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48"/>
          <w:szCs w:val="48"/>
        </w:rPr>
      </w:pPr>
      <w:r>
        <w:rPr>
          <w:b/>
          <w:color w:val="000000"/>
          <w:sz w:val="48"/>
          <w:szCs w:val="48"/>
        </w:rPr>
        <w:t>衢州学院</w:t>
      </w:r>
    </w:p>
    <w:p>
      <w:pPr>
        <w:widowControl/>
        <w:jc w:val="left"/>
        <w:rPr>
          <w:color w:val="000000"/>
          <w:kern w:val="0"/>
          <w:sz w:val="24"/>
        </w:rPr>
      </w:pPr>
    </w:p>
    <w:p>
      <w:pPr>
        <w:spacing w:line="500" w:lineRule="exact"/>
        <w:jc w:val="center"/>
        <w:rPr>
          <w:rFonts w:eastAsia="方正小标宋简体"/>
          <w:bCs/>
          <w:color w:val="000000"/>
          <w:spacing w:val="-11"/>
          <w:kern w:val="0"/>
          <w:sz w:val="36"/>
          <w:szCs w:val="36"/>
        </w:rPr>
      </w:pPr>
    </w:p>
    <w:p>
      <w:pPr>
        <w:spacing w:line="360" w:lineRule="auto"/>
        <w:jc w:val="center"/>
        <w:rPr>
          <w:rFonts w:hint="eastAsia" w:ascii="宋体" w:hAnsi="宋体" w:eastAsia="宋体" w:cs="宋体"/>
          <w:b/>
          <w:color w:val="000000"/>
          <w:spacing w:val="-11"/>
          <w:kern w:val="0"/>
          <w:sz w:val="44"/>
          <w:szCs w:val="44"/>
          <w:lang w:val="en-US" w:eastAsia="zh-CN"/>
        </w:rPr>
      </w:pPr>
      <w:r>
        <w:rPr>
          <w:rFonts w:hint="eastAsia" w:ascii="宋体" w:hAnsi="宋体" w:cs="宋体"/>
          <w:b/>
          <w:color w:val="000000"/>
          <w:spacing w:val="-11"/>
          <w:kern w:val="0"/>
          <w:sz w:val="44"/>
          <w:szCs w:val="44"/>
        </w:rPr>
        <w:t>立</w:t>
      </w:r>
      <w:r>
        <w:rPr>
          <w:rFonts w:hint="eastAsia" w:ascii="宋体" w:hAnsi="宋体" w:cs="宋体"/>
          <w:b/>
          <w:color w:val="000000"/>
          <w:spacing w:val="-11"/>
          <w:kern w:val="0"/>
          <w:sz w:val="44"/>
          <w:szCs w:val="44"/>
          <w:lang w:val="en-US" w:eastAsia="zh-CN"/>
        </w:rPr>
        <w:t xml:space="preserve"> </w:t>
      </w:r>
      <w:r>
        <w:rPr>
          <w:rFonts w:hint="eastAsia" w:ascii="宋体" w:hAnsi="宋体" w:cs="宋体"/>
          <w:b/>
          <w:color w:val="000000"/>
          <w:spacing w:val="-11"/>
          <w:kern w:val="0"/>
          <w:sz w:val="44"/>
          <w:szCs w:val="44"/>
        </w:rPr>
        <w:t>式</w:t>
      </w:r>
      <w:r>
        <w:rPr>
          <w:rFonts w:hint="eastAsia" w:ascii="宋体" w:hAnsi="宋体" w:cs="宋体"/>
          <w:b/>
          <w:color w:val="000000"/>
          <w:spacing w:val="-11"/>
          <w:kern w:val="0"/>
          <w:sz w:val="44"/>
          <w:szCs w:val="44"/>
          <w:lang w:val="en-US" w:eastAsia="zh-CN"/>
        </w:rPr>
        <w:t xml:space="preserve"> </w:t>
      </w:r>
      <w:r>
        <w:rPr>
          <w:rFonts w:hint="eastAsia" w:ascii="宋体" w:hAnsi="宋体" w:cs="宋体"/>
          <w:b/>
          <w:color w:val="000000"/>
          <w:spacing w:val="-11"/>
          <w:kern w:val="0"/>
          <w:sz w:val="44"/>
          <w:szCs w:val="44"/>
        </w:rPr>
        <w:t>加</w:t>
      </w:r>
      <w:r>
        <w:rPr>
          <w:rFonts w:hint="eastAsia" w:ascii="宋体" w:hAnsi="宋体" w:cs="宋体"/>
          <w:b/>
          <w:color w:val="000000"/>
          <w:spacing w:val="-11"/>
          <w:kern w:val="0"/>
          <w:sz w:val="44"/>
          <w:szCs w:val="44"/>
          <w:lang w:val="en-US" w:eastAsia="zh-CN"/>
        </w:rPr>
        <w:t xml:space="preserve"> </w:t>
      </w:r>
      <w:r>
        <w:rPr>
          <w:rFonts w:hint="eastAsia" w:ascii="宋体" w:hAnsi="宋体" w:cs="宋体"/>
          <w:b/>
          <w:color w:val="000000"/>
          <w:spacing w:val="-11"/>
          <w:kern w:val="0"/>
          <w:sz w:val="44"/>
          <w:szCs w:val="44"/>
        </w:rPr>
        <w:t>工</w:t>
      </w:r>
      <w:r>
        <w:rPr>
          <w:rFonts w:hint="eastAsia" w:ascii="宋体" w:hAnsi="宋体" w:cs="宋体"/>
          <w:b/>
          <w:color w:val="000000"/>
          <w:spacing w:val="-11"/>
          <w:kern w:val="0"/>
          <w:sz w:val="44"/>
          <w:szCs w:val="44"/>
          <w:lang w:val="en-US" w:eastAsia="zh-CN"/>
        </w:rPr>
        <w:t xml:space="preserve"> </w:t>
      </w:r>
      <w:r>
        <w:rPr>
          <w:rFonts w:hint="eastAsia" w:ascii="宋体" w:hAnsi="宋体" w:cs="宋体"/>
          <w:b/>
          <w:color w:val="000000"/>
          <w:spacing w:val="-11"/>
          <w:kern w:val="0"/>
          <w:sz w:val="44"/>
          <w:szCs w:val="44"/>
        </w:rPr>
        <w:t>中</w:t>
      </w:r>
      <w:r>
        <w:rPr>
          <w:rFonts w:hint="eastAsia" w:ascii="宋体" w:hAnsi="宋体" w:cs="宋体"/>
          <w:b/>
          <w:color w:val="000000"/>
          <w:spacing w:val="-11"/>
          <w:kern w:val="0"/>
          <w:sz w:val="44"/>
          <w:szCs w:val="44"/>
          <w:lang w:val="en-US" w:eastAsia="zh-CN"/>
        </w:rPr>
        <w:t xml:space="preserve"> </w:t>
      </w:r>
      <w:r>
        <w:rPr>
          <w:rFonts w:hint="eastAsia" w:ascii="宋体" w:hAnsi="宋体" w:cs="宋体"/>
          <w:b/>
          <w:color w:val="000000"/>
          <w:spacing w:val="-11"/>
          <w:kern w:val="0"/>
          <w:sz w:val="44"/>
          <w:szCs w:val="44"/>
        </w:rPr>
        <w:t>心</w:t>
      </w:r>
    </w:p>
    <w:p>
      <w:pPr>
        <w:spacing w:line="360" w:lineRule="auto"/>
        <w:jc w:val="center"/>
        <w:rPr>
          <w:rFonts w:ascii="宋体" w:hAnsi="宋体" w:cs="宋体"/>
          <w:b/>
          <w:color w:val="000000"/>
          <w:spacing w:val="-11"/>
          <w:kern w:val="0"/>
          <w:sz w:val="32"/>
          <w:szCs w:val="32"/>
        </w:rPr>
      </w:pPr>
      <w:r>
        <w:rPr>
          <w:rFonts w:hint="eastAsia" w:ascii="宋体" w:hAnsi="宋体" w:cs="宋体"/>
          <w:b/>
          <w:color w:val="000000"/>
          <w:spacing w:val="-11"/>
          <w:kern w:val="0"/>
          <w:sz w:val="32"/>
          <w:szCs w:val="32"/>
        </w:rPr>
        <w:t>（创业学院）</w:t>
      </w:r>
    </w:p>
    <w:p>
      <w:pPr>
        <w:spacing w:line="360" w:lineRule="auto"/>
        <w:rPr>
          <w:rFonts w:ascii="宋体" w:hAnsi="宋体" w:cs="宋体"/>
          <w:b/>
          <w:color w:val="000000"/>
          <w:sz w:val="44"/>
          <w:szCs w:val="44"/>
        </w:rPr>
      </w:pPr>
    </w:p>
    <w:p>
      <w:pPr>
        <w:spacing w:line="1200" w:lineRule="exact"/>
        <w:jc w:val="center"/>
        <w:rPr>
          <w:b/>
          <w:bCs/>
          <w:color w:val="000000"/>
          <w:sz w:val="72"/>
        </w:rPr>
      </w:pPr>
      <w:r>
        <w:rPr>
          <w:b/>
          <w:bCs/>
          <w:color w:val="000000"/>
          <w:sz w:val="72"/>
        </w:rPr>
        <w:t>公</w:t>
      </w:r>
    </w:p>
    <w:p>
      <w:pPr>
        <w:spacing w:line="1200" w:lineRule="exact"/>
        <w:jc w:val="center"/>
        <w:rPr>
          <w:b/>
          <w:bCs/>
          <w:color w:val="000000"/>
          <w:sz w:val="72"/>
        </w:rPr>
      </w:pPr>
      <w:r>
        <w:rPr>
          <w:b/>
          <w:bCs/>
          <w:color w:val="000000"/>
          <w:sz w:val="72"/>
        </w:rPr>
        <w:t>开</w:t>
      </w:r>
    </w:p>
    <w:p>
      <w:pPr>
        <w:spacing w:line="1200" w:lineRule="exact"/>
        <w:jc w:val="center"/>
        <w:rPr>
          <w:b/>
          <w:bCs/>
          <w:color w:val="000000"/>
          <w:sz w:val="72"/>
        </w:rPr>
      </w:pPr>
      <w:r>
        <w:rPr>
          <w:b/>
          <w:bCs/>
          <w:color w:val="000000"/>
          <w:sz w:val="72"/>
        </w:rPr>
        <w:t>招</w:t>
      </w:r>
    </w:p>
    <w:p>
      <w:pPr>
        <w:spacing w:line="1200" w:lineRule="exact"/>
        <w:jc w:val="center"/>
        <w:rPr>
          <w:b/>
          <w:bCs/>
          <w:color w:val="000000"/>
          <w:sz w:val="72"/>
        </w:rPr>
      </w:pPr>
      <w:r>
        <w:rPr>
          <w:b/>
          <w:bCs/>
          <w:color w:val="000000"/>
          <w:sz w:val="72"/>
        </w:rPr>
        <w:t>标</w:t>
      </w:r>
    </w:p>
    <w:p>
      <w:pPr>
        <w:spacing w:line="1200" w:lineRule="exact"/>
        <w:jc w:val="center"/>
        <w:rPr>
          <w:b/>
          <w:bCs/>
          <w:color w:val="000000"/>
          <w:sz w:val="72"/>
        </w:rPr>
      </w:pPr>
      <w:r>
        <w:rPr>
          <w:b/>
          <w:bCs/>
          <w:color w:val="000000"/>
          <w:sz w:val="72"/>
        </w:rPr>
        <w:t>文</w:t>
      </w:r>
    </w:p>
    <w:p>
      <w:pPr>
        <w:spacing w:line="1200" w:lineRule="exact"/>
        <w:jc w:val="center"/>
        <w:rPr>
          <w:b/>
          <w:bCs/>
          <w:color w:val="000000"/>
          <w:sz w:val="72"/>
        </w:rPr>
      </w:pPr>
      <w:r>
        <w:rPr>
          <w:b/>
          <w:bCs/>
          <w:color w:val="000000"/>
          <w:sz w:val="72"/>
        </w:rPr>
        <w:t>件</w:t>
      </w:r>
    </w:p>
    <w:p>
      <w:pPr>
        <w:rPr>
          <w:b/>
          <w:bCs/>
          <w:color w:val="000000"/>
          <w:sz w:val="32"/>
        </w:rPr>
      </w:pPr>
    </w:p>
    <w:p>
      <w:pPr>
        <w:jc w:val="center"/>
        <w:rPr>
          <w:b/>
          <w:bCs/>
          <w:color w:val="000000"/>
          <w:sz w:val="32"/>
        </w:rPr>
      </w:pPr>
    </w:p>
    <w:p>
      <w:pPr>
        <w:jc w:val="center"/>
        <w:rPr>
          <w:b/>
          <w:bCs/>
          <w:color w:val="000000"/>
          <w:sz w:val="32"/>
        </w:rPr>
      </w:pPr>
      <w:r>
        <w:rPr>
          <w:b/>
          <w:bCs/>
          <w:color w:val="000000"/>
          <w:sz w:val="32"/>
        </w:rPr>
        <w:t>招标单位：衢州学院</w:t>
      </w:r>
    </w:p>
    <w:p>
      <w:pPr>
        <w:jc w:val="center"/>
        <w:rPr>
          <w:b/>
          <w:bCs/>
          <w:color w:val="000000"/>
          <w:sz w:val="32"/>
        </w:rPr>
      </w:pPr>
      <w:r>
        <w:rPr>
          <w:b/>
          <w:bCs/>
          <w:color w:val="000000"/>
          <w:sz w:val="32"/>
        </w:rPr>
        <w:t>202</w:t>
      </w:r>
      <w:r>
        <w:rPr>
          <w:rFonts w:hint="eastAsia"/>
          <w:b/>
          <w:bCs/>
          <w:color w:val="000000"/>
          <w:sz w:val="32"/>
        </w:rPr>
        <w:t>3</w:t>
      </w:r>
      <w:r>
        <w:rPr>
          <w:b/>
          <w:bCs/>
          <w:color w:val="000000"/>
          <w:sz w:val="32"/>
        </w:rPr>
        <w:t>年</w:t>
      </w:r>
      <w:r>
        <w:rPr>
          <w:rFonts w:hint="eastAsia"/>
          <w:b/>
          <w:bCs/>
          <w:color w:val="000000"/>
          <w:sz w:val="32"/>
          <w:lang w:val="en-US" w:eastAsia="zh-CN"/>
        </w:rPr>
        <w:t>6</w:t>
      </w:r>
      <w:r>
        <w:rPr>
          <w:b/>
          <w:bCs/>
          <w:color w:val="000000"/>
          <w:sz w:val="32"/>
        </w:rPr>
        <w:t>月</w:t>
      </w:r>
    </w:p>
    <w:p>
      <w:pPr>
        <w:pStyle w:val="13"/>
        <w:spacing w:line="360" w:lineRule="auto"/>
        <w:ind w:left="210" w:leftChars="100"/>
        <w:jc w:val="center"/>
        <w:rPr>
          <w:rFonts w:ascii="Times New Roman" w:eastAsia="宋体"/>
          <w:color w:val="000000"/>
        </w:rPr>
      </w:pPr>
    </w:p>
    <w:p>
      <w:pPr>
        <w:pStyle w:val="13"/>
        <w:spacing w:line="360" w:lineRule="auto"/>
        <w:ind w:left="210" w:leftChars="100"/>
        <w:jc w:val="center"/>
        <w:rPr>
          <w:rFonts w:ascii="Times New Roman" w:eastAsia="宋体"/>
          <w:color w:val="000000"/>
          <w:sz w:val="48"/>
        </w:rPr>
      </w:pPr>
      <w:r>
        <w:rPr>
          <w:rFonts w:ascii="Times New Roman" w:eastAsia="宋体"/>
          <w:color w:val="000000"/>
        </w:rPr>
        <w:t>目   录</w:t>
      </w:r>
    </w:p>
    <w:p>
      <w:pPr>
        <w:rPr>
          <w:bCs/>
          <w:color w:val="000000"/>
          <w:sz w:val="32"/>
          <w:szCs w:val="36"/>
        </w:rPr>
      </w:pPr>
    </w:p>
    <w:p>
      <w:pPr>
        <w:rPr>
          <w:bCs/>
          <w:color w:val="000000"/>
          <w:sz w:val="32"/>
          <w:szCs w:val="36"/>
        </w:rPr>
      </w:pPr>
      <w:r>
        <w:rPr>
          <w:bCs/>
          <w:color w:val="000000"/>
          <w:sz w:val="32"/>
          <w:szCs w:val="36"/>
        </w:rPr>
        <w:t>第一章  招标公告</w:t>
      </w:r>
      <w:r>
        <w:rPr>
          <w:color w:val="000000"/>
          <w:sz w:val="32"/>
        </w:rPr>
        <w:t>…………………………………………3</w:t>
      </w:r>
    </w:p>
    <w:p>
      <w:pPr>
        <w:rPr>
          <w:bCs/>
          <w:color w:val="000000"/>
          <w:sz w:val="32"/>
          <w:szCs w:val="36"/>
        </w:rPr>
      </w:pPr>
    </w:p>
    <w:p>
      <w:pPr>
        <w:rPr>
          <w:bCs/>
          <w:color w:val="000000"/>
          <w:sz w:val="32"/>
          <w:szCs w:val="36"/>
        </w:rPr>
      </w:pPr>
      <w:r>
        <w:rPr>
          <w:bCs/>
          <w:color w:val="000000"/>
          <w:sz w:val="32"/>
          <w:szCs w:val="36"/>
        </w:rPr>
        <w:t>第二章  投标须知</w:t>
      </w:r>
      <w:r>
        <w:rPr>
          <w:color w:val="000000"/>
          <w:sz w:val="32"/>
        </w:rPr>
        <w:t>…………………………………………6</w:t>
      </w:r>
    </w:p>
    <w:p>
      <w:pPr>
        <w:rPr>
          <w:bCs/>
          <w:color w:val="000000"/>
          <w:sz w:val="32"/>
        </w:rPr>
      </w:pPr>
    </w:p>
    <w:p>
      <w:pPr>
        <w:rPr>
          <w:bCs/>
          <w:color w:val="000000"/>
          <w:sz w:val="32"/>
        </w:rPr>
      </w:pPr>
      <w:r>
        <w:rPr>
          <w:bCs/>
          <w:color w:val="000000"/>
          <w:sz w:val="32"/>
        </w:rPr>
        <w:t>第三章  采购内容及要求</w:t>
      </w:r>
      <w:r>
        <w:rPr>
          <w:color w:val="000000"/>
          <w:sz w:val="32"/>
        </w:rPr>
        <w:t>…………………………………1</w:t>
      </w:r>
      <w:r>
        <w:rPr>
          <w:rFonts w:hint="eastAsia"/>
          <w:color w:val="000000"/>
          <w:sz w:val="32"/>
        </w:rPr>
        <w:t>7</w:t>
      </w:r>
    </w:p>
    <w:p>
      <w:pPr>
        <w:rPr>
          <w:bCs/>
          <w:color w:val="000000"/>
          <w:sz w:val="32"/>
        </w:rPr>
      </w:pPr>
    </w:p>
    <w:p>
      <w:pPr>
        <w:rPr>
          <w:rFonts w:hint="eastAsia" w:eastAsia="宋体"/>
          <w:bCs/>
          <w:color w:val="000000"/>
          <w:sz w:val="32"/>
          <w:lang w:val="en-US" w:eastAsia="zh-CN"/>
        </w:rPr>
      </w:pPr>
      <w:r>
        <w:rPr>
          <w:bCs/>
          <w:color w:val="000000"/>
          <w:sz w:val="32"/>
        </w:rPr>
        <w:t>第四章  合同主要条款</w:t>
      </w:r>
      <w:r>
        <w:rPr>
          <w:color w:val="000000"/>
          <w:sz w:val="32"/>
        </w:rPr>
        <w:t>……………………………………2</w:t>
      </w:r>
      <w:r>
        <w:rPr>
          <w:rFonts w:hint="eastAsia"/>
          <w:color w:val="000000"/>
          <w:sz w:val="32"/>
          <w:lang w:val="en-US" w:eastAsia="zh-CN"/>
        </w:rPr>
        <w:t>9</w:t>
      </w:r>
    </w:p>
    <w:p>
      <w:pPr>
        <w:rPr>
          <w:bCs/>
          <w:color w:val="000000"/>
          <w:sz w:val="32"/>
        </w:rPr>
      </w:pPr>
    </w:p>
    <w:p>
      <w:pPr>
        <w:rPr>
          <w:rFonts w:hint="default" w:eastAsia="宋体"/>
          <w:bCs/>
          <w:color w:val="000000"/>
          <w:sz w:val="32"/>
          <w:lang w:val="en-US" w:eastAsia="zh-CN"/>
        </w:rPr>
      </w:pPr>
      <w:r>
        <w:rPr>
          <w:bCs/>
          <w:color w:val="000000"/>
          <w:sz w:val="32"/>
        </w:rPr>
        <w:t>第五章  评标办法及开标程序</w:t>
      </w:r>
      <w:r>
        <w:rPr>
          <w:color w:val="000000"/>
          <w:sz w:val="32"/>
        </w:rPr>
        <w:t>……………………………</w:t>
      </w:r>
      <w:r>
        <w:rPr>
          <w:rFonts w:hint="eastAsia"/>
          <w:color w:val="000000"/>
          <w:sz w:val="32"/>
          <w:lang w:val="en-US" w:eastAsia="zh-CN"/>
        </w:rPr>
        <w:t>33</w:t>
      </w:r>
    </w:p>
    <w:p>
      <w:pPr>
        <w:rPr>
          <w:bCs/>
          <w:color w:val="000000"/>
          <w:sz w:val="32"/>
        </w:rPr>
      </w:pPr>
    </w:p>
    <w:p>
      <w:pPr>
        <w:rPr>
          <w:color w:val="000000"/>
          <w:sz w:val="28"/>
        </w:rPr>
      </w:pPr>
      <w:r>
        <w:rPr>
          <w:bCs/>
          <w:color w:val="000000"/>
          <w:sz w:val="32"/>
        </w:rPr>
        <w:t>第六章  应提交的有关材料格式范例</w:t>
      </w:r>
      <w:r>
        <w:rPr>
          <w:color w:val="000000"/>
          <w:sz w:val="32"/>
        </w:rPr>
        <w:t>……………………</w:t>
      </w:r>
      <w:r>
        <w:rPr>
          <w:rFonts w:hint="eastAsia"/>
          <w:color w:val="000000"/>
          <w:sz w:val="32"/>
          <w:lang w:val="en-US" w:eastAsia="zh-CN"/>
        </w:rPr>
        <w:t>3</w:t>
      </w:r>
      <w:r>
        <w:rPr>
          <w:color w:val="000000"/>
          <w:sz w:val="32"/>
        </w:rPr>
        <w:t>8</w:t>
      </w: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rPr>
          <w:b/>
          <w:bCs/>
          <w:color w:val="000000"/>
          <w:sz w:val="32"/>
        </w:rPr>
      </w:pPr>
    </w:p>
    <w:p>
      <w:pPr>
        <w:rPr>
          <w:b/>
          <w:bCs/>
          <w:color w:val="000000"/>
          <w:sz w:val="32"/>
        </w:rPr>
      </w:pPr>
      <w:r>
        <w:rPr>
          <w:b/>
          <w:bCs/>
          <w:color w:val="000000"/>
          <w:sz w:val="32"/>
        </w:rPr>
        <w:br w:type="page"/>
      </w:r>
    </w:p>
    <w:p>
      <w:pPr>
        <w:spacing w:line="440" w:lineRule="exact"/>
        <w:jc w:val="center"/>
        <w:rPr>
          <w:rFonts w:ascii="宋体" w:hAnsi="宋体" w:cs="宋体"/>
          <w:b/>
          <w:bCs/>
          <w:color w:val="000000"/>
          <w:sz w:val="32"/>
        </w:rPr>
      </w:pPr>
      <w:r>
        <w:rPr>
          <w:rFonts w:hint="eastAsia" w:ascii="宋体" w:hAnsi="宋体" w:cs="宋体"/>
          <w:b/>
          <w:bCs/>
          <w:color w:val="000000"/>
          <w:sz w:val="32"/>
        </w:rPr>
        <w:t>第一章  招标公告</w:t>
      </w:r>
    </w:p>
    <w:p>
      <w:pPr>
        <w:keepNext w:val="0"/>
        <w:keepLines w:val="0"/>
        <w:pageBreakBefore w:val="0"/>
        <w:kinsoku/>
        <w:wordWrap/>
        <w:topLinePunct w:val="0"/>
        <w:bidi w:val="0"/>
        <w:spacing w:line="440" w:lineRule="exact"/>
        <w:ind w:firstLine="480" w:firstLineChars="200"/>
        <w:rPr>
          <w:rFonts w:ascii="宋体" w:hAnsi="宋体" w:cs="宋体"/>
          <w:b/>
          <w:color w:val="000000"/>
          <w:sz w:val="24"/>
        </w:rPr>
      </w:pPr>
      <w:r>
        <w:rPr>
          <w:rFonts w:hint="eastAsia" w:ascii="宋体" w:hAnsi="宋体" w:cs="宋体"/>
          <w:bCs/>
          <w:color w:val="000000"/>
          <w:sz w:val="24"/>
        </w:rPr>
        <w:t>根据教学需要，经衢州市财政局审批，现就衢州学院</w:t>
      </w:r>
      <w:r>
        <w:rPr>
          <w:rFonts w:hint="eastAsia" w:ascii="宋体" w:hAnsi="宋体" w:cs="宋体"/>
          <w:b/>
          <w:color w:val="000000"/>
          <w:sz w:val="24"/>
        </w:rPr>
        <w:t>立式加工中心</w:t>
      </w:r>
      <w:r>
        <w:rPr>
          <w:rFonts w:hint="eastAsia" w:ascii="宋体" w:hAnsi="宋体" w:cs="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cs="宋体"/>
          <w:bCs/>
          <w:color w:val="000000"/>
          <w:sz w:val="24"/>
        </w:rPr>
        <w:t>参与投标。</w:t>
      </w:r>
    </w:p>
    <w:p>
      <w:pPr>
        <w:keepNext w:val="0"/>
        <w:keepLines w:val="0"/>
        <w:pageBreakBefore w:val="0"/>
        <w:kinsoku/>
        <w:wordWrap/>
        <w:topLinePunct w:val="0"/>
        <w:bidi w:val="0"/>
        <w:spacing w:line="440" w:lineRule="exact"/>
        <w:ind w:firstLine="495"/>
        <w:rPr>
          <w:rFonts w:hint="default" w:ascii="宋体" w:hAnsi="宋体" w:eastAsia="宋体" w:cs="宋体"/>
          <w:b/>
          <w:color w:val="000000"/>
          <w:sz w:val="24"/>
          <w:lang w:val="en-US" w:eastAsia="zh-CN"/>
        </w:rPr>
      </w:pPr>
      <w:r>
        <w:rPr>
          <w:rFonts w:hint="eastAsia" w:ascii="宋体" w:hAnsi="宋体" w:cs="宋体"/>
          <w:b/>
          <w:bCs/>
          <w:color w:val="000000"/>
          <w:sz w:val="24"/>
        </w:rPr>
        <w:t>一、项</w:t>
      </w:r>
      <w:r>
        <w:rPr>
          <w:rFonts w:hint="eastAsia" w:ascii="宋体" w:hAnsi="宋体" w:cs="宋体"/>
          <w:b/>
          <w:color w:val="000000"/>
          <w:sz w:val="24"/>
        </w:rPr>
        <w:t>目编号：衢院招2023-</w:t>
      </w:r>
      <w:r>
        <w:rPr>
          <w:rFonts w:hint="eastAsia" w:ascii="宋体" w:hAnsi="宋体" w:cs="宋体"/>
          <w:b/>
          <w:color w:val="000000"/>
          <w:sz w:val="24"/>
          <w:lang w:val="en-US" w:eastAsia="zh-CN"/>
        </w:rPr>
        <w:t>10</w:t>
      </w:r>
    </w:p>
    <w:p>
      <w:pPr>
        <w:keepNext w:val="0"/>
        <w:keepLines w:val="0"/>
        <w:pageBreakBefore w:val="0"/>
        <w:kinsoku/>
        <w:wordWrap/>
        <w:topLinePunct w:val="0"/>
        <w:bidi w:val="0"/>
        <w:spacing w:line="440" w:lineRule="exact"/>
        <w:ind w:firstLine="495"/>
        <w:rPr>
          <w:rFonts w:ascii="宋体" w:hAnsi="宋体" w:cs="宋体"/>
          <w:b/>
          <w:color w:val="000000"/>
          <w:sz w:val="24"/>
        </w:rPr>
      </w:pPr>
      <w:r>
        <w:rPr>
          <w:rFonts w:hint="eastAsia" w:ascii="宋体" w:hAnsi="宋体" w:cs="宋体"/>
          <w:b/>
          <w:color w:val="000000"/>
          <w:sz w:val="24"/>
        </w:rPr>
        <w:t>二、项目名称：立式加工中心</w:t>
      </w:r>
    </w:p>
    <w:p>
      <w:pPr>
        <w:keepNext w:val="0"/>
        <w:keepLines w:val="0"/>
        <w:pageBreakBefore w:val="0"/>
        <w:kinsoku/>
        <w:wordWrap/>
        <w:topLinePunct w:val="0"/>
        <w:bidi w:val="0"/>
        <w:spacing w:line="440" w:lineRule="exact"/>
        <w:ind w:firstLine="495"/>
        <w:rPr>
          <w:rFonts w:ascii="宋体" w:hAnsi="宋体" w:cs="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9"/>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851"/>
        <w:gridCol w:w="850"/>
        <w:gridCol w:w="2268"/>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预算金额（万元）</w:t>
            </w:r>
          </w:p>
        </w:tc>
        <w:tc>
          <w:tcPr>
            <w:tcW w:w="25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ind w:left="62" w:right="62"/>
              <w:jc w:val="center"/>
              <w:rPr>
                <w:rFonts w:ascii="宋体" w:hAnsi="宋体" w:cs="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ind w:left="60" w:right="60"/>
              <w:jc w:val="center"/>
              <w:rPr>
                <w:rFonts w:ascii="宋体" w:hAnsi="宋体" w:cs="宋体"/>
                <w:color w:val="000000"/>
                <w:sz w:val="24"/>
              </w:rPr>
            </w:pPr>
            <w:r>
              <w:rPr>
                <w:rFonts w:hint="eastAsia" w:ascii="宋体" w:hAnsi="宋体" w:cs="宋体"/>
                <w:color w:val="000000"/>
                <w:sz w:val="24"/>
              </w:rPr>
              <w:t>立式加工中心</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ind w:left="60" w:right="60"/>
              <w:jc w:val="center"/>
              <w:rPr>
                <w:rFonts w:ascii="宋体" w:hAnsi="宋体" w:cs="宋体"/>
                <w:color w:val="000000"/>
                <w:sz w:val="24"/>
              </w:rPr>
            </w:pPr>
            <w:r>
              <w:rPr>
                <w:rFonts w:hint="eastAsia" w:ascii="宋体" w:hAnsi="宋体" w:cs="宋体"/>
                <w:color w:val="000000"/>
                <w:sz w:val="24"/>
              </w:rPr>
              <w:t>5</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ind w:left="60" w:right="60"/>
              <w:jc w:val="center"/>
              <w:rPr>
                <w:rFonts w:ascii="宋体" w:hAnsi="宋体" w:cs="宋体"/>
                <w:color w:val="000000"/>
                <w:sz w:val="24"/>
              </w:rPr>
            </w:pPr>
            <w:r>
              <w:rPr>
                <w:rFonts w:hint="eastAsia" w:ascii="宋体" w:hAnsi="宋体" w:cs="宋体"/>
                <w:color w:val="000000"/>
                <w:sz w:val="24"/>
              </w:rPr>
              <w:t>套</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jc w:val="center"/>
              <w:rPr>
                <w:rFonts w:ascii="宋体" w:hAnsi="宋体" w:cs="宋体"/>
                <w:color w:val="000000"/>
                <w:kern w:val="0"/>
                <w:sz w:val="24"/>
              </w:rPr>
            </w:pPr>
            <w:r>
              <w:rPr>
                <w:rFonts w:hint="eastAsia" w:ascii="宋体" w:hAnsi="宋体" w:cs="宋体"/>
                <w:color w:val="000000"/>
                <w:kern w:val="0"/>
                <w:sz w:val="24"/>
              </w:rPr>
              <w:t>200</w:t>
            </w:r>
          </w:p>
        </w:tc>
        <w:tc>
          <w:tcPr>
            <w:tcW w:w="25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40" w:lineRule="exact"/>
              <w:jc w:val="center"/>
              <w:rPr>
                <w:rFonts w:ascii="宋体" w:hAnsi="宋体" w:cs="宋体"/>
                <w:color w:val="000000"/>
                <w:sz w:val="24"/>
              </w:rPr>
            </w:pPr>
            <w:r>
              <w:rPr>
                <w:rFonts w:hint="eastAsia" w:ascii="宋体" w:hAnsi="宋体" w:cs="宋体"/>
                <w:color w:val="000000"/>
                <w:sz w:val="24"/>
              </w:rPr>
              <w:t>以招标文件第三章</w:t>
            </w:r>
          </w:p>
          <w:p>
            <w:pPr>
              <w:keepNext w:val="0"/>
              <w:keepLines w:val="0"/>
              <w:pageBreakBefore w:val="0"/>
              <w:widowControl/>
              <w:kinsoku/>
              <w:wordWrap/>
              <w:topLinePunct w:val="0"/>
              <w:bidi w:val="0"/>
              <w:spacing w:line="440" w:lineRule="exact"/>
              <w:jc w:val="center"/>
              <w:rPr>
                <w:rFonts w:ascii="宋体" w:hAnsi="宋体" w:cs="宋体"/>
                <w:color w:val="000000"/>
                <w:highlight w:val="red"/>
              </w:rPr>
            </w:pPr>
            <w:r>
              <w:rPr>
                <w:rFonts w:hint="eastAsia" w:ascii="宋体" w:hAnsi="宋体" w:cs="宋体"/>
                <w:color w:val="000000"/>
                <w:sz w:val="24"/>
              </w:rPr>
              <w:t>要求为准</w:t>
            </w:r>
          </w:p>
        </w:tc>
      </w:tr>
    </w:tbl>
    <w:p>
      <w:pPr>
        <w:keepNext w:val="0"/>
        <w:keepLines w:val="0"/>
        <w:pageBreakBefore w:val="0"/>
        <w:tabs>
          <w:tab w:val="left" w:pos="2366"/>
        </w:tabs>
        <w:kinsoku/>
        <w:wordWrap/>
        <w:topLinePunct w:val="0"/>
        <w:bidi w:val="0"/>
        <w:spacing w:line="440" w:lineRule="exact"/>
        <w:ind w:firstLine="482" w:firstLineChars="200"/>
        <w:rPr>
          <w:rFonts w:ascii="宋体" w:hAnsi="宋体" w:cs="宋体"/>
          <w:b/>
          <w:bCs/>
          <w:color w:val="000000"/>
          <w:sz w:val="24"/>
        </w:rPr>
      </w:pPr>
      <w:r>
        <w:rPr>
          <w:rFonts w:hint="eastAsia" w:ascii="宋体" w:hAnsi="宋体" w:cs="宋体"/>
          <w:b/>
          <w:color w:val="000000"/>
          <w:sz w:val="24"/>
        </w:rPr>
        <w:t>四</w:t>
      </w:r>
      <w:r>
        <w:rPr>
          <w:rFonts w:hint="eastAsia" w:ascii="宋体" w:hAnsi="宋体" w:cs="宋体"/>
          <w:b/>
          <w:bCs/>
          <w:color w:val="000000"/>
          <w:sz w:val="24"/>
        </w:rPr>
        <w:t>、投标人的资格要求</w:t>
      </w:r>
    </w:p>
    <w:p>
      <w:pPr>
        <w:pStyle w:val="17"/>
        <w:keepNext w:val="0"/>
        <w:keepLines w:val="0"/>
        <w:pageBreakBefore w:val="0"/>
        <w:kinsoku/>
        <w:wordWrap/>
        <w:topLinePunct w:val="0"/>
        <w:bidi w:val="0"/>
        <w:spacing w:before="0" w:beforeAutospacing="0" w:after="0" w:afterAutospacing="0" w:line="440" w:lineRule="exact"/>
        <w:ind w:firstLine="480" w:firstLineChars="200"/>
        <w:rPr>
          <w:rFonts w:cs="宋体"/>
          <w:color w:val="000000"/>
        </w:rPr>
      </w:pPr>
      <w:r>
        <w:rPr>
          <w:rFonts w:hint="eastAsia" w:cs="宋体"/>
          <w:color w:val="000000"/>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7"/>
        <w:keepNext w:val="0"/>
        <w:keepLines w:val="0"/>
        <w:pageBreakBefore w:val="0"/>
        <w:kinsoku/>
        <w:wordWrap/>
        <w:topLinePunct w:val="0"/>
        <w:bidi w:val="0"/>
        <w:spacing w:before="0" w:beforeAutospacing="0" w:after="0" w:afterAutospacing="0" w:line="440" w:lineRule="exact"/>
        <w:rPr>
          <w:rFonts w:hint="default" w:ascii="宋体" w:hAnsi="宋体" w:eastAsia="宋体" w:cs="宋体"/>
          <w:color w:val="000000"/>
          <w:kern w:val="0"/>
          <w:sz w:val="24"/>
          <w:szCs w:val="24"/>
          <w:lang w:val="en-US" w:eastAsia="zh-CN" w:bidi="ar-SA"/>
        </w:rPr>
      </w:pPr>
      <w:r>
        <w:rPr>
          <w:rFonts w:hint="eastAsia" w:cs="宋体"/>
          <w:color w:val="000000"/>
        </w:rPr>
        <w:t xml:space="preserve">   </w:t>
      </w:r>
      <w:r>
        <w:rPr>
          <w:rFonts w:hint="eastAsia" w:ascii="宋体" w:hAnsi="宋体" w:eastAsia="宋体" w:cs="宋体"/>
          <w:color w:val="000000"/>
          <w:kern w:val="0"/>
          <w:sz w:val="24"/>
          <w:szCs w:val="24"/>
          <w:lang w:val="en-US" w:eastAsia="zh-CN" w:bidi="ar-SA"/>
        </w:rPr>
        <w:t>2.落实政府采购政策需满足的资格要求：无</w:t>
      </w:r>
    </w:p>
    <w:p>
      <w:pPr>
        <w:pStyle w:val="17"/>
        <w:keepNext w:val="0"/>
        <w:keepLines w:val="0"/>
        <w:pageBreakBefore w:val="0"/>
        <w:kinsoku/>
        <w:wordWrap/>
        <w:topLinePunct w:val="0"/>
        <w:bidi w:val="0"/>
        <w:spacing w:before="0" w:beforeAutospacing="0" w:after="0" w:afterAutospacing="0" w:line="440" w:lineRule="exac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3.本项目的特定资格要求：无。 </w:t>
      </w:r>
    </w:p>
    <w:p>
      <w:pPr>
        <w:pStyle w:val="17"/>
        <w:keepNext w:val="0"/>
        <w:keepLines w:val="0"/>
        <w:pageBreakBefore w:val="0"/>
        <w:kinsoku/>
        <w:wordWrap/>
        <w:topLinePunct w:val="0"/>
        <w:bidi w:val="0"/>
        <w:spacing w:before="0" w:beforeAutospacing="0" w:after="0" w:afterAutospacing="0" w:line="440" w:lineRule="exact"/>
        <w:ind w:firstLine="480" w:firstLineChars="200"/>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4.本项目（是）接受联合体投标。 </w:t>
      </w:r>
    </w:p>
    <w:p>
      <w:pPr>
        <w:keepNext w:val="0"/>
        <w:keepLines w:val="0"/>
        <w:pageBreakBefore w:val="0"/>
        <w:kinsoku/>
        <w:wordWrap/>
        <w:topLinePunct w:val="0"/>
        <w:bidi w:val="0"/>
        <w:spacing w:line="440" w:lineRule="exact"/>
        <w:ind w:firstLine="482" w:firstLineChars="200"/>
        <w:jc w:val="left"/>
        <w:rPr>
          <w:rFonts w:ascii="宋体" w:hAnsi="宋体" w:cs="宋体"/>
          <w:b/>
          <w:sz w:val="24"/>
        </w:rPr>
      </w:pPr>
      <w:r>
        <w:rPr>
          <w:rFonts w:hint="eastAsia" w:ascii="宋体" w:hAnsi="宋体" w:cs="宋体"/>
          <w:b/>
          <w:sz w:val="24"/>
        </w:rPr>
        <w:t>五、招标文件的获取</w:t>
      </w:r>
    </w:p>
    <w:p>
      <w:pPr>
        <w:keepNext w:val="0"/>
        <w:keepLines w:val="0"/>
        <w:pageBreakBefore w:val="0"/>
        <w:tabs>
          <w:tab w:val="left" w:pos="2366"/>
        </w:tabs>
        <w:kinsoku/>
        <w:wordWrap/>
        <w:topLinePunct w:val="0"/>
        <w:bidi w:val="0"/>
        <w:spacing w:line="440" w:lineRule="exact"/>
        <w:ind w:firstLine="480" w:firstLineChars="200"/>
        <w:rPr>
          <w:color w:val="FF0000"/>
          <w:sz w:val="24"/>
          <w:highlight w:val="yellow"/>
        </w:rPr>
      </w:pPr>
      <w:r>
        <w:rPr>
          <w:rFonts w:hint="eastAsia"/>
          <w:color w:val="FF0000"/>
          <w:sz w:val="24"/>
          <w:highlight w:val="yellow"/>
        </w:rPr>
        <w:t>1.时间：/至2023年</w:t>
      </w:r>
      <w:r>
        <w:rPr>
          <w:rFonts w:hint="eastAsia"/>
          <w:color w:val="FF0000"/>
          <w:sz w:val="24"/>
          <w:highlight w:val="yellow"/>
          <w:lang w:val="en-US" w:eastAsia="zh-CN"/>
        </w:rPr>
        <w:t>6</w:t>
      </w:r>
      <w:r>
        <w:rPr>
          <w:rFonts w:hint="eastAsia"/>
          <w:color w:val="FF0000"/>
          <w:sz w:val="24"/>
          <w:highlight w:val="yellow"/>
        </w:rPr>
        <w:t>月</w:t>
      </w:r>
      <w:r>
        <w:rPr>
          <w:rFonts w:hint="eastAsia"/>
          <w:color w:val="FF0000"/>
          <w:sz w:val="24"/>
          <w:highlight w:val="yellow"/>
          <w:lang w:val="en-US" w:eastAsia="zh-CN"/>
        </w:rPr>
        <w:t>26</w:t>
      </w:r>
      <w:bookmarkStart w:id="19" w:name="_GoBack"/>
      <w:bookmarkEnd w:id="19"/>
      <w:r>
        <w:rPr>
          <w:rFonts w:hint="eastAsia"/>
          <w:color w:val="FF0000"/>
          <w:sz w:val="24"/>
          <w:highlight w:val="yellow"/>
        </w:rPr>
        <w:t>日，每天上午00:00至12:00，下午12:00至23:59（北京时间，线上获取法定节假日均可，线下获取文件法定节假日除外）</w:t>
      </w:r>
    </w:p>
    <w:p>
      <w:pPr>
        <w:keepNext w:val="0"/>
        <w:keepLines w:val="0"/>
        <w:pageBreakBefore w:val="0"/>
        <w:tabs>
          <w:tab w:val="left" w:pos="2366"/>
        </w:tabs>
        <w:kinsoku/>
        <w:wordWrap/>
        <w:topLinePunct w:val="0"/>
        <w:bidi w:val="0"/>
        <w:spacing w:line="440" w:lineRule="exact"/>
        <w:ind w:firstLine="480" w:firstLineChars="200"/>
        <w:rPr>
          <w:color w:val="FF0000"/>
          <w:sz w:val="24"/>
          <w:highlight w:val="yellow"/>
        </w:rPr>
      </w:pPr>
      <w:r>
        <w:rPr>
          <w:rFonts w:hint="eastAsia"/>
          <w:color w:val="FF0000"/>
          <w:sz w:val="24"/>
          <w:highlight w:val="yellow"/>
        </w:rPr>
        <w:t>2.地点（网址）：政采云平台https://www.zcygov.cn/ </w:t>
      </w:r>
    </w:p>
    <w:p>
      <w:pPr>
        <w:keepNext w:val="0"/>
        <w:keepLines w:val="0"/>
        <w:pageBreakBefore w:val="0"/>
        <w:tabs>
          <w:tab w:val="left" w:pos="2366"/>
        </w:tabs>
        <w:kinsoku/>
        <w:wordWrap/>
        <w:topLinePunct w:val="0"/>
        <w:bidi w:val="0"/>
        <w:spacing w:line="440" w:lineRule="exact"/>
        <w:ind w:firstLine="480" w:firstLineChars="200"/>
        <w:rPr>
          <w:color w:val="FF0000"/>
          <w:sz w:val="24"/>
          <w:highlight w:val="yellow"/>
        </w:rPr>
      </w:pPr>
      <w:r>
        <w:rPr>
          <w:rFonts w:hint="eastAsia"/>
          <w:color w:val="FF0000"/>
          <w:sz w:val="24"/>
          <w:highlight w:val="yellow"/>
        </w:rPr>
        <w:t>3.方式：供应商登录政采云平台https://www.zcygov.cn/在线申请获取采购文件（进入“项目采购”应用，在获取采购文件菜单中选择项目，申请获取采购文件） </w:t>
      </w:r>
    </w:p>
    <w:p>
      <w:pPr>
        <w:keepNext w:val="0"/>
        <w:keepLines w:val="0"/>
        <w:pageBreakBefore w:val="0"/>
        <w:tabs>
          <w:tab w:val="left" w:pos="2366"/>
        </w:tabs>
        <w:kinsoku/>
        <w:wordWrap/>
        <w:topLinePunct w:val="0"/>
        <w:bidi w:val="0"/>
        <w:spacing w:line="440" w:lineRule="exact"/>
        <w:ind w:firstLine="480" w:firstLineChars="200"/>
        <w:rPr>
          <w:color w:val="FF0000"/>
          <w:sz w:val="24"/>
          <w:highlight w:val="yellow"/>
        </w:rPr>
      </w:pPr>
      <w:r>
        <w:rPr>
          <w:rFonts w:hint="eastAsia"/>
          <w:color w:val="FF0000"/>
          <w:sz w:val="24"/>
          <w:highlight w:val="yellow"/>
        </w:rPr>
        <w:t> 4.售价（元）：0 </w:t>
      </w:r>
    </w:p>
    <w:p>
      <w:pPr>
        <w:pStyle w:val="17"/>
        <w:keepNext w:val="0"/>
        <w:keepLines w:val="0"/>
        <w:pageBreakBefore w:val="0"/>
        <w:kinsoku/>
        <w:wordWrap/>
        <w:topLinePunct w:val="0"/>
        <w:bidi w:val="0"/>
        <w:spacing w:before="0" w:beforeAutospacing="0" w:after="0" w:afterAutospacing="0" w:line="440" w:lineRule="exact"/>
        <w:ind w:firstLine="482" w:firstLineChars="200"/>
        <w:jc w:val="both"/>
        <w:rPr>
          <w:rFonts w:cs="宋体"/>
          <w:b/>
          <w:color w:val="000000"/>
        </w:rPr>
      </w:pPr>
      <w:r>
        <w:rPr>
          <w:rFonts w:hint="eastAsia" w:cs="宋体"/>
          <w:b/>
          <w:color w:val="000000"/>
        </w:rPr>
        <w:t>六、投标说明</w:t>
      </w:r>
    </w:p>
    <w:p>
      <w:pPr>
        <w:pStyle w:val="23"/>
        <w:keepNext w:val="0"/>
        <w:keepLines w:val="0"/>
        <w:pageBreakBefore w:val="0"/>
        <w:kinsoku/>
        <w:wordWrap/>
        <w:topLinePunct w:val="0"/>
        <w:bidi w:val="0"/>
        <w:spacing w:line="440" w:lineRule="exact"/>
        <w:ind w:left="0" w:firstLine="480" w:firstLineChars="200"/>
        <w:rPr>
          <w:rFonts w:ascii="宋体" w:hAnsi="宋体" w:cs="宋体"/>
          <w:color w:val="FF0000"/>
          <w:sz w:val="24"/>
          <w:highlight w:val="yellow"/>
        </w:rPr>
      </w:pPr>
      <w:r>
        <w:rPr>
          <w:rFonts w:hint="eastAsia" w:ascii="宋体" w:hAnsi="宋体" w:cs="宋体"/>
          <w:color w:val="FF0000"/>
          <w:sz w:val="24"/>
          <w:highlight w:val="yellow"/>
        </w:rPr>
        <w:t>1.本项目通过“政府采购云平台（https://www.zcygov.cn/）”实行电子投标，供应商应先安装“政采云电子交易客户端”，并按照本招标文件和“政府采购云平台”的要求，通过“政采云电子交易客户端”编制、加密并递交投标文件。供应商未按规定加密的投标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w:t>
      </w:r>
      <w:r>
        <w:rPr>
          <w:rFonts w:hint="eastAsia" w:ascii="宋体" w:hAnsi="宋体" w:eastAsia="宋体" w:cs="宋体"/>
          <w:b w:val="0"/>
          <w:bCs w:val="0"/>
          <w:color w:val="FF0000"/>
          <w:kern w:val="2"/>
          <w:sz w:val="24"/>
          <w:szCs w:val="24"/>
          <w:highlight w:val="yellow"/>
          <w:lang w:val="en-US" w:eastAsia="zh-CN" w:bidi="ar-SA"/>
        </w:rPr>
        <w:t>政采云服务热线：95763</w:t>
      </w:r>
      <w:r>
        <w:rPr>
          <w:rFonts w:hint="eastAsia" w:ascii="宋体" w:hAnsi="宋体" w:eastAsia="宋体" w:cs="宋体"/>
          <w:b w:val="0"/>
          <w:bCs w:val="0"/>
          <w:color w:val="FF0000"/>
          <w:sz w:val="24"/>
          <w:szCs w:val="24"/>
          <w:highlight w:val="yellow"/>
        </w:rPr>
        <w:t>。</w:t>
      </w:r>
    </w:p>
    <w:p>
      <w:pPr>
        <w:pStyle w:val="23"/>
        <w:keepNext w:val="0"/>
        <w:keepLines w:val="0"/>
        <w:pageBreakBefore w:val="0"/>
        <w:kinsoku/>
        <w:wordWrap/>
        <w:topLinePunct w:val="0"/>
        <w:bidi w:val="0"/>
        <w:spacing w:line="440" w:lineRule="exact"/>
        <w:ind w:left="0" w:firstLine="480" w:firstLineChars="200"/>
        <w:rPr>
          <w:rFonts w:ascii="宋体" w:hAnsi="宋体" w:cs="宋体"/>
          <w:color w:val="FF0000"/>
          <w:sz w:val="24"/>
          <w:highlight w:val="yellow"/>
        </w:rPr>
      </w:pPr>
      <w:r>
        <w:rPr>
          <w:rFonts w:hint="eastAsia" w:ascii="宋体" w:hAnsi="宋体" w:cs="宋体"/>
          <w:color w:val="FF0000"/>
          <w:sz w:val="24"/>
          <w:highlight w:val="yellow"/>
        </w:rPr>
        <w:t>2.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hint="eastAsia" w:ascii="宋体" w:hAnsi="宋体" w:cs="宋体"/>
          <w:color w:val="FF0000"/>
          <w:sz w:val="24"/>
          <w:highlight w:val="yellow"/>
        </w:rPr>
        <w:t>CA驱动和申领流程</w:t>
      </w:r>
      <w:r>
        <w:rPr>
          <w:rFonts w:hint="eastAsia" w:ascii="宋体" w:hAnsi="宋体" w:cs="宋体"/>
          <w:color w:val="FF0000"/>
          <w:sz w:val="24"/>
          <w:highlight w:val="yellow"/>
        </w:rPr>
        <w:fldChar w:fldCharType="end"/>
      </w:r>
      <w:r>
        <w:rPr>
          <w:rFonts w:hint="eastAsia" w:ascii="宋体" w:hAnsi="宋体" w:cs="宋体"/>
          <w:color w:val="FF0000"/>
          <w:sz w:val="24"/>
          <w:highlight w:val="yellow"/>
        </w:rPr>
        <w:t>”进行查阅。完成CA数字证书办理预计一周左右，建议各投标人抓紧时间办理。CA数字证书使用中出现问题可拨打技术支持电话咨询，</w:t>
      </w:r>
      <w:r>
        <w:rPr>
          <w:rFonts w:hint="eastAsia" w:ascii="宋体" w:hAnsi="宋体" w:eastAsia="宋体" w:cs="宋体"/>
          <w:b w:val="0"/>
          <w:bCs w:val="0"/>
          <w:color w:val="FF0000"/>
          <w:kern w:val="2"/>
          <w:sz w:val="24"/>
          <w:szCs w:val="24"/>
          <w:highlight w:val="yellow"/>
          <w:lang w:val="en-US" w:eastAsia="zh-CN" w:bidi="ar-SA"/>
        </w:rPr>
        <w:t>政采云服务热线：95763</w:t>
      </w:r>
      <w:r>
        <w:rPr>
          <w:rFonts w:hint="eastAsia" w:ascii="宋体" w:hAnsi="宋体" w:eastAsia="宋体" w:cs="宋体"/>
          <w:b w:val="0"/>
          <w:bCs w:val="0"/>
          <w:color w:val="FF0000"/>
          <w:sz w:val="24"/>
          <w:szCs w:val="24"/>
          <w:highlight w:val="yellow"/>
        </w:rPr>
        <w:t>。</w:t>
      </w:r>
    </w:p>
    <w:p>
      <w:pPr>
        <w:pStyle w:val="17"/>
        <w:keepNext w:val="0"/>
        <w:keepLines w:val="0"/>
        <w:pageBreakBefore w:val="0"/>
        <w:kinsoku/>
        <w:wordWrap/>
        <w:topLinePunct w:val="0"/>
        <w:bidi w:val="0"/>
        <w:spacing w:before="0" w:beforeAutospacing="0" w:after="0" w:afterAutospacing="0" w:line="440" w:lineRule="exact"/>
        <w:ind w:firstLine="482" w:firstLineChars="200"/>
        <w:jc w:val="both"/>
        <w:rPr>
          <w:rFonts w:cs="宋体"/>
          <w:b/>
          <w:bCs/>
          <w:kern w:val="2"/>
        </w:rPr>
      </w:pPr>
      <w:r>
        <w:rPr>
          <w:rFonts w:hint="eastAsia" w:cs="宋体"/>
          <w:b/>
          <w:bCs/>
          <w:kern w:val="2"/>
        </w:rPr>
        <w:t>七、递交投标文件截止及开标时间：2023年</w:t>
      </w:r>
      <w:r>
        <w:rPr>
          <w:rFonts w:hint="eastAsia" w:cs="宋体"/>
          <w:b/>
          <w:bCs/>
          <w:kern w:val="2"/>
          <w:lang w:val="en-US" w:eastAsia="zh-CN"/>
        </w:rPr>
        <w:t>6</w:t>
      </w:r>
      <w:r>
        <w:rPr>
          <w:rFonts w:hint="eastAsia" w:cs="宋体"/>
          <w:b/>
          <w:bCs/>
          <w:kern w:val="2"/>
        </w:rPr>
        <w:t>月</w:t>
      </w:r>
      <w:r>
        <w:rPr>
          <w:rFonts w:hint="eastAsia" w:cs="宋体"/>
          <w:b/>
          <w:bCs/>
          <w:kern w:val="2"/>
          <w:lang w:val="en-US" w:eastAsia="zh-CN"/>
        </w:rPr>
        <w:t>26</w:t>
      </w:r>
      <w:r>
        <w:rPr>
          <w:rFonts w:hint="eastAsia" w:cs="宋体"/>
          <w:b/>
          <w:bCs/>
          <w:kern w:val="2"/>
        </w:rPr>
        <w:t>日</w:t>
      </w:r>
      <w:r>
        <w:rPr>
          <w:rFonts w:hint="eastAsia" w:cs="宋体"/>
          <w:b/>
          <w:bCs/>
          <w:kern w:val="2"/>
          <w:lang w:val="en-US" w:eastAsia="zh-CN"/>
        </w:rPr>
        <w:t>14</w:t>
      </w:r>
      <w:r>
        <w:rPr>
          <w:rFonts w:hint="eastAsia" w:cs="宋体"/>
          <w:b/>
          <w:bCs/>
          <w:kern w:val="2"/>
        </w:rPr>
        <w:t>:00时（北京时间）</w:t>
      </w:r>
    </w:p>
    <w:p>
      <w:pPr>
        <w:pStyle w:val="12"/>
        <w:keepNext w:val="0"/>
        <w:keepLines w:val="0"/>
        <w:pageBreakBefore w:val="0"/>
        <w:kinsoku/>
        <w:wordWrap/>
        <w:topLinePunct w:val="0"/>
        <w:bidi w:val="0"/>
        <w:snapToGrid w:val="0"/>
        <w:spacing w:line="440" w:lineRule="exact"/>
        <w:ind w:firstLine="470" w:firstLineChars="196"/>
        <w:rPr>
          <w:rFonts w:hAnsi="宋体" w:cs="宋体"/>
          <w:kern w:val="2"/>
          <w:sz w:val="24"/>
          <w:szCs w:val="24"/>
        </w:rPr>
      </w:pPr>
      <w:r>
        <w:rPr>
          <w:rFonts w:hint="eastAsia" w:hAnsi="宋体" w:cs="宋体"/>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keepNext w:val="0"/>
        <w:keepLines w:val="0"/>
        <w:pageBreakBefore w:val="0"/>
        <w:kinsoku/>
        <w:wordWrap/>
        <w:topLinePunct w:val="0"/>
        <w:bidi w:val="0"/>
        <w:snapToGrid w:val="0"/>
        <w:spacing w:line="440" w:lineRule="exact"/>
        <w:ind w:firstLine="470" w:firstLineChars="196"/>
        <w:rPr>
          <w:rFonts w:ascii="宋体" w:hAnsi="宋体" w:cs="宋体"/>
          <w:sz w:val="24"/>
        </w:rPr>
      </w:pPr>
      <w:r>
        <w:rPr>
          <w:rFonts w:hint="eastAsia" w:ascii="宋体" w:hAnsi="宋体" w:cs="宋体"/>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keepNext w:val="0"/>
        <w:keepLines w:val="0"/>
        <w:pageBreakBefore w:val="0"/>
        <w:kinsoku/>
        <w:wordWrap/>
        <w:topLinePunct w:val="0"/>
        <w:bidi w:val="0"/>
        <w:snapToGrid w:val="0"/>
        <w:spacing w:line="440" w:lineRule="exact"/>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八、</w:t>
      </w:r>
      <w:r>
        <w:rPr>
          <w:rFonts w:hint="eastAsia" w:ascii="宋体" w:hAnsi="宋体" w:cs="宋体"/>
          <w:b/>
          <w:bCs/>
          <w:color w:val="000000" w:themeColor="text1"/>
          <w:kern w:val="0"/>
          <w:sz w:val="24"/>
          <w14:textFill>
            <w14:solidFill>
              <w14:schemeClr w14:val="tx1"/>
            </w14:solidFill>
          </w14:textFill>
        </w:rPr>
        <w:t>开标地点</w:t>
      </w:r>
    </w:p>
    <w:p>
      <w:pPr>
        <w:keepNext w:val="0"/>
        <w:keepLines w:val="0"/>
        <w:pageBreakBefore w:val="0"/>
        <w:kinsoku/>
        <w:wordWrap/>
        <w:topLinePunct w:val="0"/>
        <w:bidi w:val="0"/>
        <w:snapToGrid w:val="0"/>
        <w:spacing w:line="44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开标地点：衢州学院开标室（行政楼121室）。</w:t>
      </w:r>
    </w:p>
    <w:p>
      <w:pPr>
        <w:pStyle w:val="17"/>
        <w:keepNext w:val="0"/>
        <w:keepLines w:val="0"/>
        <w:pageBreakBefore w:val="0"/>
        <w:kinsoku/>
        <w:wordWrap/>
        <w:topLinePunct w:val="0"/>
        <w:bidi w:val="0"/>
        <w:spacing w:before="0" w:beforeAutospacing="0" w:after="0" w:afterAutospacing="0" w:line="440" w:lineRule="exact"/>
        <w:ind w:firstLine="482" w:firstLineChars="200"/>
        <w:jc w:val="both"/>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九、投标保证金</w:t>
      </w:r>
    </w:p>
    <w:p>
      <w:pPr>
        <w:keepNext w:val="0"/>
        <w:keepLines w:val="0"/>
        <w:pageBreakBefore w:val="0"/>
        <w:kinsoku/>
        <w:wordWrap/>
        <w:topLinePunct w:val="0"/>
        <w:bidi w:val="0"/>
        <w:snapToGrid w:val="0"/>
        <w:spacing w:line="44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投标保证金（人民币）：0元（无需交纳）。</w:t>
      </w:r>
    </w:p>
    <w:p>
      <w:pPr>
        <w:keepNext w:val="0"/>
        <w:keepLines w:val="0"/>
        <w:pageBreakBefore w:val="0"/>
        <w:widowControl/>
        <w:kinsoku/>
        <w:wordWrap/>
        <w:topLinePunct w:val="0"/>
        <w:bidi w:val="0"/>
        <w:spacing w:line="440" w:lineRule="exact"/>
        <w:ind w:firstLine="482"/>
        <w:rPr>
          <w:rFonts w:ascii="宋体" w:hAnsi="宋体" w:cs="宋体"/>
          <w:b/>
          <w:bCs/>
          <w:kern w:val="0"/>
          <w:sz w:val="24"/>
        </w:rPr>
      </w:pPr>
      <w:r>
        <w:rPr>
          <w:rFonts w:hint="eastAsia" w:ascii="宋体" w:hAnsi="宋体" w:cs="宋体"/>
          <w:b/>
          <w:bCs/>
          <w:kern w:val="0"/>
          <w:sz w:val="24"/>
        </w:rPr>
        <w:t>十、其他事项</w:t>
      </w:r>
    </w:p>
    <w:p>
      <w:pPr>
        <w:keepNext w:val="0"/>
        <w:keepLines w:val="0"/>
        <w:pageBreakBefore w:val="0"/>
        <w:widowControl/>
        <w:kinsoku/>
        <w:wordWrap/>
        <w:topLinePunct w:val="0"/>
        <w:bidi w:val="0"/>
        <w:spacing w:line="440" w:lineRule="exact"/>
        <w:ind w:firstLine="482"/>
        <w:jc w:val="left"/>
        <w:rPr>
          <w:rFonts w:ascii="宋体" w:hAnsi="宋体" w:cs="宋体"/>
          <w:kern w:val="0"/>
          <w:sz w:val="24"/>
        </w:rPr>
      </w:pPr>
      <w:r>
        <w:rPr>
          <w:rFonts w:hint="eastAsia" w:ascii="宋体" w:hAnsi="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keepNext w:val="0"/>
        <w:keepLines w:val="0"/>
        <w:pageBreakBefore w:val="0"/>
        <w:kinsoku/>
        <w:wordWrap/>
        <w:topLinePunct w:val="0"/>
        <w:autoSpaceDE w:val="0"/>
        <w:autoSpaceDN w:val="0"/>
        <w:bidi w:val="0"/>
        <w:adjustRightInd w:val="0"/>
        <w:spacing w:line="440" w:lineRule="exact"/>
        <w:ind w:firstLine="470" w:firstLineChars="196"/>
        <w:jc w:val="left"/>
        <w:outlineLvl w:val="2"/>
        <w:rPr>
          <w:rFonts w:ascii="宋体" w:hAnsi="宋体" w:cs="宋体"/>
          <w:kern w:val="0"/>
          <w:sz w:val="24"/>
        </w:rPr>
      </w:pPr>
      <w:r>
        <w:rPr>
          <w:rFonts w:hint="eastAsia" w:ascii="宋体" w:hAnsi="宋体" w:cs="宋体"/>
          <w:kern w:val="0"/>
          <w:sz w:val="24"/>
        </w:rPr>
        <w:t>2.质疑和投诉</w:t>
      </w:r>
    </w:p>
    <w:p>
      <w:pPr>
        <w:keepNext w:val="0"/>
        <w:keepLines w:val="0"/>
        <w:pageBreakBefore w:val="0"/>
        <w:widowControl/>
        <w:kinsoku/>
        <w:wordWrap/>
        <w:topLinePunct w:val="0"/>
        <w:bidi w:val="0"/>
        <w:spacing w:line="440" w:lineRule="exact"/>
        <w:ind w:firstLine="480"/>
        <w:jc w:val="left"/>
        <w:rPr>
          <w:rFonts w:ascii="宋体" w:hAnsi="宋体" w:cs="宋体"/>
          <w:kern w:val="0"/>
          <w:sz w:val="24"/>
        </w:rPr>
      </w:pPr>
      <w:r>
        <w:rPr>
          <w:rFonts w:hint="eastAsia" w:ascii="宋体" w:hAnsi="宋体" w:cs="宋体"/>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cs="宋体"/>
          <w:sz w:val="24"/>
        </w:rPr>
        <w:t>以书面形式向衢州学院采购管理办公室（联系人：郑老师，联系电话：0570-8015028，</w:t>
      </w:r>
      <w:r>
        <w:rPr>
          <w:rFonts w:hint="eastAsia" w:ascii="宋体" w:hAnsi="宋体" w:cs="宋体"/>
          <w:color w:val="000000" w:themeColor="text1"/>
          <w:kern w:val="0"/>
          <w:sz w:val="24"/>
          <w14:textFill>
            <w14:solidFill>
              <w14:schemeClr w14:val="tx1"/>
            </w14:solidFill>
          </w14:textFill>
        </w:rPr>
        <w:t>13567021518</w:t>
      </w:r>
      <w:r>
        <w:rPr>
          <w:rFonts w:hint="eastAsia" w:ascii="宋体" w:hAnsi="宋体" w:cs="宋体"/>
          <w:sz w:val="24"/>
        </w:rPr>
        <w:t>）</w:t>
      </w:r>
      <w:r>
        <w:rPr>
          <w:rFonts w:hint="eastAsia" w:ascii="宋体" w:hAnsi="宋体" w:cs="宋体"/>
          <w:kern w:val="0"/>
          <w:sz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keepNext w:val="0"/>
        <w:keepLines w:val="0"/>
        <w:pageBreakBefore w:val="0"/>
        <w:kinsoku/>
        <w:wordWrap/>
        <w:topLinePunct w:val="0"/>
        <w:bidi w:val="0"/>
        <w:spacing w:line="440" w:lineRule="exact"/>
        <w:ind w:firstLine="480" w:firstLineChars="200"/>
        <w:rPr>
          <w:rFonts w:ascii="宋体" w:hAnsi="宋体" w:cs="宋体"/>
          <w:kern w:val="0"/>
          <w:sz w:val="24"/>
        </w:rPr>
      </w:pPr>
      <w:r>
        <w:rPr>
          <w:rFonts w:hint="eastAsia" w:ascii="宋体" w:hAnsi="宋体" w:cs="宋体"/>
          <w:kern w:val="0"/>
          <w:sz w:val="24"/>
        </w:rPr>
        <w:t xml:space="preserve"> (2)质疑、投诉应当采用书面形式。质疑书、投诉书均应明确阐述招标文件、招标过程或中标结果使自己权益受到损害的实质性内容，提供相关事实、依据和证据及其来源或线索，便于有关单位调查、答复和处理。</w:t>
      </w:r>
    </w:p>
    <w:p>
      <w:pPr>
        <w:pStyle w:val="2"/>
        <w:keepNext w:val="0"/>
        <w:keepLines w:val="0"/>
        <w:pageBreakBefore w:val="0"/>
        <w:kinsoku/>
        <w:wordWrap/>
        <w:topLinePunct w:val="0"/>
        <w:bidi w:val="0"/>
        <w:spacing w:line="440" w:lineRule="exact"/>
        <w:ind w:left="0" w:leftChars="0" w:firstLine="480" w:firstLineChars="200"/>
        <w:rPr>
          <w:color w:val="FF0000"/>
        </w:rPr>
      </w:pPr>
      <w:r>
        <w:rPr>
          <w:rFonts w:hint="eastAsia" w:ascii="宋体" w:hAnsi="宋体" w:cs="宋体"/>
          <w:color w:val="FF0000"/>
          <w:highlight w:val="yellow"/>
        </w:rPr>
        <w:t>3.本项目有功能演示环节，请准备一份“演示录制视频 ”在投标截止前通过EMS或顺丰邮寄方式寄送至“浙江省衢州市九华北大道78号衢州学院采购中心周老师收”。“演示录制视频 ”时间控制在15分钟以内；视频格式要求为Avi、MP4等常用格式，以U盘单独密封提交 ，且密封袋上注明项目名称、投标人名称并加盖公章 ，未密封包装或者逾期邮寄送达的“演示录制视频”将不予接收 。投标截止前没有送达“演示录制视频”的投标人视为无演示环节 。</w:t>
      </w:r>
    </w:p>
    <w:p>
      <w:pPr>
        <w:keepNext w:val="0"/>
        <w:keepLines w:val="0"/>
        <w:pageBreakBefore w:val="0"/>
        <w:tabs>
          <w:tab w:val="left" w:pos="2366"/>
        </w:tabs>
        <w:kinsoku/>
        <w:wordWrap/>
        <w:topLinePunct w:val="0"/>
        <w:bidi w:val="0"/>
        <w:spacing w:line="440" w:lineRule="exact"/>
        <w:ind w:firstLine="482" w:firstLineChars="200"/>
        <w:rPr>
          <w:rFonts w:ascii="宋体" w:hAnsi="宋体" w:cs="宋体"/>
          <w:b/>
          <w:bCs/>
          <w:sz w:val="24"/>
        </w:rPr>
      </w:pPr>
      <w:r>
        <w:rPr>
          <w:rFonts w:hint="eastAsia" w:ascii="宋体" w:hAnsi="宋体" w:cs="宋体"/>
          <w:b/>
          <w:bCs/>
          <w:sz w:val="24"/>
        </w:rPr>
        <w:t>十一、投标人在投标过程中的一切费用自负。</w:t>
      </w:r>
    </w:p>
    <w:p>
      <w:pPr>
        <w:keepNext w:val="0"/>
        <w:keepLines w:val="0"/>
        <w:pageBreakBefore w:val="0"/>
        <w:tabs>
          <w:tab w:val="left" w:pos="2366"/>
        </w:tabs>
        <w:kinsoku/>
        <w:wordWrap/>
        <w:topLinePunct w:val="0"/>
        <w:bidi w:val="0"/>
        <w:spacing w:line="440" w:lineRule="exact"/>
        <w:ind w:firstLine="495"/>
        <w:rPr>
          <w:rFonts w:ascii="宋体" w:hAnsi="宋体" w:cs="宋体"/>
          <w:b/>
          <w:bCs/>
          <w:sz w:val="24"/>
        </w:rPr>
      </w:pPr>
      <w:r>
        <w:rPr>
          <w:rFonts w:hint="eastAsia" w:ascii="宋体" w:hAnsi="宋体" w:cs="宋体"/>
          <w:b/>
          <w:bCs/>
          <w:sz w:val="24"/>
        </w:rPr>
        <w:t>十二、本公告发布网址：</w:t>
      </w:r>
    </w:p>
    <w:p>
      <w:pPr>
        <w:keepNext w:val="0"/>
        <w:keepLines w:val="0"/>
        <w:pageBreakBefore w:val="0"/>
        <w:tabs>
          <w:tab w:val="left" w:pos="2366"/>
        </w:tabs>
        <w:kinsoku/>
        <w:wordWrap/>
        <w:topLinePunct w:val="0"/>
        <w:bidi w:val="0"/>
        <w:spacing w:line="440" w:lineRule="exact"/>
        <w:ind w:firstLine="495"/>
        <w:rPr>
          <w:rFonts w:ascii="宋体" w:hAnsi="宋体" w:cs="宋体"/>
          <w:b/>
          <w:bCs/>
          <w:sz w:val="24"/>
        </w:rPr>
      </w:pPr>
      <w:r>
        <w:rPr>
          <w:rFonts w:hint="eastAsia" w:ascii="宋体" w:hAnsi="宋体" w:cs="宋体"/>
          <w:b/>
          <w:bCs/>
          <w:sz w:val="24"/>
        </w:rPr>
        <w:t>浙江政府采购网（http://zfcg.czt.zj.gov.cn/）；</w:t>
      </w:r>
    </w:p>
    <w:p>
      <w:pPr>
        <w:keepNext w:val="0"/>
        <w:keepLines w:val="0"/>
        <w:pageBreakBefore w:val="0"/>
        <w:tabs>
          <w:tab w:val="left" w:pos="2366"/>
        </w:tabs>
        <w:kinsoku/>
        <w:wordWrap/>
        <w:topLinePunct w:val="0"/>
        <w:bidi w:val="0"/>
        <w:spacing w:line="44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keepNext w:val="0"/>
        <w:keepLines w:val="0"/>
        <w:pageBreakBefore w:val="0"/>
        <w:tabs>
          <w:tab w:val="left" w:pos="2366"/>
        </w:tabs>
        <w:kinsoku/>
        <w:wordWrap/>
        <w:topLinePunct w:val="0"/>
        <w:bidi w:val="0"/>
        <w:spacing w:line="44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keepNext w:val="0"/>
        <w:keepLines w:val="0"/>
        <w:pageBreakBefore w:val="0"/>
        <w:tabs>
          <w:tab w:val="left" w:pos="2366"/>
        </w:tabs>
        <w:kinsoku/>
        <w:wordWrap/>
        <w:topLinePunct w:val="0"/>
        <w:bidi w:val="0"/>
        <w:spacing w:line="440" w:lineRule="exact"/>
        <w:ind w:firstLine="495"/>
        <w:rPr>
          <w:rFonts w:ascii="宋体" w:hAnsi="宋体" w:cs="宋体"/>
          <w:b/>
          <w:bCs/>
          <w:sz w:val="24"/>
        </w:rPr>
      </w:pPr>
      <w:r>
        <w:rPr>
          <w:rFonts w:hint="eastAsia" w:ascii="宋体" w:hAnsi="宋体" w:cs="宋体"/>
          <w:b/>
          <w:bCs/>
          <w:sz w:val="24"/>
        </w:rPr>
        <w:t>十三、本招标文件由衢州学院</w:t>
      </w:r>
      <w:r>
        <w:rPr>
          <w:rFonts w:hint="eastAsia" w:ascii="宋体" w:hAnsi="宋体" w:cs="宋体"/>
          <w:b/>
          <w:bCs/>
          <w:sz w:val="24"/>
          <w:lang w:val="en-US" w:eastAsia="zh-CN"/>
        </w:rPr>
        <w:t>实验室与资产管理处</w:t>
      </w:r>
      <w:r>
        <w:rPr>
          <w:rFonts w:hint="eastAsia" w:ascii="宋体" w:hAnsi="宋体" w:cs="宋体"/>
          <w:b/>
          <w:bCs/>
          <w:sz w:val="24"/>
        </w:rPr>
        <w:t>、</w:t>
      </w:r>
      <w:r>
        <w:rPr>
          <w:rFonts w:hint="eastAsia" w:ascii="宋体" w:hAnsi="宋体" w:cs="宋体"/>
          <w:b/>
          <w:bCs/>
          <w:sz w:val="24"/>
          <w:lang w:val="en-US" w:eastAsia="zh-CN"/>
        </w:rPr>
        <w:t>创业</w:t>
      </w:r>
      <w:r>
        <w:rPr>
          <w:rFonts w:hint="eastAsia" w:ascii="宋体" w:hAnsi="宋体" w:cs="宋体"/>
          <w:b/>
          <w:bCs/>
          <w:color w:val="000000"/>
          <w:sz w:val="24"/>
        </w:rPr>
        <w:t>学院</w:t>
      </w:r>
      <w:r>
        <w:rPr>
          <w:rFonts w:hint="eastAsia" w:ascii="宋体" w:hAnsi="宋体" w:cs="宋体"/>
          <w:b/>
          <w:bCs/>
          <w:sz w:val="24"/>
        </w:rPr>
        <w:t>负责解释。</w:t>
      </w:r>
    </w:p>
    <w:p>
      <w:pPr>
        <w:keepNext w:val="0"/>
        <w:keepLines w:val="0"/>
        <w:pageBreakBefore w:val="0"/>
        <w:kinsoku/>
        <w:wordWrap/>
        <w:topLinePunct w:val="0"/>
        <w:bidi w:val="0"/>
        <w:spacing w:line="440" w:lineRule="exact"/>
        <w:ind w:firstLine="495"/>
        <w:rPr>
          <w:rFonts w:ascii="宋体" w:hAnsi="宋体" w:cs="宋体"/>
          <w:b/>
          <w:bCs/>
          <w:sz w:val="24"/>
        </w:rPr>
      </w:pPr>
      <w:r>
        <w:rPr>
          <w:rFonts w:hint="eastAsia" w:ascii="宋体" w:hAnsi="宋体" w:cs="宋体"/>
          <w:b/>
          <w:bCs/>
          <w:sz w:val="24"/>
        </w:rPr>
        <w:t>十四、联系方式</w:t>
      </w:r>
    </w:p>
    <w:p>
      <w:pPr>
        <w:keepNext w:val="0"/>
        <w:keepLines w:val="0"/>
        <w:pageBreakBefore w:val="0"/>
        <w:kinsoku/>
        <w:wordWrap/>
        <w:topLinePunct w:val="0"/>
        <w:bidi w:val="0"/>
        <w:spacing w:line="440" w:lineRule="exact"/>
        <w:ind w:firstLine="495"/>
        <w:rPr>
          <w:rFonts w:ascii="宋体" w:hAnsi="宋体" w:cs="宋体"/>
          <w:bCs/>
          <w:sz w:val="24"/>
        </w:rPr>
      </w:pPr>
      <w:r>
        <w:rPr>
          <w:rFonts w:hint="eastAsia" w:ascii="宋体" w:hAnsi="宋体" w:cs="宋体"/>
          <w:bCs/>
          <w:sz w:val="24"/>
        </w:rPr>
        <w:t>1.采购人名称：衢州学院</w:t>
      </w:r>
    </w:p>
    <w:p>
      <w:pPr>
        <w:keepNext w:val="0"/>
        <w:keepLines w:val="0"/>
        <w:pageBreakBefore w:val="0"/>
        <w:kinsoku/>
        <w:wordWrap/>
        <w:topLinePunct w:val="0"/>
        <w:bidi w:val="0"/>
        <w:spacing w:line="440"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keepNext w:val="0"/>
        <w:keepLines w:val="0"/>
        <w:pageBreakBefore w:val="0"/>
        <w:kinsoku/>
        <w:wordWrap/>
        <w:topLinePunct w:val="0"/>
        <w:bidi w:val="0"/>
        <w:spacing w:line="440" w:lineRule="exact"/>
        <w:ind w:firstLine="495"/>
        <w:rPr>
          <w:rFonts w:ascii="宋体" w:hAnsi="宋体" w:cs="宋体"/>
          <w:bCs/>
          <w:sz w:val="24"/>
        </w:rPr>
      </w:pPr>
      <w:r>
        <w:rPr>
          <w:rFonts w:hint="eastAsia" w:ascii="宋体" w:hAnsi="宋体" w:cs="宋体"/>
          <w:bCs/>
          <w:sz w:val="24"/>
          <w:lang w:val="en-US" w:eastAsia="zh-CN"/>
        </w:rPr>
        <w:t>项目</w:t>
      </w:r>
      <w:r>
        <w:rPr>
          <w:rFonts w:hint="eastAsia" w:ascii="宋体" w:hAnsi="宋体" w:cs="宋体"/>
          <w:bCs/>
          <w:sz w:val="24"/>
        </w:rPr>
        <w:t>采购联系人：周老师；电话：0570-8015042，18957039862。</w:t>
      </w:r>
    </w:p>
    <w:p>
      <w:pPr>
        <w:keepNext w:val="0"/>
        <w:keepLines w:val="0"/>
        <w:pageBreakBefore w:val="0"/>
        <w:kinsoku/>
        <w:wordWrap/>
        <w:topLinePunct w:val="0"/>
        <w:bidi w:val="0"/>
        <w:spacing w:line="440" w:lineRule="exact"/>
        <w:ind w:left="479" w:leftChars="228" w:firstLine="12" w:firstLineChars="5"/>
        <w:rPr>
          <w:rFonts w:hint="eastAsia" w:ascii="宋体" w:hAnsi="宋体"/>
          <w:kern w:val="0"/>
          <w:sz w:val="24"/>
        </w:rPr>
      </w:pPr>
      <w:r>
        <w:rPr>
          <w:rFonts w:hint="eastAsia" w:ascii="宋体" w:hAnsi="宋体" w:cs="宋体"/>
          <w:color w:val="000000" w:themeColor="text1"/>
          <w:kern w:val="0"/>
          <w:sz w:val="24"/>
          <w14:textFill>
            <w14:solidFill>
              <w14:schemeClr w14:val="tx1"/>
            </w14:solidFill>
          </w14:textFill>
        </w:rPr>
        <w:t>质疑答复联系人：</w:t>
      </w:r>
      <w:r>
        <w:rPr>
          <w:rFonts w:hint="eastAsia" w:ascii="宋体" w:hAnsi="宋体"/>
          <w:kern w:val="0"/>
          <w:sz w:val="24"/>
        </w:rPr>
        <w:t>郑老师；电话：0570-8015028，</w:t>
      </w:r>
      <w:r>
        <w:rPr>
          <w:rFonts w:hint="eastAsia" w:ascii="宋体" w:hAnsi="宋体"/>
          <w:sz w:val="24"/>
        </w:rPr>
        <w:t>13567021518</w:t>
      </w:r>
      <w:r>
        <w:rPr>
          <w:rFonts w:hint="eastAsia" w:ascii="宋体" w:hAnsi="宋体"/>
          <w:kern w:val="0"/>
          <w:sz w:val="24"/>
        </w:rPr>
        <w:t>。 </w:t>
      </w:r>
    </w:p>
    <w:p>
      <w:pPr>
        <w:keepNext w:val="0"/>
        <w:keepLines w:val="0"/>
        <w:pageBreakBefore w:val="0"/>
        <w:kinsoku/>
        <w:wordWrap/>
        <w:topLinePunct w:val="0"/>
        <w:bidi w:val="0"/>
        <w:spacing w:line="440" w:lineRule="exact"/>
        <w:ind w:firstLine="495"/>
        <w:rPr>
          <w:rFonts w:ascii="宋体" w:hAnsi="宋体" w:cs="宋体"/>
          <w:bCs/>
          <w:color w:val="FF0000"/>
          <w:sz w:val="24"/>
        </w:rPr>
      </w:pPr>
      <w:r>
        <w:rPr>
          <w:rFonts w:hint="eastAsia" w:ascii="宋体" w:hAnsi="宋体" w:cs="宋体"/>
          <w:bCs/>
          <w:sz w:val="24"/>
        </w:rPr>
        <w:t>项目技术答疑联系人：林老师；电话：15057009524</w:t>
      </w:r>
    </w:p>
    <w:p>
      <w:pPr>
        <w:keepNext w:val="0"/>
        <w:keepLines w:val="0"/>
        <w:pageBreakBefore w:val="0"/>
        <w:kinsoku/>
        <w:wordWrap/>
        <w:topLinePunct w:val="0"/>
        <w:bidi w:val="0"/>
        <w:spacing w:line="440" w:lineRule="exact"/>
        <w:ind w:firstLine="495"/>
        <w:rPr>
          <w:rFonts w:ascii="宋体" w:hAnsi="宋体" w:cs="宋体"/>
          <w:bCs/>
          <w:sz w:val="24"/>
        </w:rPr>
      </w:pPr>
      <w:r>
        <w:rPr>
          <w:rFonts w:hint="eastAsia" w:ascii="宋体" w:hAnsi="宋体" w:cs="宋体"/>
          <w:bCs/>
          <w:sz w:val="24"/>
        </w:rPr>
        <w:t>2.同级政府采购监督管理部门名称：衢州市财政局。</w:t>
      </w:r>
    </w:p>
    <w:p>
      <w:pPr>
        <w:keepNext w:val="0"/>
        <w:keepLines w:val="0"/>
        <w:pageBreakBefore w:val="0"/>
        <w:kinsoku/>
        <w:wordWrap/>
        <w:topLinePunct w:val="0"/>
        <w:bidi w:val="0"/>
        <w:spacing w:line="440" w:lineRule="exact"/>
        <w:ind w:firstLine="495"/>
        <w:rPr>
          <w:rFonts w:ascii="宋体" w:hAnsi="宋体" w:cs="宋体"/>
          <w:bCs/>
          <w:sz w:val="24"/>
        </w:rPr>
      </w:pPr>
      <w:r>
        <w:rPr>
          <w:rFonts w:hint="eastAsia" w:ascii="宋体" w:hAnsi="宋体" w:cs="宋体"/>
          <w:bCs/>
          <w:sz w:val="24"/>
        </w:rPr>
        <w:t>联系地址：衢州市三江东路28号；邮政编码：324000。</w:t>
      </w:r>
    </w:p>
    <w:p>
      <w:pPr>
        <w:keepNext w:val="0"/>
        <w:keepLines w:val="0"/>
        <w:pageBreakBefore w:val="0"/>
        <w:kinsoku/>
        <w:wordWrap/>
        <w:topLinePunct w:val="0"/>
        <w:bidi w:val="0"/>
        <w:spacing w:line="440" w:lineRule="exact"/>
        <w:ind w:firstLine="495"/>
        <w:rPr>
          <w:rFonts w:ascii="宋体" w:hAnsi="宋体" w:cs="宋体"/>
          <w:bCs/>
          <w:sz w:val="24"/>
        </w:rPr>
      </w:pPr>
      <w:r>
        <w:rPr>
          <w:rFonts w:hint="eastAsia" w:ascii="宋体" w:hAnsi="宋体" w:cs="宋体"/>
          <w:bCs/>
          <w:sz w:val="24"/>
        </w:rPr>
        <w:t>联系人：徐先生；监督投诉电话：0570-8757615，传真：0570-8757615 。</w:t>
      </w:r>
    </w:p>
    <w:p>
      <w:pPr>
        <w:keepNext w:val="0"/>
        <w:keepLines w:val="0"/>
        <w:pageBreakBefore w:val="0"/>
        <w:kinsoku/>
        <w:wordWrap/>
        <w:topLinePunct w:val="0"/>
        <w:bidi w:val="0"/>
        <w:spacing w:line="440" w:lineRule="exact"/>
        <w:ind w:firstLine="495"/>
        <w:jc w:val="right"/>
        <w:rPr>
          <w:rFonts w:hint="eastAsia" w:ascii="宋体" w:hAnsi="宋体" w:cs="宋体"/>
          <w:b w:val="0"/>
          <w:bCs w:val="0"/>
          <w:sz w:val="24"/>
          <w:lang w:val="en-US" w:eastAsia="zh-CN"/>
        </w:rPr>
      </w:pPr>
      <w:r>
        <w:rPr>
          <w:rFonts w:hint="eastAsia" w:ascii="宋体" w:hAnsi="宋体" w:cs="宋体"/>
          <w:b w:val="0"/>
          <w:bCs w:val="0"/>
          <w:sz w:val="24"/>
        </w:rPr>
        <w:t>衢州学院</w:t>
      </w:r>
      <w:r>
        <w:rPr>
          <w:rFonts w:hint="eastAsia" w:ascii="宋体" w:hAnsi="宋体" w:cs="宋体"/>
          <w:b w:val="0"/>
          <w:bCs w:val="0"/>
          <w:sz w:val="24"/>
          <w:lang w:val="en-US" w:eastAsia="zh-CN"/>
        </w:rPr>
        <w:t>实验室与资产管理处</w:t>
      </w:r>
    </w:p>
    <w:p>
      <w:pPr>
        <w:keepNext w:val="0"/>
        <w:keepLines w:val="0"/>
        <w:pageBreakBefore w:val="0"/>
        <w:kinsoku/>
        <w:wordWrap/>
        <w:topLinePunct w:val="0"/>
        <w:bidi w:val="0"/>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2023年</w:t>
      </w:r>
      <w:r>
        <w:rPr>
          <w:rFonts w:hint="eastAsia" w:ascii="宋体" w:hAnsi="宋体" w:cs="宋体"/>
          <w:bCs/>
          <w:color w:val="000000" w:themeColor="text1"/>
          <w:sz w:val="24"/>
          <w:lang w:val="en-US" w:eastAsia="zh-CN"/>
          <w14:textFill>
            <w14:solidFill>
              <w14:schemeClr w14:val="tx1"/>
            </w14:solidFill>
          </w14:textFill>
        </w:rPr>
        <w:t>6</w:t>
      </w:r>
      <w:r>
        <w:rPr>
          <w:rFonts w:hint="eastAsia" w:ascii="宋体" w:hAnsi="宋体" w:cs="宋体"/>
          <w:bCs/>
          <w:color w:val="000000" w:themeColor="text1"/>
          <w:sz w:val="24"/>
          <w14:textFill>
            <w14:solidFill>
              <w14:schemeClr w14:val="tx1"/>
            </w14:solidFill>
          </w14:textFill>
        </w:rPr>
        <w:t>月</w:t>
      </w:r>
      <w:r>
        <w:rPr>
          <w:rFonts w:hint="eastAsia" w:ascii="宋体" w:hAnsi="宋体" w:cs="宋体"/>
          <w:bCs/>
          <w:color w:val="000000" w:themeColor="text1"/>
          <w:sz w:val="24"/>
          <w:lang w:val="en-US" w:eastAsia="zh-CN"/>
          <w14:textFill>
            <w14:solidFill>
              <w14:schemeClr w14:val="tx1"/>
            </w14:solidFill>
          </w14:textFill>
        </w:rPr>
        <w:t>2</w:t>
      </w:r>
      <w:r>
        <w:rPr>
          <w:rFonts w:hint="eastAsia" w:ascii="宋体" w:hAnsi="宋体" w:cs="宋体"/>
          <w:bCs/>
          <w:color w:val="000000" w:themeColor="text1"/>
          <w:sz w:val="24"/>
          <w14:textFill>
            <w14:solidFill>
              <w14:schemeClr w14:val="tx1"/>
            </w14:solidFill>
          </w14:textFill>
        </w:rPr>
        <w:t>日</w:t>
      </w:r>
    </w:p>
    <w:p>
      <w:pPr>
        <w:spacing w:line="360" w:lineRule="auto"/>
        <w:jc w:val="center"/>
        <w:rPr>
          <w:rFonts w:ascii="宋体" w:hAnsi="宋体" w:cs="宋体"/>
          <w:bCs/>
          <w:color w:val="000000"/>
          <w:sz w:val="32"/>
        </w:rPr>
      </w:pPr>
      <w:r>
        <w:rPr>
          <w:bCs/>
          <w:color w:val="000000"/>
          <w:sz w:val="32"/>
        </w:rPr>
        <w:br w:type="page"/>
      </w:r>
      <w:r>
        <w:rPr>
          <w:rFonts w:hint="eastAsia" w:ascii="宋体" w:hAnsi="宋体" w:cs="宋体"/>
          <w:b/>
          <w:bCs/>
          <w:color w:val="000000"/>
          <w:sz w:val="32"/>
        </w:rPr>
        <w:t>第二章   投标须知</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一、总则</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（一）适用范围</w:t>
      </w:r>
    </w:p>
    <w:p>
      <w:pPr>
        <w:autoSpaceDE w:val="0"/>
        <w:autoSpaceDN w:val="0"/>
        <w:adjustRightInd w:val="0"/>
        <w:spacing w:line="360" w:lineRule="auto"/>
        <w:ind w:firstLine="560"/>
        <w:jc w:val="left"/>
        <w:rPr>
          <w:rFonts w:ascii="宋体" w:hAnsi="宋体" w:cs="宋体"/>
          <w:color w:val="000000"/>
          <w:sz w:val="24"/>
        </w:rPr>
      </w:pPr>
      <w:r>
        <w:rPr>
          <w:rFonts w:hint="eastAsia" w:ascii="宋体" w:hAnsi="宋体" w:cs="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（二）定义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1.“招标人”系组织本次招标的衢州学院。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cs="宋体"/>
          <w:b/>
          <w:bCs/>
          <w:color w:val="000000"/>
          <w:sz w:val="24"/>
        </w:rPr>
      </w:pPr>
      <w:r>
        <w:rPr>
          <w:rFonts w:hint="eastAsia" w:ascii="宋体" w:hAnsi="宋体" w:cs="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（三）招标方式</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（四）投标委托</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（五）合格的投标人</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响应招标文件要求，有提供服务能力，具备本招标文件中规定条件的供应商（详见第一章第四条“</w:t>
      </w:r>
      <w:r>
        <w:rPr>
          <w:rFonts w:hint="eastAsia" w:ascii="宋体" w:hAnsi="宋体" w:cs="宋体"/>
          <w:b/>
          <w:color w:val="000000"/>
          <w:sz w:val="24"/>
        </w:rPr>
        <w:t>投标人的资格要求</w:t>
      </w:r>
      <w:r>
        <w:rPr>
          <w:rFonts w:hint="eastAsia" w:ascii="宋体" w:hAnsi="宋体" w:cs="宋体"/>
          <w:color w:val="000000"/>
          <w:sz w:val="24"/>
        </w:rPr>
        <w:t>”）。</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（六）投标费用</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无论投标过程和结果如何，投标人均应自行承担所有与投标有关的全部费用。</w:t>
      </w:r>
    </w:p>
    <w:p>
      <w:pPr>
        <w:snapToGrid w:val="0"/>
        <w:spacing w:line="360" w:lineRule="auto"/>
        <w:ind w:left="455"/>
        <w:rPr>
          <w:rFonts w:ascii="宋体" w:hAnsi="宋体" w:cs="宋体"/>
          <w:b/>
          <w:color w:val="000000"/>
          <w:sz w:val="24"/>
        </w:rPr>
      </w:pPr>
      <w:r>
        <w:rPr>
          <w:rFonts w:hint="eastAsia" w:ascii="宋体" w:hAnsi="宋体" w:cs="宋体"/>
          <w:b/>
          <w:color w:val="000000"/>
          <w:sz w:val="24"/>
        </w:rPr>
        <w:t>（七）转包与分包</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本项目不允许转包。分包须经采购人书面同意后方可实施。</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（八）信用查询</w:t>
      </w:r>
    </w:p>
    <w:p>
      <w:pPr>
        <w:pStyle w:val="12"/>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根据《关于在政府采购活动中查询及使用信用记录有关问题的通知》财库[2016]125号的规定：</w:t>
      </w:r>
    </w:p>
    <w:p>
      <w:pPr>
        <w:pStyle w:val="12"/>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1.采购人或采购代理机构将对本项目投标人的信用记录进行查询。查询渠道为信用中国网站（www.creditchina.gov.cn）、中国政府采购网（www.ccgp.gov.cn）；</w:t>
      </w:r>
    </w:p>
    <w:p>
      <w:pPr>
        <w:pStyle w:val="12"/>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2.截止时点：提交投标文件（响应文件）截止时间前3年内；</w:t>
      </w:r>
    </w:p>
    <w:p>
      <w:pPr>
        <w:pStyle w:val="12"/>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3.查询记录和证据的留存：信用信息查询记录和证据以网页截图等方式留存；</w:t>
      </w:r>
    </w:p>
    <w:p>
      <w:pPr>
        <w:pStyle w:val="12"/>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（九）特别说明</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二、招标文件</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（一）招标文件的构成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 招标公告；</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 投标须知；</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 采购内容及要求；</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 合同主要条款；</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5. 评标办法及开标程序；</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（二）招标文件的澄清与修改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三、投标文件的编写</w:t>
      </w:r>
    </w:p>
    <w:p>
      <w:pPr>
        <w:spacing w:line="360" w:lineRule="auto"/>
        <w:ind w:firstLine="472" w:firstLineChars="196"/>
        <w:outlineLvl w:val="2"/>
        <w:rPr>
          <w:rFonts w:ascii="宋体" w:hAnsi="宋体" w:cs="宋体"/>
          <w:b/>
          <w:color w:val="000000"/>
          <w:sz w:val="24"/>
        </w:rPr>
      </w:pPr>
      <w:r>
        <w:rPr>
          <w:rFonts w:hint="eastAsia" w:ascii="宋体" w:hAnsi="宋体" w:cs="宋体"/>
          <w:b/>
          <w:color w:val="000000"/>
          <w:sz w:val="24"/>
        </w:rPr>
        <w:t>（一）总体要求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s="宋体"/>
          <w:sz w:val="24"/>
        </w:rPr>
      </w:pPr>
      <w:r>
        <w:rPr>
          <w:rFonts w:hint="eastAsia" w:ascii="宋体" w:hAnsi="宋体" w:cs="宋体"/>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3.投标人必须保证投标文件所提供的全部资料真实可靠，并接受招标人对其中任何资料进一步审查的要求。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6.《开标一览表》要求按格式填写、统一规范，不得自行增减内容。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7.投标文件不得涂改和增删，如有错漏必须修改。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8.由于字迹模糊或表达不清引起的后果由投标人负责。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s="宋体"/>
          <w:sz w:val="24"/>
        </w:rPr>
      </w:pPr>
      <w:r>
        <w:rPr>
          <w:rFonts w:hint="eastAsia" w:ascii="宋体" w:hAnsi="宋体" w:cs="宋体"/>
          <w:sz w:val="24"/>
        </w:rPr>
        <w:t>10.电子投标文件中须加盖公章部分均采用CA签章。</w:t>
      </w:r>
    </w:p>
    <w:p>
      <w:pPr>
        <w:spacing w:line="360" w:lineRule="auto"/>
        <w:ind w:firstLine="482" w:firstLineChars="200"/>
        <w:outlineLvl w:val="2"/>
        <w:rPr>
          <w:rFonts w:ascii="宋体" w:hAnsi="宋体" w:cs="宋体"/>
          <w:b/>
          <w:sz w:val="24"/>
        </w:rPr>
      </w:pPr>
      <w:r>
        <w:rPr>
          <w:rFonts w:hint="eastAsia" w:ascii="宋体" w:hAnsi="宋体" w:cs="宋体"/>
          <w:b/>
          <w:sz w:val="24"/>
        </w:rPr>
        <w:t>（二）投标文件的组成</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▲投标文件（电子投标文件）应分为【资格证明文件】、【商务技术文件】、【报价文件】。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1.资格证明文件内容</w:t>
      </w:r>
    </w:p>
    <w:tbl>
      <w:tblPr>
        <w:tblStyle w:val="19"/>
        <w:tblW w:w="8624" w:type="dxa"/>
        <w:jc w:val="center"/>
        <w:tblLayout w:type="fixed"/>
        <w:tblCellMar>
          <w:top w:w="0" w:type="dxa"/>
          <w:left w:w="108" w:type="dxa"/>
          <w:bottom w:w="0" w:type="dxa"/>
          <w:right w:w="108" w:type="dxa"/>
        </w:tblCellMar>
      </w:tblPr>
      <w:tblGrid>
        <w:gridCol w:w="5948"/>
        <w:gridCol w:w="1416"/>
        <w:gridCol w:w="1260"/>
      </w:tblGrid>
      <w:tr>
        <w:tblPrEx>
          <w:tblCellMar>
            <w:top w:w="0" w:type="dxa"/>
            <w:left w:w="108" w:type="dxa"/>
            <w:bottom w:w="0" w:type="dxa"/>
            <w:right w:w="108" w:type="dxa"/>
          </w:tblCellMar>
        </w:tblPrEx>
        <w:trPr>
          <w:jc w:val="center"/>
        </w:trPr>
        <w:tc>
          <w:tcPr>
            <w:tcW w:w="5948"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416"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装订顺序</w:t>
            </w:r>
          </w:p>
        </w:tc>
      </w:tr>
      <w:tr>
        <w:tblPrEx>
          <w:tblCellMar>
            <w:top w:w="0" w:type="dxa"/>
            <w:left w:w="108" w:type="dxa"/>
            <w:bottom w:w="0" w:type="dxa"/>
            <w:right w:w="108" w:type="dxa"/>
          </w:tblCellMar>
        </w:tblPrEx>
        <w:trPr>
          <w:jc w:val="center"/>
        </w:trPr>
        <w:tc>
          <w:tcPr>
            <w:tcW w:w="594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资格证明文件封面</w:t>
            </w:r>
          </w:p>
        </w:tc>
        <w:tc>
          <w:tcPr>
            <w:tcW w:w="1416"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1-1</w:t>
            </w:r>
          </w:p>
        </w:tc>
      </w:tr>
      <w:tr>
        <w:tblPrEx>
          <w:tblCellMar>
            <w:top w:w="0" w:type="dxa"/>
            <w:left w:w="108" w:type="dxa"/>
            <w:bottom w:w="0" w:type="dxa"/>
            <w:right w:w="108" w:type="dxa"/>
          </w:tblCellMar>
        </w:tblPrEx>
        <w:trPr>
          <w:jc w:val="center"/>
        </w:trPr>
        <w:tc>
          <w:tcPr>
            <w:tcW w:w="594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1.投标函</w:t>
            </w:r>
          </w:p>
        </w:tc>
        <w:tc>
          <w:tcPr>
            <w:tcW w:w="1416"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1-2</w:t>
            </w:r>
          </w:p>
        </w:tc>
      </w:tr>
      <w:tr>
        <w:tblPrEx>
          <w:tblCellMar>
            <w:top w:w="0" w:type="dxa"/>
            <w:left w:w="108" w:type="dxa"/>
            <w:bottom w:w="0" w:type="dxa"/>
            <w:right w:w="108" w:type="dxa"/>
          </w:tblCellMar>
        </w:tblPrEx>
        <w:trPr>
          <w:jc w:val="center"/>
        </w:trPr>
        <w:tc>
          <w:tcPr>
            <w:tcW w:w="594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2.有效的投标人企业营业执照扫描件</w:t>
            </w:r>
          </w:p>
        </w:tc>
        <w:tc>
          <w:tcPr>
            <w:tcW w:w="1416"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1-3</w:t>
            </w:r>
          </w:p>
        </w:tc>
      </w:tr>
      <w:tr>
        <w:tblPrEx>
          <w:tblCellMar>
            <w:top w:w="0" w:type="dxa"/>
            <w:left w:w="108" w:type="dxa"/>
            <w:bottom w:w="0" w:type="dxa"/>
            <w:right w:w="108" w:type="dxa"/>
          </w:tblCellMar>
        </w:tblPrEx>
        <w:trPr>
          <w:jc w:val="center"/>
        </w:trPr>
        <w:tc>
          <w:tcPr>
            <w:tcW w:w="594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3.法定代表人授权委托书扫描件</w:t>
            </w:r>
          </w:p>
        </w:tc>
        <w:tc>
          <w:tcPr>
            <w:tcW w:w="1416"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1-4</w:t>
            </w:r>
          </w:p>
        </w:tc>
      </w:tr>
      <w:tr>
        <w:tblPrEx>
          <w:tblCellMar>
            <w:top w:w="0" w:type="dxa"/>
            <w:left w:w="108" w:type="dxa"/>
            <w:bottom w:w="0" w:type="dxa"/>
            <w:right w:w="108" w:type="dxa"/>
          </w:tblCellMar>
        </w:tblPrEx>
        <w:trPr>
          <w:jc w:val="center"/>
        </w:trPr>
        <w:tc>
          <w:tcPr>
            <w:tcW w:w="594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4.法定代表人身份证扫描件</w:t>
            </w:r>
          </w:p>
        </w:tc>
        <w:tc>
          <w:tcPr>
            <w:tcW w:w="1416"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1-5</w:t>
            </w:r>
          </w:p>
        </w:tc>
      </w:tr>
      <w:tr>
        <w:trPr>
          <w:jc w:val="center"/>
        </w:trPr>
        <w:tc>
          <w:tcPr>
            <w:tcW w:w="594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5.被授权人身份证扫描件</w:t>
            </w:r>
          </w:p>
        </w:tc>
        <w:tc>
          <w:tcPr>
            <w:tcW w:w="1416"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1-6</w:t>
            </w:r>
          </w:p>
        </w:tc>
      </w:tr>
      <w:tr>
        <w:tblPrEx>
          <w:tblCellMar>
            <w:top w:w="0" w:type="dxa"/>
            <w:left w:w="108" w:type="dxa"/>
            <w:bottom w:w="0" w:type="dxa"/>
            <w:right w:w="108" w:type="dxa"/>
          </w:tblCellMar>
        </w:tblPrEx>
        <w:trPr>
          <w:jc w:val="center"/>
        </w:trPr>
        <w:tc>
          <w:tcPr>
            <w:tcW w:w="594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6.其它(投标人认为需投递的其他资格证明文件)</w:t>
            </w:r>
          </w:p>
        </w:tc>
        <w:tc>
          <w:tcPr>
            <w:tcW w:w="1416" w:type="dxa"/>
            <w:tcBorders>
              <w:top w:val="single" w:color="auto" w:sz="4" w:space="0"/>
              <w:left w:val="nil"/>
              <w:bottom w:val="single" w:color="auto" w:sz="4" w:space="0"/>
              <w:right w:val="single" w:color="auto" w:sz="4" w:space="0"/>
            </w:tcBorders>
          </w:tcPr>
          <w:p>
            <w:pPr>
              <w:autoSpaceDE w:val="0"/>
              <w:autoSpaceDN w:val="0"/>
              <w:adjustRightInd w:val="0"/>
              <w:spacing w:line="360" w:lineRule="auto"/>
              <w:rPr>
                <w:rFonts w:hint="eastAsia" w:ascii="宋体" w:hAnsi="宋体" w:eastAsia="宋体" w:cs="宋体"/>
                <w:sz w:val="24"/>
                <w:lang w:val="en-US" w:eastAsia="zh-CN"/>
              </w:rPr>
            </w:pPr>
            <w:r>
              <w:rPr>
                <w:rFonts w:hint="eastAsia" w:ascii="宋体" w:hAnsi="宋体" w:cs="宋体"/>
                <w:sz w:val="24"/>
              </w:rPr>
              <w:t>格式</w:t>
            </w:r>
            <w:r>
              <w:rPr>
                <w:rFonts w:hint="eastAsia" w:ascii="宋体" w:hAnsi="宋体" w:cs="宋体"/>
                <w:sz w:val="24"/>
                <w:lang w:val="en-US" w:eastAsia="zh-CN"/>
              </w:rPr>
              <w:t>十二</w:t>
            </w:r>
          </w:p>
          <w:p>
            <w:pPr>
              <w:autoSpaceDE w:val="0"/>
              <w:autoSpaceDN w:val="0"/>
              <w:adjustRightInd w:val="0"/>
              <w:spacing w:line="360" w:lineRule="auto"/>
              <w:jc w:val="center"/>
              <w:rPr>
                <w:rFonts w:ascii="宋体" w:hAnsi="宋体" w:cs="宋体"/>
                <w:sz w:val="24"/>
              </w:rPr>
            </w:pPr>
            <w:r>
              <w:rPr>
                <w:rFonts w:hint="eastAsia" w:ascii="宋体" w:hAnsi="宋体" w:cs="宋体"/>
                <w:sz w:val="24"/>
              </w:rPr>
              <w:t>~</w:t>
            </w:r>
          </w:p>
          <w:p>
            <w:pPr>
              <w:autoSpaceDE w:val="0"/>
              <w:autoSpaceDN w:val="0"/>
              <w:adjustRightInd w:val="0"/>
              <w:spacing w:line="360" w:lineRule="auto"/>
              <w:jc w:val="center"/>
              <w:rPr>
                <w:rFonts w:hint="default" w:ascii="宋体" w:hAnsi="宋体" w:eastAsia="宋体" w:cs="宋体"/>
                <w:color w:val="000000"/>
                <w:sz w:val="24"/>
                <w:lang w:val="en-US" w:eastAsia="zh-CN"/>
              </w:rPr>
            </w:pPr>
            <w:r>
              <w:rPr>
                <w:rFonts w:hint="eastAsia" w:ascii="宋体" w:hAnsi="宋体" w:cs="宋体"/>
                <w:sz w:val="24"/>
              </w:rPr>
              <w:t>格式十</w:t>
            </w:r>
            <w:r>
              <w:rPr>
                <w:rFonts w:hint="eastAsia" w:ascii="宋体" w:hAnsi="宋体" w:cs="宋体"/>
                <w:sz w:val="24"/>
                <w:lang w:val="en-US" w:eastAsia="zh-CN"/>
              </w:rPr>
              <w:t>四等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1-7</w:t>
            </w: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9"/>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s="宋体"/>
                <w:color w:val="000000"/>
                <w:sz w:val="24"/>
              </w:rPr>
            </w:pPr>
            <w:r>
              <w:rPr>
                <w:rFonts w:hint="eastAsia" w:ascii="宋体" w:hAnsi="宋体" w:cs="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▲4.</w:t>
            </w:r>
            <w:r>
              <w:rPr>
                <w:rFonts w:hint="eastAsia" w:ascii="宋体" w:hAnsi="宋体" w:cs="宋体"/>
                <w:b/>
                <w:color w:val="000000"/>
                <w:sz w:val="24"/>
              </w:rPr>
              <w:t>规格、技术参数偏离表</w:t>
            </w:r>
            <w:r>
              <w:rPr>
                <w:rFonts w:hint="eastAsia" w:ascii="宋体" w:hAnsi="宋体" w:cs="宋体"/>
                <w:bCs/>
                <w:color w:val="000000"/>
                <w:sz w:val="24"/>
              </w:rPr>
              <w:t>：要求</w:t>
            </w:r>
            <w:r>
              <w:rPr>
                <w:rFonts w:hint="eastAsia" w:ascii="宋体" w:hAnsi="宋体" w:cs="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w:t>
            </w:r>
            <w:r>
              <w:rPr>
                <w:rFonts w:hint="eastAsia" w:ascii="宋体" w:hAnsi="宋体" w:cs="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8.</w:t>
            </w:r>
            <w:r>
              <w:rPr>
                <w:rFonts w:hint="eastAsia" w:ascii="宋体" w:hAnsi="宋体" w:cs="宋体"/>
                <w:bCs/>
                <w:color w:val="000000"/>
                <w:kern w:val="0"/>
                <w:sz w:val="24"/>
                <w:lang w:val="zh-CN"/>
              </w:rPr>
              <w:t>投标人同类项目实施情况一览表</w:t>
            </w:r>
            <w:r>
              <w:rPr>
                <w:rFonts w:hint="eastAsia" w:ascii="宋体" w:hAnsi="宋体" w:cs="宋体"/>
                <w:color w:val="000000"/>
                <w:sz w:val="24"/>
              </w:rPr>
              <w:t>，须提供</w:t>
            </w:r>
            <w:r>
              <w:rPr>
                <w:rFonts w:hint="eastAsia" w:ascii="宋体" w:hAnsi="宋体" w:cs="宋体"/>
                <w:bCs/>
                <w:color w:val="FF0000"/>
                <w:kern w:val="0"/>
                <w:sz w:val="24"/>
                <w:highlight w:val="yellow"/>
                <w:lang w:val="zh-CN"/>
              </w:rPr>
              <w:t>20</w:t>
            </w:r>
            <w:r>
              <w:rPr>
                <w:rFonts w:hint="eastAsia" w:ascii="宋体" w:hAnsi="宋体" w:cs="宋体"/>
                <w:bCs/>
                <w:color w:val="FF0000"/>
                <w:kern w:val="0"/>
                <w:sz w:val="24"/>
                <w:highlight w:val="yellow"/>
              </w:rPr>
              <w:t>20</w:t>
            </w:r>
            <w:r>
              <w:rPr>
                <w:rFonts w:hint="eastAsia" w:ascii="宋体" w:hAnsi="宋体" w:cs="宋体"/>
                <w:bCs/>
                <w:color w:val="FF0000"/>
                <w:kern w:val="0"/>
                <w:sz w:val="24"/>
                <w:highlight w:val="yellow"/>
                <w:lang w:val="zh-CN"/>
              </w:rPr>
              <w:t>年1月</w:t>
            </w:r>
            <w:r>
              <w:rPr>
                <w:rFonts w:hint="eastAsia" w:ascii="宋体" w:hAnsi="宋体" w:cs="宋体"/>
                <w:bCs/>
                <w:color w:val="FF0000"/>
                <w:kern w:val="0"/>
                <w:sz w:val="24"/>
                <w:highlight w:val="yellow"/>
              </w:rPr>
              <w:t>1日</w:t>
            </w:r>
            <w:r>
              <w:rPr>
                <w:rFonts w:hint="eastAsia" w:ascii="宋体" w:hAnsi="宋体" w:cs="宋体"/>
                <w:bCs/>
                <w:color w:val="000000"/>
                <w:kern w:val="0"/>
                <w:sz w:val="24"/>
                <w:lang w:val="zh-CN"/>
              </w:rPr>
              <w:t>以来（以合同签订时间为准）</w:t>
            </w:r>
            <w:r>
              <w:rPr>
                <w:rFonts w:hint="eastAsia" w:ascii="宋体" w:hAnsi="宋体" w:cs="宋体"/>
                <w:color w:val="000000"/>
                <w:sz w:val="24"/>
              </w:rPr>
              <w:t>至今实施的同类项目合同原件的扫描件</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格式八</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s="宋体"/>
                <w:color w:val="000000"/>
                <w:kern w:val="0"/>
                <w:sz w:val="24"/>
              </w:rPr>
            </w:pPr>
            <w:r>
              <w:rPr>
                <w:rFonts w:hint="eastAsia" w:ascii="宋体" w:hAnsi="宋体" w:cs="宋体"/>
                <w:color w:val="000000"/>
                <w:sz w:val="24"/>
              </w:rPr>
              <w:t>9.行业测评资料及用户使用情况反馈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10.投标人认为有必要提供的其它资料</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2-11</w:t>
            </w:r>
          </w:p>
        </w:tc>
      </w:tr>
    </w:tbl>
    <w:p>
      <w:pPr>
        <w:spacing w:line="360" w:lineRule="auto"/>
        <w:ind w:firstLine="482" w:firstLineChars="200"/>
        <w:rPr>
          <w:rFonts w:ascii="宋体" w:hAnsi="宋体" w:cs="宋体"/>
          <w:b/>
          <w:color w:val="000000"/>
          <w:sz w:val="24"/>
        </w:rPr>
      </w:pPr>
    </w:p>
    <w:p>
      <w:pPr>
        <w:spacing w:line="360" w:lineRule="auto"/>
        <w:rPr>
          <w:rFonts w:ascii="宋体" w:hAnsi="宋体" w:cs="宋体"/>
          <w:b/>
          <w:color w:val="000000"/>
          <w:sz w:val="24"/>
        </w:rPr>
      </w:pPr>
      <w:r>
        <w:rPr>
          <w:rFonts w:hint="eastAsia" w:ascii="宋体" w:hAnsi="宋体" w:cs="宋体"/>
          <w:b/>
          <w:color w:val="000000"/>
          <w:sz w:val="24"/>
        </w:rPr>
        <w:t>3.报价文件内容</w:t>
      </w:r>
    </w:p>
    <w:tbl>
      <w:tblPr>
        <w:tblStyle w:val="19"/>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格式</w:t>
            </w:r>
          </w:p>
        </w:tc>
        <w:tc>
          <w:tcPr>
            <w:tcW w:w="1201"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cs="宋体"/>
                <w:sz w:val="24"/>
              </w:rPr>
            </w:pPr>
            <w:r>
              <w:rPr>
                <w:rFonts w:hint="eastAsia" w:ascii="宋体" w:hAnsi="宋体" w:cs="宋体"/>
                <w:sz w:val="24"/>
              </w:rPr>
              <w:t>报价文件封面</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2"/>
              <w:spacing w:line="360" w:lineRule="auto"/>
              <w:rPr>
                <w:rFonts w:hAnsi="宋体" w:cs="宋体"/>
                <w:b/>
                <w:bCs/>
                <w:color w:val="000000"/>
                <w:kern w:val="2"/>
                <w:sz w:val="24"/>
                <w:szCs w:val="24"/>
                <w:lang w:val="zh-CN"/>
              </w:rPr>
            </w:pPr>
            <w:r>
              <w:rPr>
                <w:rFonts w:hint="eastAsia" w:hAnsi="宋体" w:cs="宋体"/>
                <w:color w:val="000000"/>
                <w:kern w:val="2"/>
                <w:sz w:val="24"/>
                <w:szCs w:val="24"/>
              </w:rPr>
              <w:t>▲2.货物清单及报价明细表。</w:t>
            </w:r>
          </w:p>
        </w:tc>
        <w:tc>
          <w:tcPr>
            <w:tcW w:w="1197"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c>
          <w:tcPr>
            <w:tcW w:w="120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cs="宋体"/>
                <w:sz w:val="24"/>
              </w:rPr>
            </w:pPr>
            <w:r>
              <w:rPr>
                <w:rFonts w:hint="eastAsia"/>
                <w:sz w:val="24"/>
                <w:highlight w:val="yellow"/>
              </w:rPr>
              <w:t>3 .中小微企业、监狱或戒毒企业、残疾人福利性单位需提供相关声明函。</w:t>
            </w:r>
          </w:p>
        </w:tc>
        <w:tc>
          <w:tcPr>
            <w:tcW w:w="1197" w:type="dxa"/>
          </w:tcPr>
          <w:p>
            <w:pPr>
              <w:autoSpaceDE w:val="0"/>
              <w:autoSpaceDN w:val="0"/>
              <w:adjustRightInd w:val="0"/>
              <w:spacing w:line="360" w:lineRule="auto"/>
              <w:rPr>
                <w:rFonts w:ascii="宋体" w:hAnsi="宋体" w:cs="宋体"/>
                <w:sz w:val="24"/>
              </w:rPr>
            </w:pPr>
            <w:r>
              <w:rPr>
                <w:rFonts w:hint="eastAsia" w:ascii="宋体" w:hAnsi="宋体" w:cs="宋体"/>
                <w:sz w:val="24"/>
              </w:rPr>
              <w:t>格式九</w:t>
            </w:r>
          </w:p>
          <w:p>
            <w:pPr>
              <w:autoSpaceDE w:val="0"/>
              <w:autoSpaceDN w:val="0"/>
              <w:adjustRightInd w:val="0"/>
              <w:spacing w:line="360" w:lineRule="auto"/>
              <w:jc w:val="center"/>
              <w:rPr>
                <w:rFonts w:ascii="宋体" w:hAnsi="宋体" w:cs="宋体"/>
                <w:sz w:val="24"/>
              </w:rPr>
            </w:pPr>
            <w:r>
              <w:rPr>
                <w:rFonts w:hint="eastAsia" w:ascii="宋体" w:hAnsi="宋体" w:cs="宋体"/>
                <w:sz w:val="24"/>
              </w:rPr>
              <w:t>~</w:t>
            </w:r>
          </w:p>
          <w:p>
            <w:pPr>
              <w:autoSpaceDE w:val="0"/>
              <w:autoSpaceDN w:val="0"/>
              <w:adjustRightInd w:val="0"/>
              <w:spacing w:line="360" w:lineRule="auto"/>
              <w:jc w:val="center"/>
              <w:rPr>
                <w:rFonts w:ascii="宋体" w:hAnsi="宋体" w:cs="宋体"/>
                <w:sz w:val="24"/>
              </w:rPr>
            </w:pPr>
            <w:r>
              <w:rPr>
                <w:rFonts w:hint="eastAsia" w:ascii="宋体" w:hAnsi="宋体" w:cs="宋体"/>
                <w:sz w:val="24"/>
              </w:rPr>
              <w:t>格式十一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22"/>
              <w:spacing w:line="360" w:lineRule="auto"/>
              <w:rPr>
                <w:rFonts w:ascii="宋体" w:hAnsi="宋体" w:cs="宋体"/>
                <w:sz w:val="24"/>
              </w:rPr>
            </w:pPr>
            <w:r>
              <w:rPr>
                <w:rFonts w:hint="eastAsia" w:ascii="宋体" w:hAnsi="宋体" w:cs="宋体"/>
                <w:sz w:val="24"/>
              </w:rPr>
              <w:t>4.投标人认为有必要提供的其他资料</w:t>
            </w:r>
          </w:p>
        </w:tc>
        <w:tc>
          <w:tcPr>
            <w:tcW w:w="1197" w:type="dxa"/>
          </w:tcPr>
          <w:p>
            <w:pPr>
              <w:autoSpaceDE w:val="0"/>
              <w:autoSpaceDN w:val="0"/>
              <w:adjustRightInd w:val="0"/>
              <w:spacing w:line="360" w:lineRule="auto"/>
              <w:jc w:val="center"/>
              <w:rPr>
                <w:rFonts w:ascii="宋体" w:hAnsi="宋体" w:cs="宋体"/>
                <w:sz w:val="24"/>
              </w:rPr>
            </w:pP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（三）投标文件的语言及计量</w:t>
      </w:r>
    </w:p>
    <w:p>
      <w:pPr>
        <w:autoSpaceDE w:val="0"/>
        <w:autoSpaceDN w:val="0"/>
        <w:adjustRightInd w:val="0"/>
        <w:spacing w:line="360" w:lineRule="auto"/>
        <w:ind w:firstLine="472" w:firstLineChars="196"/>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1. 投标文件及投标人与采购有关的来往通知、函件和文件均应使用中文。</w:t>
      </w:r>
    </w:p>
    <w:p>
      <w:pPr>
        <w:spacing w:line="360" w:lineRule="auto"/>
        <w:ind w:firstLine="479" w:firstLineChars="199"/>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（四）投标报价</w:t>
      </w:r>
    </w:p>
    <w:p>
      <w:pPr>
        <w:autoSpaceDE w:val="0"/>
        <w:autoSpaceDN w:val="0"/>
        <w:adjustRightInd w:val="0"/>
        <w:spacing w:line="360" w:lineRule="auto"/>
        <w:ind w:left="472"/>
        <w:jc w:val="left"/>
        <w:outlineLvl w:val="2"/>
        <w:rPr>
          <w:rFonts w:ascii="宋体" w:hAnsi="宋体" w:cs="宋体"/>
          <w:b/>
          <w:color w:val="000000"/>
          <w:sz w:val="24"/>
        </w:rPr>
      </w:pPr>
      <w:r>
        <w:rPr>
          <w:rFonts w:hint="eastAsia" w:ascii="宋体" w:hAnsi="宋体" w:cs="宋体"/>
          <w:color w:val="000000"/>
          <w:sz w:val="24"/>
        </w:rPr>
        <w:t>1.投标报价应按招标文件中相关附表格式填写。</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2.投标报价是履行合同的最终价格，应包括货款、标准附件、包装运输、送</w:t>
      </w:r>
    </w:p>
    <w:p>
      <w:pPr>
        <w:autoSpaceDE w:val="0"/>
        <w:autoSpaceDN w:val="0"/>
        <w:adjustRightInd w:val="0"/>
        <w:spacing w:line="360" w:lineRule="auto"/>
        <w:jc w:val="left"/>
        <w:outlineLvl w:val="2"/>
        <w:rPr>
          <w:rFonts w:ascii="宋体" w:hAnsi="宋体" w:cs="宋体"/>
          <w:color w:val="000000"/>
          <w:sz w:val="24"/>
        </w:rPr>
      </w:pPr>
      <w:r>
        <w:rPr>
          <w:rFonts w:hint="eastAsia" w:ascii="宋体" w:hAnsi="宋体" w:cs="宋体"/>
          <w:color w:val="000000"/>
          <w:sz w:val="24"/>
        </w:rPr>
        <w:t>货、保险，以及安装、调试、培训、全额含税发票、雇员费用、合同实施过程中的应预见和不可预见等一切费用。</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（五）投标有效期</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color w:val="000000"/>
          <w:sz w:val="24"/>
        </w:rPr>
      </w:pPr>
      <w:r>
        <w:rPr>
          <w:rFonts w:hint="eastAsia" w:ascii="宋体" w:hAnsi="宋体" w:cs="宋体"/>
          <w:b/>
          <w:color w:val="000000"/>
          <w:sz w:val="24"/>
        </w:rPr>
        <w:t>（六）投标文件的签署及规定</w:t>
      </w:r>
    </w:p>
    <w:p>
      <w:pPr>
        <w:autoSpaceDE w:val="0"/>
        <w:autoSpaceDN w:val="0"/>
        <w:adjustRightInd w:val="0"/>
        <w:spacing w:line="360" w:lineRule="auto"/>
        <w:ind w:firstLine="480" w:firstLineChars="200"/>
        <w:rPr>
          <w:rFonts w:ascii="宋体" w:hAnsi="宋体" w:cs="宋体"/>
          <w:color w:val="FF0000"/>
          <w:sz w:val="24"/>
        </w:rPr>
      </w:pPr>
      <w:r>
        <w:rPr>
          <w:rFonts w:hint="eastAsia" w:ascii="宋体" w:hAnsi="宋体" w:cs="宋体"/>
          <w:color w:val="FF0000"/>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cs="宋体"/>
          <w:b/>
          <w:sz w:val="24"/>
        </w:rPr>
      </w:pPr>
      <w:r>
        <w:rPr>
          <w:rFonts w:hint="eastAsia" w:ascii="宋体" w:hAnsi="宋体" w:cs="宋体"/>
          <w:sz w:val="24"/>
        </w:rPr>
        <w:t>1.投标人应按本须知的相关要求准备投标文件。</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color w:val="000000"/>
          <w:sz w:val="24"/>
        </w:rPr>
        <w:t>▲</w:t>
      </w:r>
      <w:r>
        <w:rPr>
          <w:rFonts w:hint="eastAsia" w:ascii="宋体" w:hAnsi="宋体" w:cs="宋体"/>
          <w:sz w:val="24"/>
        </w:rPr>
        <w:t>3.法定代表人授权委托书、报价文件必须按照格式规定加盖CA章。</w:t>
      </w:r>
    </w:p>
    <w:p>
      <w:pPr>
        <w:spacing w:line="360" w:lineRule="auto"/>
        <w:ind w:left="472"/>
        <w:rPr>
          <w:rFonts w:ascii="宋体" w:hAnsi="宋体" w:cs="宋体"/>
          <w:b/>
          <w:color w:val="000000"/>
          <w:sz w:val="24"/>
        </w:rPr>
      </w:pPr>
      <w:r>
        <w:rPr>
          <w:rFonts w:hint="eastAsia" w:ascii="宋体" w:hAnsi="宋体" w:cs="宋体"/>
          <w:b/>
          <w:color w:val="000000"/>
          <w:sz w:val="24"/>
        </w:rPr>
        <w:t>四、投标文件的递交</w:t>
      </w:r>
    </w:p>
    <w:p>
      <w:pPr>
        <w:snapToGrid w:val="0"/>
        <w:spacing w:line="360" w:lineRule="auto"/>
        <w:ind w:firstLine="480" w:firstLineChars="200"/>
        <w:rPr>
          <w:rFonts w:ascii="宋体" w:hAnsi="宋体" w:cs="宋体"/>
          <w:sz w:val="28"/>
          <w:szCs w:val="28"/>
        </w:rPr>
      </w:pPr>
      <w:r>
        <w:rPr>
          <w:rFonts w:hint="eastAsia" w:ascii="宋体" w:hAnsi="宋体" w:cs="宋体"/>
          <w:sz w:val="24"/>
        </w:rPr>
        <w:t>(一)递交投标文件截止期</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2.本项目原则上采用远程异地开评标，投标人无需到开标现场，但须准时在线参加，直至评审结束。</w:t>
      </w:r>
    </w:p>
    <w:p>
      <w:pPr>
        <w:numPr>
          <w:ilvl w:val="0"/>
          <w:numId w:val="1"/>
        </w:numPr>
        <w:spacing w:line="360" w:lineRule="auto"/>
        <w:rPr>
          <w:rFonts w:ascii="宋体" w:hAnsi="宋体" w:cs="宋体"/>
          <w:b/>
          <w:color w:val="000000"/>
          <w:sz w:val="24"/>
        </w:rPr>
      </w:pPr>
      <w:r>
        <w:rPr>
          <w:rFonts w:hint="eastAsia" w:ascii="宋体" w:hAnsi="宋体" w:cs="宋体"/>
          <w:b/>
          <w:color w:val="000000"/>
          <w:sz w:val="24"/>
        </w:rPr>
        <w:t>投标文件的修改和撤销</w:t>
      </w:r>
    </w:p>
    <w:p>
      <w:pPr>
        <w:snapToGrid w:val="0"/>
        <w:spacing w:line="360" w:lineRule="auto"/>
        <w:ind w:firstLine="480" w:firstLineChars="200"/>
        <w:rPr>
          <w:rFonts w:ascii="宋体" w:hAnsi="宋体" w:cs="宋体"/>
          <w:sz w:val="24"/>
        </w:rPr>
      </w:pPr>
      <w:r>
        <w:rPr>
          <w:rFonts w:hint="eastAsia" w:ascii="宋体" w:hAnsi="宋体" w:cs="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cs="宋体"/>
          <w:sz w:val="24"/>
        </w:rPr>
      </w:pPr>
      <w:r>
        <w:rPr>
          <w:rFonts w:hint="eastAsia" w:ascii="宋体" w:hAnsi="宋体" w:cs="宋体"/>
          <w:sz w:val="24"/>
        </w:rPr>
        <w:t>2.投标人修改后的投标文件应按原来的规定编制、标记和递交。</w:t>
      </w:r>
    </w:p>
    <w:p>
      <w:pPr>
        <w:snapToGrid w:val="0"/>
        <w:spacing w:line="360" w:lineRule="auto"/>
        <w:ind w:firstLine="480" w:firstLineChars="200"/>
        <w:rPr>
          <w:rFonts w:ascii="宋体" w:hAnsi="宋体" w:cs="宋体"/>
          <w:sz w:val="24"/>
        </w:rPr>
      </w:pPr>
      <w:r>
        <w:rPr>
          <w:rFonts w:hint="eastAsia" w:ascii="宋体" w:hAnsi="宋体" w:cs="宋体"/>
          <w:sz w:val="24"/>
        </w:rPr>
        <w:t>3.在递交投标文件截止期之后，投标人不得对其投标文件做任何修改。</w:t>
      </w:r>
    </w:p>
    <w:p>
      <w:pPr>
        <w:snapToGrid w:val="0"/>
        <w:spacing w:line="360" w:lineRule="auto"/>
        <w:ind w:firstLine="480" w:firstLineChars="200"/>
        <w:rPr>
          <w:rFonts w:ascii="宋体" w:hAnsi="宋体" w:cs="宋体"/>
          <w:sz w:val="24"/>
        </w:rPr>
      </w:pPr>
      <w:r>
        <w:rPr>
          <w:rFonts w:hint="eastAsia" w:ascii="宋体" w:hAnsi="宋体" w:cs="宋体"/>
          <w:sz w:val="24"/>
        </w:rPr>
        <w:t>4.递交投标文件截止期后，投标人不得撤回其投标文件。</w:t>
      </w:r>
    </w:p>
    <w:p>
      <w:pPr>
        <w:snapToGrid w:val="0"/>
        <w:spacing w:line="360" w:lineRule="auto"/>
        <w:ind w:firstLine="480" w:firstLineChars="200"/>
        <w:rPr>
          <w:rFonts w:ascii="宋体" w:hAnsi="宋体" w:cs="宋体"/>
          <w:sz w:val="24"/>
        </w:rPr>
      </w:pPr>
      <w:r>
        <w:rPr>
          <w:rFonts w:hint="eastAsia" w:ascii="宋体" w:hAnsi="宋体" w:cs="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（三）无效的投标文件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发生下列情况之一的投标文件将被视为无效：</w:t>
      </w:r>
    </w:p>
    <w:p>
      <w:pPr>
        <w:snapToGrid w:val="0"/>
        <w:spacing w:line="360" w:lineRule="auto"/>
        <w:ind w:firstLine="480" w:firstLineChars="200"/>
        <w:rPr>
          <w:rFonts w:ascii="宋体" w:hAnsi="宋体" w:cs="宋体"/>
          <w:color w:val="000000"/>
          <w:sz w:val="24"/>
        </w:rPr>
      </w:pPr>
      <w:bookmarkStart w:id="0" w:name="串通投标的情形"/>
      <w:bookmarkStart w:id="1" w:name="_Toc359592368"/>
      <w:bookmarkStart w:id="2" w:name="_Toc359856805"/>
      <w:r>
        <w:rPr>
          <w:rFonts w:hint="eastAsia" w:ascii="宋体" w:hAnsi="宋体" w:cs="宋体"/>
          <w:color w:val="000000"/>
          <w:sz w:val="24"/>
        </w:rPr>
        <w:t>1.不具备招标文件规定资格要求；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2.投标文件未有效授权的；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3.招标文件中有▲处条款投标人未作实质性响应的；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4.资格审查或商务技术文件中包含投标报价的；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5.投标文件关键内容字迹模糊、无法辨认的；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6.投标文件含有采购人不能接受的附加条件的；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7.报价超出招标文件中规定的预算金额或者最高限价的；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8.提供虚假材料谋取中标的；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9.投标人串通投标的；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10.不符合法律、法规和招标文件规定的其他实质性要求的；</w:t>
      </w:r>
    </w:p>
    <w:p>
      <w:pPr>
        <w:widowControl/>
        <w:snapToGrid w:val="0"/>
        <w:spacing w:line="360" w:lineRule="auto"/>
        <w:ind w:firstLine="480" w:firstLineChars="200"/>
        <w:jc w:val="left"/>
        <w:rPr>
          <w:rFonts w:ascii="宋体" w:hAnsi="宋体" w:cs="宋体"/>
          <w:sz w:val="24"/>
        </w:rPr>
      </w:pPr>
      <w:r>
        <w:rPr>
          <w:rFonts w:hint="eastAsia" w:ascii="宋体" w:hAnsi="宋体" w:cs="宋体"/>
          <w:sz w:val="24"/>
        </w:rPr>
        <w:t>11.电子投标文件解密失败的；</w:t>
      </w:r>
    </w:p>
    <w:p>
      <w:pPr>
        <w:tabs>
          <w:tab w:val="left" w:pos="1325"/>
        </w:tabs>
        <w:spacing w:line="360" w:lineRule="auto"/>
        <w:ind w:firstLine="480" w:firstLineChars="200"/>
        <w:rPr>
          <w:rFonts w:ascii="宋体" w:hAnsi="宋体" w:cs="宋体"/>
          <w:sz w:val="24"/>
        </w:rPr>
      </w:pPr>
      <w:r>
        <w:rPr>
          <w:rFonts w:hint="eastAsia" w:ascii="宋体" w:hAnsi="宋体" w:cs="宋体"/>
          <w:sz w:val="24"/>
        </w:rPr>
        <w:t>12.电子投标文件超过规定时间（开标后30分钟内）未解密的。</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（四）串通投标的情形</w:t>
      </w:r>
      <w:bookmarkEnd w:id="0"/>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1.不同投标人的投标文件由同一单位或者个人编制；</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2.不同投标人委托同一单位或者个人办理投标事宜；</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4.不同投标人的投标文件异常一致或者投标报价呈规律性差异；</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5.不同投标人的投标文件相互混装。</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（五）</w:t>
      </w:r>
      <w:bookmarkStart w:id="3" w:name="废标的情形"/>
      <w:r>
        <w:rPr>
          <w:rFonts w:hint="eastAsia" w:ascii="宋体" w:hAnsi="宋体" w:cs="宋体"/>
          <w:b/>
          <w:color w:val="000000"/>
          <w:sz w:val="24"/>
        </w:rPr>
        <w:t>废标的情形</w:t>
      </w:r>
      <w:bookmarkEnd w:id="1"/>
      <w:bookmarkEnd w:id="2"/>
      <w:bookmarkEnd w:id="3"/>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2.出现影响采购公正的违法、违规行为的；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3.投标人的报价均超过了采购预算（最高限价），采购人不能支付的；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五、开标</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（一）开标</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招标人在规定的日期、时间和地点组织招标会。</w:t>
      </w:r>
    </w:p>
    <w:p>
      <w:pPr>
        <w:snapToGrid w:val="0"/>
        <w:spacing w:line="360" w:lineRule="auto"/>
        <w:ind w:firstLine="480" w:firstLineChars="200"/>
        <w:rPr>
          <w:rFonts w:ascii="宋体" w:hAnsi="宋体" w:cs="宋体"/>
          <w:sz w:val="24"/>
        </w:rPr>
      </w:pPr>
      <w:r>
        <w:rPr>
          <w:rFonts w:hint="eastAsia" w:ascii="宋体" w:hAnsi="宋体" w:cs="宋体"/>
          <w:sz w:val="24"/>
        </w:rPr>
        <w:t>2.电子投标文件开标</w:t>
      </w:r>
    </w:p>
    <w:p>
      <w:pPr>
        <w:snapToGrid w:val="0"/>
        <w:spacing w:line="360" w:lineRule="auto"/>
        <w:ind w:firstLine="480" w:firstLineChars="200"/>
        <w:rPr>
          <w:rFonts w:ascii="宋体" w:hAnsi="宋体" w:cs="宋体"/>
          <w:sz w:val="24"/>
        </w:rPr>
      </w:pPr>
      <w:r>
        <w:rPr>
          <w:rFonts w:hint="eastAsia" w:ascii="宋体" w:hAnsi="宋体" w:cs="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s="宋体"/>
          <w:sz w:val="24"/>
        </w:rPr>
      </w:pPr>
      <w:r>
        <w:rPr>
          <w:rFonts w:hint="eastAsia" w:ascii="宋体" w:hAnsi="宋体" w:cs="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（二）评标委员会</w:t>
      </w:r>
    </w:p>
    <w:p>
      <w:pPr>
        <w:spacing w:line="360" w:lineRule="auto"/>
        <w:ind w:firstLine="480" w:firstLineChars="200"/>
        <w:rPr>
          <w:rFonts w:ascii="宋体" w:hAnsi="宋体" w:cs="宋体"/>
          <w:color w:val="000000"/>
          <w:sz w:val="24"/>
        </w:rPr>
      </w:pPr>
      <w:r>
        <w:rPr>
          <w:rFonts w:hint="eastAsia" w:ascii="宋体" w:hAnsi="宋体" w:cs="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（三）评标</w:t>
      </w:r>
    </w:p>
    <w:p>
      <w:pPr>
        <w:snapToGrid w:val="0"/>
        <w:spacing w:line="360" w:lineRule="auto"/>
        <w:ind w:firstLine="480" w:firstLineChars="200"/>
        <w:rPr>
          <w:rFonts w:ascii="宋体" w:hAnsi="宋体" w:cs="宋体"/>
          <w:b/>
          <w:bCs/>
          <w:color w:val="000000"/>
          <w:sz w:val="24"/>
        </w:rPr>
      </w:pPr>
      <w:r>
        <w:rPr>
          <w:rFonts w:hint="eastAsia" w:ascii="宋体" w:hAnsi="宋体" w:cs="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(四) 算术错误将按以下方法更正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（2）投标文件的大写金额和小写金额不一致的，以大写金额为准；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（五）开标结果</w:t>
      </w:r>
      <w:r>
        <w:rPr>
          <w:rFonts w:hint="eastAsia" w:ascii="宋体" w:hAnsi="宋体" w:cs="宋体"/>
          <w:color w:val="000000"/>
          <w:sz w:val="24"/>
        </w:rPr>
        <w:t>：评标委员会按招标文件规定的评定办法评定中标候选人。</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（六）中标通知书</w:t>
      </w:r>
      <w:r>
        <w:rPr>
          <w:rFonts w:hint="eastAsia" w:ascii="宋体" w:hAnsi="宋体" w:cs="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b/>
          <w:color w:val="000000"/>
          <w:sz w:val="24"/>
        </w:rPr>
      </w:pPr>
      <w:r>
        <w:rPr>
          <w:rFonts w:hint="eastAsia" w:ascii="宋体" w:hAnsi="宋体"/>
          <w:b/>
          <w:color w:val="000000"/>
          <w:sz w:val="24"/>
        </w:rPr>
        <w:t>六、履约保证金</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本项目无需提供履约保证金。</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七、合同授予</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2．中标人拖延、拒签合同的，将被取消中标资格。</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3．招标文件、澄清文件、投标文件等，均为签订合同的依据。</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八、项目要求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 本次招标的商品必须是</w:t>
      </w:r>
      <w:r>
        <w:rPr>
          <w:rFonts w:hint="eastAsia" w:ascii="宋体" w:hAnsi="宋体" w:cs="宋体"/>
          <w:b/>
          <w:bCs/>
          <w:color w:val="FF0000"/>
          <w:kern w:val="0"/>
          <w:sz w:val="24"/>
          <w:highlight w:val="yellow"/>
        </w:rPr>
        <w:t>2022年01月</w:t>
      </w:r>
      <w:r>
        <w:rPr>
          <w:rFonts w:hint="eastAsia" w:ascii="宋体" w:hAnsi="宋体" w:cs="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十、其他要求</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（一）交货时间</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合同签订后</w:t>
      </w:r>
      <w:r>
        <w:rPr>
          <w:rFonts w:hint="eastAsia" w:ascii="宋体" w:hAnsi="宋体" w:cs="宋体"/>
          <w:b/>
          <w:bCs/>
          <w:color w:val="FF0000"/>
          <w:kern w:val="0"/>
          <w:sz w:val="24"/>
        </w:rPr>
        <w:t>45天</w:t>
      </w:r>
      <w:r>
        <w:rPr>
          <w:rFonts w:hint="eastAsia" w:ascii="宋体" w:hAnsi="宋体" w:cs="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（二）售后服务要求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1.从验收合格之日起，</w:t>
      </w:r>
      <w:r>
        <w:rPr>
          <w:rFonts w:hint="eastAsia" w:ascii="宋体" w:hAnsi="宋体" w:cs="宋体"/>
          <w:b/>
          <w:bCs/>
          <w:color w:val="FF0000"/>
          <w:kern w:val="0"/>
          <w:sz w:val="24"/>
        </w:rPr>
        <w:t>质保期3年</w:t>
      </w:r>
      <w:r>
        <w:rPr>
          <w:rFonts w:hint="eastAsia" w:ascii="宋体" w:hAnsi="宋体" w:cs="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3.维护保养要求：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要求维护维修设立专职维护、维修人员或机构。专门配备维修器材。项目维护保养为整体系统工程安装、调试完毕经招标方组织验收合格并正常运行1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（三）培训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（四）验收</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1.验收分初验、终验二阶段。投标人将所供货物运至交货地点，采购单位相关人员在场时拆箱，由采购人当场清点验收。安装调试完毕后，协助采购人完成系统集成初验。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3.系统终验在系统集成初验合格一个月内组织实施。</w:t>
      </w:r>
    </w:p>
    <w:p>
      <w:pPr>
        <w:spacing w:line="360" w:lineRule="auto"/>
        <w:ind w:firstLine="470" w:firstLineChars="195"/>
        <w:rPr>
          <w:rFonts w:ascii="宋体" w:hAnsi="宋体" w:cs="宋体"/>
          <w:b/>
          <w:color w:val="000000"/>
          <w:sz w:val="24"/>
        </w:rPr>
      </w:pPr>
      <w:r>
        <w:rPr>
          <w:rFonts w:hint="eastAsia" w:ascii="宋体" w:hAnsi="宋体" w:cs="宋体"/>
          <w:b/>
          <w:color w:val="000000"/>
          <w:sz w:val="24"/>
        </w:rPr>
        <w:t>十一、解释权：</w:t>
      </w:r>
      <w:r>
        <w:rPr>
          <w:rFonts w:hint="eastAsia" w:ascii="宋体" w:hAnsi="宋体" w:cs="宋体"/>
          <w:color w:val="000000"/>
          <w:sz w:val="24"/>
        </w:rPr>
        <w:t>本招标文件依据《政府采购法》及有关规定编制，解释权属招标人。</w:t>
      </w:r>
    </w:p>
    <w:p>
      <w:pPr>
        <w:spacing w:line="360" w:lineRule="auto"/>
        <w:ind w:firstLine="472" w:firstLineChars="196"/>
        <w:rPr>
          <w:rFonts w:ascii="宋体" w:hAnsi="宋体" w:cs="宋体"/>
          <w:color w:val="000000"/>
          <w:sz w:val="24"/>
        </w:rPr>
      </w:pPr>
      <w:r>
        <w:rPr>
          <w:rFonts w:hint="eastAsia" w:ascii="宋体" w:hAnsi="宋体" w:cs="宋体"/>
          <w:b/>
          <w:color w:val="000000"/>
          <w:sz w:val="24"/>
        </w:rPr>
        <w:t>十二、通讯地址：</w:t>
      </w:r>
      <w:r>
        <w:rPr>
          <w:rFonts w:hint="eastAsia" w:ascii="宋体" w:hAnsi="宋体" w:cs="宋体"/>
          <w:color w:val="000000"/>
          <w:sz w:val="24"/>
        </w:rPr>
        <w:t>所有与招标有关的函电请按下面联系。</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通讯地址：浙江省衢州市九华北大道78号衢州学院，邮编：324000。</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lang w:val="en-US" w:eastAsia="zh-CN"/>
        </w:rPr>
        <w:t>项目</w:t>
      </w:r>
      <w:r>
        <w:rPr>
          <w:rFonts w:hint="eastAsia" w:ascii="宋体" w:hAnsi="宋体" w:cs="宋体"/>
          <w:color w:val="000000"/>
          <w:sz w:val="24"/>
        </w:rPr>
        <w:t>采购联系人：周老师，电话：0570-8015042，18957039862。</w:t>
      </w:r>
    </w:p>
    <w:p>
      <w:pPr>
        <w:spacing w:line="440" w:lineRule="exact"/>
        <w:ind w:left="479" w:leftChars="228" w:firstLine="12" w:firstLineChars="5"/>
        <w:rPr>
          <w:rFonts w:hint="eastAsia" w:ascii="宋体" w:hAnsi="宋体"/>
          <w:kern w:val="0"/>
          <w:sz w:val="24"/>
        </w:rPr>
      </w:pPr>
      <w:r>
        <w:rPr>
          <w:rFonts w:hint="eastAsia" w:ascii="宋体" w:hAnsi="宋体" w:cs="宋体"/>
          <w:color w:val="000000" w:themeColor="text1"/>
          <w:kern w:val="0"/>
          <w:sz w:val="24"/>
          <w14:textFill>
            <w14:solidFill>
              <w14:schemeClr w14:val="tx1"/>
            </w14:solidFill>
          </w14:textFill>
        </w:rPr>
        <w:t>质疑答复联系人：</w:t>
      </w:r>
      <w:r>
        <w:rPr>
          <w:rFonts w:hint="eastAsia" w:ascii="宋体" w:hAnsi="宋体"/>
          <w:kern w:val="0"/>
          <w:sz w:val="24"/>
        </w:rPr>
        <w:t>郑老师；电话：0570-8015028，</w:t>
      </w:r>
      <w:r>
        <w:rPr>
          <w:rFonts w:hint="eastAsia" w:ascii="宋体" w:hAnsi="宋体"/>
          <w:sz w:val="24"/>
        </w:rPr>
        <w:t>13567021518</w:t>
      </w:r>
      <w:r>
        <w:rPr>
          <w:rFonts w:hint="eastAsia" w:ascii="宋体" w:hAnsi="宋体"/>
          <w:kern w:val="0"/>
          <w:sz w:val="24"/>
        </w:rPr>
        <w:t>。 </w:t>
      </w:r>
    </w:p>
    <w:p>
      <w:pPr>
        <w:spacing w:line="360" w:lineRule="auto"/>
        <w:ind w:firstLine="480" w:firstLineChars="200"/>
        <w:rPr>
          <w:rFonts w:ascii="宋体" w:hAnsi="宋体" w:cs="宋体"/>
          <w:sz w:val="24"/>
        </w:rPr>
      </w:pPr>
      <w:r>
        <w:rPr>
          <w:rFonts w:hint="eastAsia" w:ascii="宋体" w:hAnsi="宋体"/>
          <w:bCs/>
          <w:sz w:val="24"/>
        </w:rPr>
        <w:t>项目技术答疑联系人：林老师；电话：15057009524</w:t>
      </w:r>
      <w:r>
        <w:rPr>
          <w:rFonts w:hint="eastAsia" w:ascii="宋体" w:hAnsi="宋体" w:cs="宋体"/>
          <w:sz w:val="24"/>
        </w:rPr>
        <w:t>。</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 xml:space="preserve">                   </w:t>
      </w:r>
      <w:bookmarkStart w:id="4" w:name="_Toc201078659"/>
    </w:p>
    <w:p>
      <w:pPr>
        <w:spacing w:line="360" w:lineRule="auto"/>
        <w:ind w:firstLine="643" w:firstLineChars="200"/>
        <w:rPr>
          <w:rFonts w:ascii="宋体" w:hAnsi="宋体" w:cs="宋体"/>
          <w:b/>
          <w:bCs/>
          <w:color w:val="000000"/>
          <w:sz w:val="32"/>
        </w:rPr>
      </w:pPr>
    </w:p>
    <w:p>
      <w:pPr>
        <w:spacing w:line="360" w:lineRule="auto"/>
        <w:rPr>
          <w:b/>
          <w:color w:val="000000"/>
          <w:sz w:val="32"/>
          <w:szCs w:val="32"/>
        </w:rPr>
      </w:pPr>
    </w:p>
    <w:p>
      <w:pPr>
        <w:pStyle w:val="2"/>
        <w:ind w:left="2656" w:hanging="1606"/>
        <w:rPr>
          <w:b/>
          <w:color w:val="000000"/>
          <w:sz w:val="32"/>
          <w:szCs w:val="32"/>
        </w:rPr>
      </w:pPr>
    </w:p>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both"/>
        <w:rPr>
          <w:b/>
          <w:color w:val="000000"/>
          <w:sz w:val="32"/>
          <w:szCs w:val="32"/>
        </w:rPr>
      </w:pPr>
    </w:p>
    <w:p>
      <w:pPr>
        <w:pStyle w:val="2"/>
      </w:pPr>
    </w:p>
    <w:p>
      <w:pPr>
        <w:spacing w:line="360" w:lineRule="auto"/>
        <w:jc w:val="center"/>
        <w:rPr>
          <w:b/>
          <w:bCs/>
          <w:color w:val="000000"/>
          <w:sz w:val="24"/>
        </w:rPr>
      </w:pPr>
      <w:r>
        <w:rPr>
          <w:b/>
          <w:color w:val="000000"/>
          <w:sz w:val="32"/>
          <w:szCs w:val="32"/>
        </w:rPr>
        <w:t>第三章 采购内容及要求</w:t>
      </w:r>
      <w:bookmarkEnd w:id="4"/>
    </w:p>
    <w:p>
      <w:pPr>
        <w:spacing w:line="360" w:lineRule="auto"/>
        <w:rPr>
          <w:b/>
          <w:color w:val="000000"/>
          <w:sz w:val="24"/>
        </w:rPr>
      </w:pPr>
      <w:r>
        <w:rPr>
          <w:b/>
          <w:color w:val="000000"/>
          <w:sz w:val="24"/>
        </w:rPr>
        <w:t xml:space="preserve">    标注“▲”号的为不可负偏离条款，对这些条款的任何负偏离为无效投标</w:t>
      </w:r>
      <w:r>
        <w:rPr>
          <w:bCs/>
          <w:color w:val="000000"/>
          <w:sz w:val="24"/>
        </w:rPr>
        <w:t>。</w:t>
      </w:r>
    </w:p>
    <w:p>
      <w:pPr>
        <w:numPr>
          <w:ilvl w:val="0"/>
          <w:numId w:val="2"/>
        </w:numPr>
        <w:spacing w:line="360" w:lineRule="auto"/>
        <w:ind w:firstLine="482" w:firstLineChars="200"/>
        <w:rPr>
          <w:b/>
          <w:color w:val="000000"/>
          <w:sz w:val="24"/>
        </w:rPr>
      </w:pPr>
      <w:r>
        <w:rPr>
          <w:b/>
          <w:color w:val="000000"/>
          <w:sz w:val="24"/>
        </w:rPr>
        <w:t>采购内容</w:t>
      </w:r>
    </w:p>
    <w:tbl>
      <w:tblPr>
        <w:tblStyle w:val="19"/>
        <w:tblW w:w="7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4"/>
        <w:gridCol w:w="1284"/>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128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147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立式加工中心</w:t>
            </w:r>
          </w:p>
        </w:tc>
        <w:tc>
          <w:tcPr>
            <w:tcW w:w="128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5</w:t>
            </w:r>
          </w:p>
        </w:tc>
        <w:tc>
          <w:tcPr>
            <w:tcW w:w="147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套</w:t>
            </w:r>
          </w:p>
        </w:tc>
      </w:tr>
    </w:tbl>
    <w:p>
      <w:pPr>
        <w:pStyle w:val="2"/>
        <w:ind w:left="2250" w:hanging="1200"/>
      </w:pPr>
    </w:p>
    <w:p>
      <w:pPr>
        <w:pStyle w:val="2"/>
        <w:ind w:left="-580" w:leftChars="0" w:firstLine="720" w:firstLineChars="300"/>
      </w:pPr>
      <w:r>
        <w:rPr>
          <w:rFonts w:hint="eastAsia"/>
        </w:rPr>
        <w:t>项目明细</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22"/>
        <w:gridCol w:w="47"/>
        <w:gridCol w:w="2795"/>
        <w:gridCol w:w="1272"/>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17" w:type="dxa"/>
            <w:vAlign w:val="center"/>
          </w:tcPr>
          <w:p>
            <w:pPr>
              <w:spacing w:line="380" w:lineRule="exact"/>
              <w:jc w:val="center"/>
              <w:rPr>
                <w:rFonts w:ascii="宋体" w:hAnsi="宋体"/>
                <w:bCs/>
                <w:color w:val="000000"/>
                <w:kern w:val="0"/>
                <w:sz w:val="24"/>
              </w:rPr>
            </w:pPr>
            <w:r>
              <w:rPr>
                <w:rFonts w:ascii="宋体" w:hAnsi="宋体"/>
                <w:bCs/>
                <w:color w:val="000000"/>
                <w:kern w:val="0"/>
                <w:sz w:val="24"/>
              </w:rPr>
              <w:t>序号</w:t>
            </w:r>
          </w:p>
        </w:tc>
        <w:tc>
          <w:tcPr>
            <w:tcW w:w="4364" w:type="dxa"/>
            <w:gridSpan w:val="3"/>
            <w:vAlign w:val="center"/>
          </w:tcPr>
          <w:p>
            <w:pPr>
              <w:spacing w:line="380" w:lineRule="exact"/>
              <w:jc w:val="center"/>
              <w:rPr>
                <w:rFonts w:ascii="宋体" w:hAnsi="宋体"/>
                <w:bCs/>
                <w:color w:val="000000"/>
                <w:kern w:val="0"/>
                <w:sz w:val="24"/>
              </w:rPr>
            </w:pPr>
            <w:r>
              <w:rPr>
                <w:rFonts w:ascii="宋体" w:hAnsi="宋体"/>
                <w:bCs/>
                <w:color w:val="000000"/>
                <w:kern w:val="0"/>
                <w:sz w:val="24"/>
              </w:rPr>
              <w:t>采购设备名称</w:t>
            </w:r>
          </w:p>
        </w:tc>
        <w:tc>
          <w:tcPr>
            <w:tcW w:w="1272" w:type="dxa"/>
            <w:vAlign w:val="center"/>
          </w:tcPr>
          <w:p>
            <w:pPr>
              <w:spacing w:line="380" w:lineRule="exact"/>
              <w:jc w:val="center"/>
              <w:rPr>
                <w:rFonts w:ascii="宋体" w:hAnsi="宋体"/>
                <w:bCs/>
                <w:color w:val="000000"/>
                <w:kern w:val="0"/>
                <w:sz w:val="24"/>
              </w:rPr>
            </w:pPr>
            <w:r>
              <w:rPr>
                <w:rFonts w:ascii="宋体" w:hAnsi="宋体"/>
                <w:bCs/>
                <w:color w:val="000000"/>
                <w:kern w:val="0"/>
                <w:sz w:val="24"/>
              </w:rPr>
              <w:t>单位</w:t>
            </w:r>
          </w:p>
        </w:tc>
        <w:tc>
          <w:tcPr>
            <w:tcW w:w="1441" w:type="dxa"/>
            <w:vAlign w:val="center"/>
          </w:tcPr>
          <w:p>
            <w:pPr>
              <w:spacing w:line="380" w:lineRule="exact"/>
              <w:jc w:val="center"/>
              <w:rPr>
                <w:rFonts w:ascii="宋体" w:hAnsi="宋体"/>
                <w:bCs/>
                <w:color w:val="000000"/>
                <w:sz w:val="24"/>
              </w:rPr>
            </w:pPr>
            <w:r>
              <w:rPr>
                <w:rFonts w:ascii="宋体" w:hAnsi="宋体"/>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17" w:type="dxa"/>
            <w:vMerge w:val="restart"/>
            <w:vAlign w:val="center"/>
          </w:tcPr>
          <w:p>
            <w:pPr>
              <w:autoSpaceDE w:val="0"/>
              <w:autoSpaceDN w:val="0"/>
              <w:adjustRightInd w:val="0"/>
              <w:spacing w:line="360" w:lineRule="auto"/>
              <w:jc w:val="center"/>
              <w:rPr>
                <w:rFonts w:ascii="宋体" w:hAnsi="宋体"/>
                <w:sz w:val="24"/>
              </w:rPr>
            </w:pPr>
            <w:r>
              <w:rPr>
                <w:rFonts w:ascii="宋体" w:hAnsi="宋体"/>
                <w:sz w:val="24"/>
              </w:rPr>
              <w:t>1</w:t>
            </w:r>
          </w:p>
        </w:tc>
        <w:tc>
          <w:tcPr>
            <w:tcW w:w="4364" w:type="dxa"/>
            <w:gridSpan w:val="3"/>
            <w:vAlign w:val="center"/>
          </w:tcPr>
          <w:p>
            <w:pPr>
              <w:autoSpaceDE w:val="0"/>
              <w:autoSpaceDN w:val="0"/>
              <w:adjustRightInd w:val="0"/>
              <w:spacing w:line="360" w:lineRule="auto"/>
              <w:jc w:val="center"/>
              <w:rPr>
                <w:rFonts w:ascii="宋体" w:hAnsi="宋体"/>
                <w:bCs/>
                <w:sz w:val="24"/>
              </w:rPr>
            </w:pPr>
            <w:r>
              <w:rPr>
                <w:rFonts w:hint="eastAsia" w:ascii="宋体" w:hAnsi="宋体"/>
                <w:bCs/>
                <w:sz w:val="24"/>
              </w:rPr>
              <w:t>立式加工中心</w:t>
            </w:r>
          </w:p>
        </w:tc>
        <w:tc>
          <w:tcPr>
            <w:tcW w:w="1272"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台</w:t>
            </w:r>
          </w:p>
        </w:tc>
        <w:tc>
          <w:tcPr>
            <w:tcW w:w="1441"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17" w:type="dxa"/>
            <w:vMerge w:val="continue"/>
            <w:vAlign w:val="center"/>
          </w:tcPr>
          <w:p>
            <w:pPr>
              <w:autoSpaceDE w:val="0"/>
              <w:autoSpaceDN w:val="0"/>
              <w:adjustRightInd w:val="0"/>
              <w:spacing w:line="360" w:lineRule="auto"/>
              <w:jc w:val="center"/>
              <w:rPr>
                <w:rFonts w:ascii="宋体" w:hAnsi="宋体"/>
                <w:sz w:val="24"/>
              </w:rPr>
            </w:pPr>
          </w:p>
        </w:tc>
        <w:tc>
          <w:tcPr>
            <w:tcW w:w="1569" w:type="dxa"/>
            <w:gridSpan w:val="2"/>
            <w:vMerge w:val="restart"/>
            <w:vAlign w:val="center"/>
          </w:tcPr>
          <w:p>
            <w:pPr>
              <w:autoSpaceDE w:val="0"/>
              <w:autoSpaceDN w:val="0"/>
              <w:adjustRightInd w:val="0"/>
              <w:spacing w:line="360" w:lineRule="auto"/>
              <w:jc w:val="center"/>
              <w:rPr>
                <w:rFonts w:ascii="宋体" w:hAnsi="宋体"/>
                <w:bCs/>
                <w:sz w:val="24"/>
              </w:rPr>
            </w:pPr>
            <w:r>
              <w:rPr>
                <w:rFonts w:hint="eastAsia" w:ascii="宋体" w:hAnsi="宋体"/>
                <w:bCs/>
                <w:sz w:val="24"/>
              </w:rPr>
              <w:t>配套件</w:t>
            </w:r>
          </w:p>
        </w:tc>
        <w:tc>
          <w:tcPr>
            <w:tcW w:w="2795" w:type="dxa"/>
            <w:vAlign w:val="center"/>
          </w:tcPr>
          <w:p>
            <w:pPr>
              <w:autoSpaceDE w:val="0"/>
              <w:autoSpaceDN w:val="0"/>
              <w:adjustRightInd w:val="0"/>
              <w:spacing w:line="360" w:lineRule="auto"/>
              <w:jc w:val="center"/>
              <w:rPr>
                <w:rFonts w:ascii="宋体" w:hAnsi="宋体"/>
                <w:bCs/>
                <w:sz w:val="24"/>
              </w:rPr>
            </w:pPr>
            <w:r>
              <w:rPr>
                <w:rFonts w:hint="eastAsia" w:ascii="宋体" w:hAnsi="宋体"/>
                <w:bCs/>
                <w:sz w:val="24"/>
              </w:rPr>
              <w:t>刀具柜</w:t>
            </w:r>
          </w:p>
        </w:tc>
        <w:tc>
          <w:tcPr>
            <w:tcW w:w="1272"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只</w:t>
            </w:r>
          </w:p>
        </w:tc>
        <w:tc>
          <w:tcPr>
            <w:tcW w:w="1441"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17" w:type="dxa"/>
            <w:vMerge w:val="continue"/>
            <w:vAlign w:val="center"/>
          </w:tcPr>
          <w:p>
            <w:pPr>
              <w:autoSpaceDE w:val="0"/>
              <w:autoSpaceDN w:val="0"/>
              <w:adjustRightInd w:val="0"/>
              <w:spacing w:line="360" w:lineRule="auto"/>
              <w:jc w:val="center"/>
              <w:rPr>
                <w:rFonts w:ascii="宋体" w:hAnsi="宋体"/>
                <w:sz w:val="24"/>
              </w:rPr>
            </w:pPr>
          </w:p>
        </w:tc>
        <w:tc>
          <w:tcPr>
            <w:tcW w:w="1569" w:type="dxa"/>
            <w:gridSpan w:val="2"/>
            <w:vMerge w:val="continue"/>
            <w:vAlign w:val="center"/>
          </w:tcPr>
          <w:p>
            <w:pPr>
              <w:autoSpaceDE w:val="0"/>
              <w:autoSpaceDN w:val="0"/>
              <w:adjustRightInd w:val="0"/>
              <w:spacing w:line="360" w:lineRule="auto"/>
              <w:jc w:val="center"/>
              <w:rPr>
                <w:rFonts w:ascii="宋体" w:hAnsi="宋体"/>
                <w:bCs/>
                <w:sz w:val="24"/>
              </w:rPr>
            </w:pPr>
          </w:p>
        </w:tc>
        <w:tc>
          <w:tcPr>
            <w:tcW w:w="2795" w:type="dxa"/>
            <w:vAlign w:val="center"/>
          </w:tcPr>
          <w:p>
            <w:pPr>
              <w:autoSpaceDE w:val="0"/>
              <w:autoSpaceDN w:val="0"/>
              <w:adjustRightInd w:val="0"/>
              <w:spacing w:line="360" w:lineRule="auto"/>
              <w:jc w:val="center"/>
              <w:rPr>
                <w:rFonts w:ascii="宋体" w:hAnsi="宋体"/>
                <w:bCs/>
                <w:sz w:val="24"/>
              </w:rPr>
            </w:pPr>
            <w:r>
              <w:rPr>
                <w:rFonts w:hint="eastAsia" w:ascii="宋体" w:hAnsi="宋体"/>
                <w:bCs/>
                <w:sz w:val="24"/>
              </w:rPr>
              <w:t>平口钳</w:t>
            </w:r>
          </w:p>
        </w:tc>
        <w:tc>
          <w:tcPr>
            <w:tcW w:w="1272"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只</w:t>
            </w:r>
          </w:p>
        </w:tc>
        <w:tc>
          <w:tcPr>
            <w:tcW w:w="1441"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17" w:type="dxa"/>
            <w:vMerge w:val="continue"/>
            <w:vAlign w:val="center"/>
          </w:tcPr>
          <w:p>
            <w:pPr>
              <w:autoSpaceDE w:val="0"/>
              <w:autoSpaceDN w:val="0"/>
              <w:adjustRightInd w:val="0"/>
              <w:spacing w:line="360" w:lineRule="auto"/>
              <w:jc w:val="center"/>
              <w:rPr>
                <w:rFonts w:ascii="宋体" w:hAnsi="宋体"/>
                <w:sz w:val="24"/>
              </w:rPr>
            </w:pPr>
          </w:p>
        </w:tc>
        <w:tc>
          <w:tcPr>
            <w:tcW w:w="1569" w:type="dxa"/>
            <w:gridSpan w:val="2"/>
            <w:vMerge w:val="continue"/>
            <w:vAlign w:val="center"/>
          </w:tcPr>
          <w:p>
            <w:pPr>
              <w:autoSpaceDE w:val="0"/>
              <w:autoSpaceDN w:val="0"/>
              <w:adjustRightInd w:val="0"/>
              <w:spacing w:line="360" w:lineRule="auto"/>
              <w:jc w:val="center"/>
              <w:rPr>
                <w:rFonts w:ascii="宋体" w:hAnsi="宋体"/>
                <w:bCs/>
                <w:sz w:val="24"/>
              </w:rPr>
            </w:pPr>
          </w:p>
        </w:tc>
        <w:tc>
          <w:tcPr>
            <w:tcW w:w="2795" w:type="dxa"/>
            <w:vAlign w:val="center"/>
          </w:tcPr>
          <w:p>
            <w:pPr>
              <w:autoSpaceDE w:val="0"/>
              <w:autoSpaceDN w:val="0"/>
              <w:adjustRightInd w:val="0"/>
              <w:spacing w:line="360" w:lineRule="auto"/>
              <w:jc w:val="center"/>
              <w:rPr>
                <w:rFonts w:ascii="宋体" w:hAnsi="宋体"/>
                <w:bCs/>
                <w:sz w:val="24"/>
              </w:rPr>
            </w:pPr>
            <w:r>
              <w:rPr>
                <w:rFonts w:hint="eastAsia" w:ascii="宋体" w:hAnsi="宋体"/>
                <w:bCs/>
                <w:sz w:val="24"/>
              </w:rPr>
              <w:t>验收所需刀具</w:t>
            </w:r>
          </w:p>
        </w:tc>
        <w:tc>
          <w:tcPr>
            <w:tcW w:w="1272" w:type="dxa"/>
            <w:vAlign w:val="center"/>
          </w:tcPr>
          <w:p>
            <w:pPr>
              <w:autoSpaceDE w:val="0"/>
              <w:autoSpaceDN w:val="0"/>
              <w:adjustRightInd w:val="0"/>
              <w:spacing w:line="360" w:lineRule="auto"/>
              <w:jc w:val="center"/>
              <w:rPr>
                <w:rFonts w:ascii="宋体" w:hAnsi="宋体"/>
                <w:sz w:val="24"/>
              </w:rPr>
            </w:pPr>
            <w:r>
              <w:rPr>
                <w:rFonts w:hint="eastAsia" w:ascii="宋体" w:hAnsi="宋体" w:cs="宋体"/>
                <w:sz w:val="24"/>
              </w:rPr>
              <w:t>批</w:t>
            </w:r>
          </w:p>
        </w:tc>
        <w:tc>
          <w:tcPr>
            <w:tcW w:w="1441"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17" w:type="dxa"/>
            <w:vMerge w:val="restart"/>
            <w:vAlign w:val="center"/>
          </w:tcPr>
          <w:p>
            <w:pPr>
              <w:autoSpaceDE w:val="0"/>
              <w:autoSpaceDN w:val="0"/>
              <w:adjustRightInd w:val="0"/>
              <w:spacing w:line="360" w:lineRule="auto"/>
              <w:jc w:val="center"/>
              <w:rPr>
                <w:rFonts w:ascii="宋体" w:hAnsi="宋体"/>
                <w:sz w:val="24"/>
              </w:rPr>
            </w:pPr>
            <w:r>
              <w:rPr>
                <w:rFonts w:hint="eastAsia" w:ascii="宋体" w:hAnsi="宋体"/>
                <w:sz w:val="24"/>
              </w:rPr>
              <w:t>2</w:t>
            </w:r>
          </w:p>
        </w:tc>
        <w:tc>
          <w:tcPr>
            <w:tcW w:w="4364" w:type="dxa"/>
            <w:gridSpan w:val="3"/>
            <w:vAlign w:val="center"/>
          </w:tcPr>
          <w:p>
            <w:pPr>
              <w:autoSpaceDE w:val="0"/>
              <w:autoSpaceDN w:val="0"/>
              <w:adjustRightInd w:val="0"/>
              <w:spacing w:line="360" w:lineRule="auto"/>
              <w:jc w:val="center"/>
              <w:rPr>
                <w:rFonts w:ascii="宋体" w:hAnsi="宋体"/>
                <w:bCs/>
                <w:sz w:val="24"/>
              </w:rPr>
            </w:pPr>
            <w:r>
              <w:rPr>
                <w:rFonts w:hint="eastAsia" w:ascii="宋体" w:hAnsi="宋体"/>
                <w:bCs/>
                <w:sz w:val="24"/>
              </w:rPr>
              <w:t>立式加工中心（带五轴转台）</w:t>
            </w:r>
          </w:p>
        </w:tc>
        <w:tc>
          <w:tcPr>
            <w:tcW w:w="1272"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台</w:t>
            </w:r>
          </w:p>
        </w:tc>
        <w:tc>
          <w:tcPr>
            <w:tcW w:w="1441"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17" w:type="dxa"/>
            <w:vMerge w:val="continue"/>
            <w:vAlign w:val="center"/>
          </w:tcPr>
          <w:p>
            <w:pPr>
              <w:autoSpaceDE w:val="0"/>
              <w:autoSpaceDN w:val="0"/>
              <w:adjustRightInd w:val="0"/>
              <w:spacing w:line="360" w:lineRule="auto"/>
              <w:jc w:val="center"/>
              <w:rPr>
                <w:rFonts w:ascii="宋体" w:hAnsi="宋体"/>
                <w:sz w:val="24"/>
              </w:rPr>
            </w:pPr>
          </w:p>
        </w:tc>
        <w:tc>
          <w:tcPr>
            <w:tcW w:w="1522" w:type="dxa"/>
            <w:vMerge w:val="restart"/>
            <w:vAlign w:val="center"/>
          </w:tcPr>
          <w:p>
            <w:pPr>
              <w:autoSpaceDE w:val="0"/>
              <w:autoSpaceDN w:val="0"/>
              <w:adjustRightInd w:val="0"/>
              <w:spacing w:line="360" w:lineRule="auto"/>
              <w:jc w:val="center"/>
              <w:rPr>
                <w:rFonts w:ascii="宋体" w:hAnsi="宋体"/>
                <w:bCs/>
                <w:sz w:val="24"/>
              </w:rPr>
            </w:pPr>
            <w:r>
              <w:rPr>
                <w:rFonts w:hint="eastAsia" w:ascii="宋体" w:hAnsi="宋体"/>
                <w:bCs/>
                <w:sz w:val="24"/>
              </w:rPr>
              <w:t>配套件</w:t>
            </w:r>
          </w:p>
        </w:tc>
        <w:tc>
          <w:tcPr>
            <w:tcW w:w="2842" w:type="dxa"/>
            <w:gridSpan w:val="2"/>
            <w:vAlign w:val="center"/>
          </w:tcPr>
          <w:p>
            <w:pPr>
              <w:autoSpaceDE w:val="0"/>
              <w:autoSpaceDN w:val="0"/>
              <w:adjustRightInd w:val="0"/>
              <w:spacing w:line="360" w:lineRule="auto"/>
              <w:jc w:val="center"/>
              <w:rPr>
                <w:rFonts w:ascii="宋体" w:hAnsi="宋体"/>
                <w:bCs/>
                <w:sz w:val="24"/>
              </w:rPr>
            </w:pPr>
            <w:r>
              <w:rPr>
                <w:rFonts w:hint="eastAsia" w:ascii="宋体" w:hAnsi="宋体"/>
                <w:bCs/>
                <w:sz w:val="24"/>
              </w:rPr>
              <w:t>刀具柜</w:t>
            </w:r>
          </w:p>
        </w:tc>
        <w:tc>
          <w:tcPr>
            <w:tcW w:w="1272"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只</w:t>
            </w:r>
          </w:p>
        </w:tc>
        <w:tc>
          <w:tcPr>
            <w:tcW w:w="1441"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17" w:type="dxa"/>
            <w:vMerge w:val="continue"/>
            <w:vAlign w:val="center"/>
          </w:tcPr>
          <w:p>
            <w:pPr>
              <w:autoSpaceDE w:val="0"/>
              <w:autoSpaceDN w:val="0"/>
              <w:adjustRightInd w:val="0"/>
              <w:spacing w:line="360" w:lineRule="auto"/>
              <w:jc w:val="center"/>
              <w:rPr>
                <w:rFonts w:ascii="宋体" w:hAnsi="宋体"/>
                <w:sz w:val="24"/>
              </w:rPr>
            </w:pPr>
          </w:p>
        </w:tc>
        <w:tc>
          <w:tcPr>
            <w:tcW w:w="1522" w:type="dxa"/>
            <w:vMerge w:val="continue"/>
            <w:vAlign w:val="center"/>
          </w:tcPr>
          <w:p>
            <w:pPr>
              <w:autoSpaceDE w:val="0"/>
              <w:autoSpaceDN w:val="0"/>
              <w:adjustRightInd w:val="0"/>
              <w:spacing w:line="360" w:lineRule="auto"/>
              <w:jc w:val="center"/>
              <w:rPr>
                <w:rFonts w:ascii="宋体" w:hAnsi="宋体"/>
                <w:bCs/>
                <w:sz w:val="24"/>
              </w:rPr>
            </w:pPr>
          </w:p>
        </w:tc>
        <w:tc>
          <w:tcPr>
            <w:tcW w:w="2842" w:type="dxa"/>
            <w:gridSpan w:val="2"/>
            <w:vAlign w:val="center"/>
          </w:tcPr>
          <w:p>
            <w:pPr>
              <w:autoSpaceDE w:val="0"/>
              <w:autoSpaceDN w:val="0"/>
              <w:adjustRightInd w:val="0"/>
              <w:spacing w:line="360" w:lineRule="auto"/>
              <w:jc w:val="center"/>
              <w:rPr>
                <w:rFonts w:ascii="宋体" w:hAnsi="宋体"/>
                <w:bCs/>
                <w:sz w:val="24"/>
              </w:rPr>
            </w:pPr>
            <w:r>
              <w:rPr>
                <w:rFonts w:hint="eastAsia" w:ascii="宋体" w:hAnsi="宋体"/>
                <w:bCs/>
                <w:sz w:val="24"/>
              </w:rPr>
              <w:t>平口钳</w:t>
            </w:r>
          </w:p>
        </w:tc>
        <w:tc>
          <w:tcPr>
            <w:tcW w:w="1272"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只</w:t>
            </w:r>
          </w:p>
        </w:tc>
        <w:tc>
          <w:tcPr>
            <w:tcW w:w="1441"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17" w:type="dxa"/>
            <w:vMerge w:val="continue"/>
            <w:vAlign w:val="center"/>
          </w:tcPr>
          <w:p>
            <w:pPr>
              <w:autoSpaceDE w:val="0"/>
              <w:autoSpaceDN w:val="0"/>
              <w:adjustRightInd w:val="0"/>
              <w:spacing w:line="360" w:lineRule="auto"/>
              <w:jc w:val="center"/>
              <w:rPr>
                <w:rFonts w:ascii="宋体" w:hAnsi="宋体"/>
                <w:sz w:val="24"/>
              </w:rPr>
            </w:pPr>
          </w:p>
        </w:tc>
        <w:tc>
          <w:tcPr>
            <w:tcW w:w="1522" w:type="dxa"/>
            <w:vMerge w:val="continue"/>
            <w:vAlign w:val="center"/>
          </w:tcPr>
          <w:p>
            <w:pPr>
              <w:autoSpaceDE w:val="0"/>
              <w:autoSpaceDN w:val="0"/>
              <w:adjustRightInd w:val="0"/>
              <w:spacing w:line="360" w:lineRule="auto"/>
              <w:jc w:val="center"/>
              <w:rPr>
                <w:rFonts w:ascii="宋体" w:hAnsi="宋体"/>
                <w:bCs/>
                <w:sz w:val="24"/>
              </w:rPr>
            </w:pPr>
          </w:p>
        </w:tc>
        <w:tc>
          <w:tcPr>
            <w:tcW w:w="2842" w:type="dxa"/>
            <w:gridSpan w:val="2"/>
            <w:vAlign w:val="center"/>
          </w:tcPr>
          <w:p>
            <w:pPr>
              <w:autoSpaceDE w:val="0"/>
              <w:autoSpaceDN w:val="0"/>
              <w:adjustRightInd w:val="0"/>
              <w:spacing w:line="360" w:lineRule="auto"/>
              <w:jc w:val="center"/>
              <w:rPr>
                <w:rFonts w:ascii="宋体" w:hAnsi="宋体"/>
                <w:bCs/>
                <w:sz w:val="24"/>
              </w:rPr>
            </w:pPr>
            <w:r>
              <w:rPr>
                <w:rFonts w:hint="eastAsia" w:ascii="宋体" w:hAnsi="宋体"/>
                <w:bCs/>
                <w:sz w:val="24"/>
              </w:rPr>
              <w:t>验收所需刀具</w:t>
            </w:r>
          </w:p>
        </w:tc>
        <w:tc>
          <w:tcPr>
            <w:tcW w:w="1272"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批</w:t>
            </w:r>
          </w:p>
        </w:tc>
        <w:tc>
          <w:tcPr>
            <w:tcW w:w="1441"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1</w:t>
            </w:r>
          </w:p>
        </w:tc>
      </w:tr>
    </w:tbl>
    <w:p/>
    <w:p>
      <w:pPr>
        <w:spacing w:line="360" w:lineRule="auto"/>
        <w:ind w:firstLine="482" w:firstLineChars="200"/>
        <w:rPr>
          <w:b/>
          <w:color w:val="000000"/>
          <w:sz w:val="24"/>
        </w:rPr>
      </w:pPr>
      <w:r>
        <w:rPr>
          <w:b/>
          <w:color w:val="000000"/>
          <w:sz w:val="24"/>
        </w:rPr>
        <w:t>二、技术参数</w:t>
      </w:r>
      <w:r>
        <w:rPr>
          <w:rFonts w:hint="eastAsia"/>
          <w:b/>
          <w:color w:val="000000"/>
          <w:sz w:val="24"/>
        </w:rPr>
        <w:t>要求</w:t>
      </w:r>
    </w:p>
    <w:p>
      <w:pPr>
        <w:pStyle w:val="2"/>
        <w:ind w:left="0" w:leftChars="0" w:firstLine="0" w:firstLineChars="0"/>
        <w:rPr>
          <w:b/>
          <w:bCs/>
        </w:rPr>
      </w:pPr>
      <w:r>
        <w:rPr>
          <w:rFonts w:hint="eastAsia"/>
          <w:b/>
          <w:bCs/>
        </w:rPr>
        <w:t>（一）立式加工中心（数量3台）</w:t>
      </w:r>
    </w:p>
    <w:p>
      <w:pPr>
        <w:spacing w:line="380" w:lineRule="exact"/>
        <w:rPr>
          <w:rFonts w:ascii="宋体" w:hAnsi="宋体"/>
          <w:sz w:val="24"/>
        </w:rPr>
      </w:pPr>
      <w:r>
        <w:rPr>
          <w:rFonts w:hint="eastAsia" w:ascii="宋体" w:hAnsi="宋体"/>
          <w:sz w:val="24"/>
        </w:rPr>
        <w:t>1</w:t>
      </w:r>
      <w:r>
        <w:rPr>
          <w:rFonts w:hint="eastAsia" w:ascii="宋体" w:hAnsi="宋体"/>
          <w:sz w:val="24"/>
          <w:lang w:val="en-US" w:eastAsia="zh-CN"/>
        </w:rPr>
        <w:t>.</w:t>
      </w:r>
      <w:r>
        <w:rPr>
          <w:rFonts w:hint="eastAsia" w:ascii="宋体" w:hAnsi="宋体"/>
          <w:sz w:val="24"/>
        </w:rPr>
        <w:t>技术参数要求：</w:t>
      </w:r>
    </w:p>
    <w:tbl>
      <w:tblPr>
        <w:tblStyle w:val="19"/>
        <w:tblW w:w="9173"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18"/>
        <w:gridCol w:w="992"/>
        <w:gridCol w:w="1985"/>
        <w:gridCol w:w="1417"/>
        <w:gridCol w:w="2360"/>
        <w:gridCol w:w="170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18" w:type="dxa"/>
          </w:tcPr>
          <w:p>
            <w:pPr>
              <w:jc w:val="center"/>
              <w:rPr>
                <w:rFonts w:ascii="宋体" w:hAnsi="宋体" w:cs="宋体"/>
                <w:bCs/>
                <w:sz w:val="24"/>
              </w:rPr>
            </w:pPr>
            <w:r>
              <w:rPr>
                <w:rFonts w:hint="eastAsia" w:ascii="宋体" w:hAnsi="宋体" w:cs="宋体"/>
                <w:bCs/>
                <w:sz w:val="24"/>
              </w:rPr>
              <w:t>序号</w:t>
            </w:r>
          </w:p>
        </w:tc>
        <w:tc>
          <w:tcPr>
            <w:tcW w:w="4394" w:type="dxa"/>
            <w:gridSpan w:val="3"/>
            <w:vAlign w:val="center"/>
          </w:tcPr>
          <w:p>
            <w:pPr>
              <w:jc w:val="center"/>
              <w:rPr>
                <w:rFonts w:ascii="宋体" w:hAnsi="宋体" w:cs="宋体"/>
                <w:bCs/>
                <w:sz w:val="24"/>
              </w:rPr>
            </w:pPr>
            <w:r>
              <w:rPr>
                <w:rFonts w:hint="eastAsia" w:ascii="宋体" w:hAnsi="宋体" w:cs="宋体"/>
                <w:bCs/>
                <w:sz w:val="24"/>
              </w:rPr>
              <w:t>名称</w:t>
            </w:r>
          </w:p>
        </w:tc>
        <w:tc>
          <w:tcPr>
            <w:tcW w:w="2360" w:type="dxa"/>
            <w:vAlign w:val="center"/>
          </w:tcPr>
          <w:p>
            <w:pPr>
              <w:jc w:val="center"/>
              <w:rPr>
                <w:rFonts w:ascii="宋体" w:hAnsi="宋体" w:cs="宋体"/>
                <w:bCs/>
                <w:sz w:val="24"/>
              </w:rPr>
            </w:pPr>
            <w:r>
              <w:rPr>
                <w:rFonts w:hint="eastAsia" w:ascii="宋体" w:hAnsi="宋体" w:cs="宋体"/>
                <w:bCs/>
                <w:sz w:val="24"/>
              </w:rPr>
              <w:t>技术参数</w:t>
            </w:r>
          </w:p>
        </w:tc>
        <w:tc>
          <w:tcPr>
            <w:tcW w:w="1701" w:type="dxa"/>
            <w:vAlign w:val="center"/>
          </w:tcPr>
          <w:p>
            <w:pPr>
              <w:jc w:val="center"/>
              <w:rPr>
                <w:rFonts w:ascii="宋体" w:hAnsi="宋体" w:cs="宋体"/>
                <w:bCs/>
                <w:sz w:val="24"/>
              </w:rPr>
            </w:pPr>
            <w:r>
              <w:rPr>
                <w:rFonts w:hint="eastAsia" w:ascii="宋体" w:hAnsi="宋体" w:cs="宋体"/>
                <w:bCs/>
                <w:sz w:val="24"/>
              </w:rPr>
              <w:t>单位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18" w:type="dxa"/>
            <w:vMerge w:val="restart"/>
            <w:vAlign w:val="center"/>
          </w:tcPr>
          <w:p>
            <w:pPr>
              <w:jc w:val="center"/>
              <w:rPr>
                <w:rFonts w:ascii="宋体" w:hAnsi="宋体" w:cs="宋体"/>
                <w:b/>
                <w:sz w:val="24"/>
              </w:rPr>
            </w:pPr>
            <w:r>
              <w:rPr>
                <w:rFonts w:hint="eastAsia" w:ascii="宋体" w:hAnsi="宋体" w:cs="宋体"/>
                <w:b/>
                <w:sz w:val="24"/>
              </w:rPr>
              <w:t>1</w:t>
            </w:r>
          </w:p>
        </w:tc>
        <w:tc>
          <w:tcPr>
            <w:tcW w:w="992" w:type="dxa"/>
            <w:vMerge w:val="restart"/>
            <w:vAlign w:val="center"/>
          </w:tcPr>
          <w:p>
            <w:pPr>
              <w:jc w:val="center"/>
              <w:rPr>
                <w:rFonts w:ascii="宋体" w:hAnsi="宋体" w:cs="宋体"/>
                <w:sz w:val="24"/>
              </w:rPr>
            </w:pPr>
            <w:r>
              <w:rPr>
                <w:rFonts w:hint="eastAsia" w:ascii="宋体" w:hAnsi="宋体" w:cs="宋体"/>
                <w:sz w:val="24"/>
              </w:rPr>
              <w:t>工作台</w:t>
            </w:r>
          </w:p>
        </w:tc>
        <w:tc>
          <w:tcPr>
            <w:tcW w:w="3402" w:type="dxa"/>
            <w:gridSpan w:val="2"/>
            <w:vAlign w:val="center"/>
          </w:tcPr>
          <w:p>
            <w:pPr>
              <w:jc w:val="left"/>
              <w:rPr>
                <w:rFonts w:ascii="宋体" w:hAnsi="宋体" w:cs="宋体"/>
                <w:sz w:val="24"/>
              </w:rPr>
            </w:pPr>
            <w:r>
              <w:rPr>
                <w:rFonts w:hint="eastAsia" w:ascii="宋体" w:hAnsi="宋体" w:cs="宋体"/>
                <w:sz w:val="24"/>
              </w:rPr>
              <w:t>工作台尺寸</w:t>
            </w:r>
          </w:p>
        </w:tc>
        <w:tc>
          <w:tcPr>
            <w:tcW w:w="2360" w:type="dxa"/>
            <w:vAlign w:val="center"/>
          </w:tcPr>
          <w:p>
            <w:pPr>
              <w:jc w:val="center"/>
              <w:rPr>
                <w:rFonts w:ascii="宋体" w:hAnsi="宋体" w:cs="宋体"/>
                <w:sz w:val="24"/>
              </w:rPr>
            </w:pPr>
            <w:r>
              <w:rPr>
                <w:rFonts w:hint="eastAsia" w:ascii="宋体" w:hAnsi="宋体"/>
                <w:sz w:val="24"/>
              </w:rPr>
              <w:t>1000×500</w:t>
            </w:r>
          </w:p>
        </w:tc>
        <w:tc>
          <w:tcPr>
            <w:tcW w:w="1701" w:type="dxa"/>
            <w:vAlign w:val="center"/>
          </w:tcPr>
          <w:p>
            <w:pPr>
              <w:jc w:val="center"/>
              <w:rPr>
                <w:rFonts w:ascii="宋体" w:hAnsi="宋体" w:cs="宋体"/>
                <w:sz w:val="24"/>
              </w:rPr>
            </w:pPr>
            <w:r>
              <w:rPr>
                <w:rFonts w:hint="eastAsia" w:ascii="宋体" w:hAnsi="宋体" w:cs="宋体"/>
                <w:sz w:val="24"/>
              </w:rPr>
              <w:t>mm</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18" w:type="dxa"/>
            <w:vMerge w:val="continue"/>
            <w:vAlign w:val="center"/>
          </w:tcPr>
          <w:p>
            <w:pPr>
              <w:jc w:val="center"/>
              <w:rPr>
                <w:rFonts w:ascii="宋体" w:hAnsi="宋体" w:cs="宋体"/>
                <w:b/>
                <w:sz w:val="24"/>
              </w:rPr>
            </w:pPr>
          </w:p>
        </w:tc>
        <w:tc>
          <w:tcPr>
            <w:tcW w:w="992" w:type="dxa"/>
            <w:vMerge w:val="continue"/>
            <w:vAlign w:val="center"/>
          </w:tcPr>
          <w:p>
            <w:pPr>
              <w:jc w:val="center"/>
              <w:rPr>
                <w:rFonts w:ascii="宋体" w:hAnsi="宋体" w:cs="宋体"/>
                <w:sz w:val="24"/>
              </w:rPr>
            </w:pPr>
          </w:p>
        </w:tc>
        <w:tc>
          <w:tcPr>
            <w:tcW w:w="3402" w:type="dxa"/>
            <w:gridSpan w:val="2"/>
            <w:vAlign w:val="center"/>
          </w:tcPr>
          <w:p>
            <w:pPr>
              <w:jc w:val="left"/>
              <w:rPr>
                <w:rFonts w:ascii="宋体" w:hAnsi="宋体" w:cs="宋体"/>
                <w:sz w:val="24"/>
              </w:rPr>
            </w:pPr>
            <w:r>
              <w:rPr>
                <w:rFonts w:hint="eastAsia" w:ascii="宋体" w:hAnsi="宋体" w:cs="宋体"/>
                <w:sz w:val="24"/>
              </w:rPr>
              <w:t>允许最大荷重</w:t>
            </w:r>
          </w:p>
        </w:tc>
        <w:tc>
          <w:tcPr>
            <w:tcW w:w="2360" w:type="dxa"/>
            <w:vAlign w:val="center"/>
          </w:tcPr>
          <w:p>
            <w:pPr>
              <w:jc w:val="center"/>
              <w:rPr>
                <w:rFonts w:ascii="宋体" w:hAnsi="宋体" w:cs="宋体"/>
                <w:sz w:val="24"/>
              </w:rPr>
            </w:pPr>
            <w:r>
              <w:rPr>
                <w:rFonts w:hint="eastAsia" w:ascii="宋体" w:hAnsi="宋体"/>
                <w:sz w:val="24"/>
              </w:rPr>
              <w:t>600</w:t>
            </w:r>
          </w:p>
        </w:tc>
        <w:tc>
          <w:tcPr>
            <w:tcW w:w="1701" w:type="dxa"/>
            <w:vAlign w:val="center"/>
          </w:tcPr>
          <w:p>
            <w:pPr>
              <w:jc w:val="center"/>
              <w:rPr>
                <w:rFonts w:ascii="宋体" w:hAnsi="宋体" w:cs="宋体"/>
                <w:sz w:val="24"/>
              </w:rPr>
            </w:pPr>
            <w:r>
              <w:rPr>
                <w:rFonts w:hint="eastAsia" w:ascii="宋体" w:hAnsi="宋体" w:cs="宋体"/>
                <w:sz w:val="24"/>
              </w:rPr>
              <w:t>kg</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18" w:type="dxa"/>
            <w:vMerge w:val="continue"/>
            <w:vAlign w:val="center"/>
          </w:tcPr>
          <w:p>
            <w:pPr>
              <w:jc w:val="center"/>
              <w:rPr>
                <w:rFonts w:ascii="宋体" w:hAnsi="宋体" w:cs="宋体"/>
                <w:b/>
                <w:sz w:val="24"/>
              </w:rPr>
            </w:pPr>
          </w:p>
        </w:tc>
        <w:tc>
          <w:tcPr>
            <w:tcW w:w="992" w:type="dxa"/>
            <w:vMerge w:val="continue"/>
            <w:vAlign w:val="center"/>
          </w:tcPr>
          <w:p>
            <w:pPr>
              <w:jc w:val="center"/>
              <w:rPr>
                <w:rFonts w:ascii="宋体" w:hAnsi="宋体" w:cs="宋体"/>
                <w:sz w:val="24"/>
              </w:rPr>
            </w:pPr>
          </w:p>
        </w:tc>
        <w:tc>
          <w:tcPr>
            <w:tcW w:w="3402" w:type="dxa"/>
            <w:gridSpan w:val="2"/>
            <w:vAlign w:val="center"/>
          </w:tcPr>
          <w:p>
            <w:pPr>
              <w:jc w:val="left"/>
              <w:rPr>
                <w:rFonts w:ascii="宋体" w:hAnsi="宋体" w:cs="宋体"/>
                <w:sz w:val="24"/>
              </w:rPr>
            </w:pPr>
            <w:r>
              <w:rPr>
                <w:rFonts w:hint="eastAsia" w:ascii="宋体" w:hAnsi="宋体" w:cs="宋体"/>
                <w:sz w:val="24"/>
              </w:rPr>
              <w:t>T形槽尺寸（槽宽×槽数）</w:t>
            </w:r>
          </w:p>
        </w:tc>
        <w:tc>
          <w:tcPr>
            <w:tcW w:w="2360" w:type="dxa"/>
            <w:vAlign w:val="center"/>
          </w:tcPr>
          <w:p>
            <w:pPr>
              <w:jc w:val="center"/>
              <w:rPr>
                <w:rFonts w:ascii="宋体" w:hAnsi="宋体" w:cs="宋体"/>
                <w:sz w:val="24"/>
              </w:rPr>
            </w:pPr>
            <w:r>
              <w:rPr>
                <w:rFonts w:hint="eastAsia" w:ascii="宋体" w:hAnsi="宋体"/>
                <w:sz w:val="24"/>
              </w:rPr>
              <w:t>18×5</w:t>
            </w:r>
          </w:p>
        </w:tc>
        <w:tc>
          <w:tcPr>
            <w:tcW w:w="1701" w:type="dxa"/>
            <w:vAlign w:val="center"/>
          </w:tcPr>
          <w:p>
            <w:pPr>
              <w:jc w:val="center"/>
              <w:rPr>
                <w:rFonts w:ascii="宋体" w:hAnsi="宋体" w:cs="宋体"/>
                <w:sz w:val="24"/>
              </w:rPr>
            </w:pPr>
            <w:r>
              <w:rPr>
                <w:rFonts w:hint="eastAsia" w:ascii="宋体" w:hAnsi="宋体" w:cs="宋体"/>
                <w:sz w:val="24"/>
              </w:rPr>
              <w:t>mm×个</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18" w:type="dxa"/>
            <w:vMerge w:val="restart"/>
            <w:vAlign w:val="center"/>
          </w:tcPr>
          <w:p>
            <w:pPr>
              <w:jc w:val="center"/>
              <w:rPr>
                <w:rFonts w:ascii="宋体" w:hAnsi="宋体" w:cs="宋体"/>
                <w:b/>
                <w:sz w:val="24"/>
              </w:rPr>
            </w:pPr>
            <w:r>
              <w:rPr>
                <w:rFonts w:hint="eastAsia" w:ascii="宋体" w:hAnsi="宋体" w:cs="宋体"/>
                <w:b/>
                <w:sz w:val="24"/>
              </w:rPr>
              <w:t>2</w:t>
            </w:r>
          </w:p>
        </w:tc>
        <w:tc>
          <w:tcPr>
            <w:tcW w:w="992" w:type="dxa"/>
            <w:vMerge w:val="restart"/>
            <w:vAlign w:val="center"/>
          </w:tcPr>
          <w:p>
            <w:pPr>
              <w:jc w:val="center"/>
              <w:rPr>
                <w:rFonts w:ascii="宋体" w:hAnsi="宋体" w:cs="宋体"/>
                <w:sz w:val="24"/>
              </w:rPr>
            </w:pPr>
            <w:r>
              <w:rPr>
                <w:rFonts w:hint="eastAsia" w:ascii="宋体" w:hAnsi="宋体" w:cs="宋体"/>
                <w:sz w:val="24"/>
              </w:rPr>
              <w:t>加工</w:t>
            </w:r>
          </w:p>
          <w:p>
            <w:pPr>
              <w:jc w:val="center"/>
              <w:rPr>
                <w:rFonts w:ascii="宋体" w:hAnsi="宋体" w:cs="宋体"/>
                <w:sz w:val="24"/>
              </w:rPr>
            </w:pPr>
            <w:r>
              <w:rPr>
                <w:rFonts w:hint="eastAsia" w:ascii="宋体" w:hAnsi="宋体" w:cs="宋体"/>
                <w:sz w:val="24"/>
              </w:rPr>
              <w:t>范围</w:t>
            </w:r>
          </w:p>
        </w:tc>
        <w:tc>
          <w:tcPr>
            <w:tcW w:w="3402" w:type="dxa"/>
            <w:gridSpan w:val="2"/>
            <w:vAlign w:val="center"/>
          </w:tcPr>
          <w:p>
            <w:pPr>
              <w:jc w:val="left"/>
              <w:rPr>
                <w:rFonts w:ascii="宋体" w:hAnsi="宋体" w:cs="宋体"/>
                <w:sz w:val="24"/>
              </w:rPr>
            </w:pPr>
            <w:r>
              <w:rPr>
                <w:rFonts w:hint="eastAsia" w:ascii="宋体" w:hAnsi="宋体"/>
                <w:sz w:val="24"/>
              </w:rPr>
              <w:t>★</w:t>
            </w:r>
            <w:r>
              <w:rPr>
                <w:rFonts w:hint="eastAsia" w:ascii="宋体" w:hAnsi="宋体" w:cs="宋体"/>
                <w:sz w:val="24"/>
              </w:rPr>
              <w:t>工作台最大行程- X轴</w:t>
            </w:r>
          </w:p>
        </w:tc>
        <w:tc>
          <w:tcPr>
            <w:tcW w:w="2360" w:type="dxa"/>
            <w:vAlign w:val="center"/>
          </w:tcPr>
          <w:p>
            <w:pPr>
              <w:jc w:val="center"/>
              <w:rPr>
                <w:rFonts w:ascii="宋体" w:hAnsi="宋体" w:cs="宋体"/>
                <w:sz w:val="24"/>
              </w:rPr>
            </w:pPr>
            <w:r>
              <w:rPr>
                <w:rFonts w:hint="eastAsia" w:ascii="宋体" w:hAnsi="宋体"/>
                <w:sz w:val="24"/>
              </w:rPr>
              <w:t>850</w:t>
            </w:r>
          </w:p>
        </w:tc>
        <w:tc>
          <w:tcPr>
            <w:tcW w:w="1701" w:type="dxa"/>
            <w:vAlign w:val="center"/>
          </w:tcPr>
          <w:p>
            <w:pPr>
              <w:jc w:val="center"/>
              <w:rPr>
                <w:rFonts w:ascii="宋体" w:hAnsi="宋体" w:cs="宋体"/>
                <w:sz w:val="24"/>
              </w:rPr>
            </w:pPr>
            <w:r>
              <w:rPr>
                <w:rFonts w:hint="eastAsia" w:ascii="宋体" w:hAnsi="宋体" w:cs="宋体"/>
                <w:sz w:val="24"/>
              </w:rPr>
              <w:t>mm</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18" w:type="dxa"/>
            <w:vMerge w:val="continue"/>
            <w:vAlign w:val="center"/>
          </w:tcPr>
          <w:p>
            <w:pPr>
              <w:jc w:val="center"/>
              <w:rPr>
                <w:rFonts w:ascii="宋体" w:hAnsi="宋体" w:cs="宋体"/>
                <w:b/>
                <w:sz w:val="24"/>
              </w:rPr>
            </w:pPr>
          </w:p>
        </w:tc>
        <w:tc>
          <w:tcPr>
            <w:tcW w:w="992" w:type="dxa"/>
            <w:vMerge w:val="continue"/>
            <w:vAlign w:val="center"/>
          </w:tcPr>
          <w:p>
            <w:pPr>
              <w:jc w:val="center"/>
              <w:rPr>
                <w:rFonts w:ascii="宋体" w:hAnsi="宋体" w:cs="宋体"/>
                <w:sz w:val="24"/>
              </w:rPr>
            </w:pPr>
          </w:p>
        </w:tc>
        <w:tc>
          <w:tcPr>
            <w:tcW w:w="3402" w:type="dxa"/>
            <w:gridSpan w:val="2"/>
            <w:vAlign w:val="center"/>
          </w:tcPr>
          <w:p>
            <w:pPr>
              <w:jc w:val="left"/>
              <w:rPr>
                <w:rFonts w:ascii="宋体" w:hAnsi="宋体" w:cs="宋体"/>
                <w:sz w:val="24"/>
              </w:rPr>
            </w:pPr>
            <w:r>
              <w:rPr>
                <w:rFonts w:hint="eastAsia" w:ascii="宋体" w:hAnsi="宋体"/>
                <w:sz w:val="24"/>
              </w:rPr>
              <w:t>★</w:t>
            </w:r>
            <w:r>
              <w:rPr>
                <w:rFonts w:hint="eastAsia" w:ascii="宋体" w:hAnsi="宋体" w:cs="宋体"/>
                <w:sz w:val="24"/>
              </w:rPr>
              <w:t>滑座最大行程- Y轴</w:t>
            </w:r>
          </w:p>
        </w:tc>
        <w:tc>
          <w:tcPr>
            <w:tcW w:w="2360" w:type="dxa"/>
            <w:vAlign w:val="center"/>
          </w:tcPr>
          <w:p>
            <w:pPr>
              <w:jc w:val="center"/>
              <w:rPr>
                <w:rFonts w:ascii="宋体" w:hAnsi="宋体" w:cs="宋体"/>
                <w:sz w:val="24"/>
              </w:rPr>
            </w:pPr>
            <w:r>
              <w:rPr>
                <w:rFonts w:hint="eastAsia" w:ascii="宋体" w:hAnsi="宋体"/>
                <w:sz w:val="24"/>
              </w:rPr>
              <w:t>500</w:t>
            </w:r>
          </w:p>
        </w:tc>
        <w:tc>
          <w:tcPr>
            <w:tcW w:w="1701" w:type="dxa"/>
            <w:vAlign w:val="center"/>
          </w:tcPr>
          <w:p>
            <w:pPr>
              <w:jc w:val="center"/>
              <w:rPr>
                <w:rFonts w:ascii="宋体" w:hAnsi="宋体" w:cs="宋体"/>
                <w:sz w:val="24"/>
              </w:rPr>
            </w:pPr>
            <w:r>
              <w:rPr>
                <w:rFonts w:hint="eastAsia" w:ascii="宋体" w:hAnsi="宋体" w:cs="宋体"/>
                <w:sz w:val="24"/>
              </w:rPr>
              <w:t>mm</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18" w:type="dxa"/>
            <w:vMerge w:val="continue"/>
            <w:vAlign w:val="center"/>
          </w:tcPr>
          <w:p>
            <w:pPr>
              <w:jc w:val="center"/>
              <w:rPr>
                <w:rFonts w:ascii="宋体" w:hAnsi="宋体" w:cs="宋体"/>
                <w:b/>
                <w:sz w:val="24"/>
              </w:rPr>
            </w:pPr>
          </w:p>
        </w:tc>
        <w:tc>
          <w:tcPr>
            <w:tcW w:w="992" w:type="dxa"/>
            <w:vMerge w:val="continue"/>
            <w:vAlign w:val="center"/>
          </w:tcPr>
          <w:p>
            <w:pPr>
              <w:jc w:val="center"/>
              <w:rPr>
                <w:rFonts w:ascii="宋体" w:hAnsi="宋体" w:cs="宋体"/>
                <w:sz w:val="24"/>
              </w:rPr>
            </w:pPr>
          </w:p>
        </w:tc>
        <w:tc>
          <w:tcPr>
            <w:tcW w:w="3402" w:type="dxa"/>
            <w:gridSpan w:val="2"/>
            <w:vAlign w:val="center"/>
          </w:tcPr>
          <w:p>
            <w:pPr>
              <w:jc w:val="left"/>
              <w:rPr>
                <w:rFonts w:ascii="宋体" w:hAnsi="宋体" w:cs="宋体"/>
                <w:sz w:val="24"/>
              </w:rPr>
            </w:pPr>
            <w:r>
              <w:rPr>
                <w:rFonts w:hint="eastAsia" w:ascii="宋体" w:hAnsi="宋体"/>
                <w:sz w:val="24"/>
              </w:rPr>
              <w:t>★</w:t>
            </w:r>
            <w:r>
              <w:rPr>
                <w:rFonts w:hint="eastAsia" w:ascii="宋体" w:hAnsi="宋体" w:cs="宋体"/>
                <w:sz w:val="24"/>
              </w:rPr>
              <w:t>主轴最大行程- Z轴</w:t>
            </w:r>
          </w:p>
        </w:tc>
        <w:tc>
          <w:tcPr>
            <w:tcW w:w="2360" w:type="dxa"/>
            <w:vAlign w:val="center"/>
          </w:tcPr>
          <w:p>
            <w:pPr>
              <w:jc w:val="center"/>
              <w:rPr>
                <w:rFonts w:ascii="宋体" w:hAnsi="宋体" w:cs="宋体"/>
                <w:sz w:val="24"/>
              </w:rPr>
            </w:pPr>
            <w:r>
              <w:rPr>
                <w:rFonts w:hint="eastAsia" w:ascii="宋体" w:hAnsi="宋体"/>
                <w:sz w:val="24"/>
              </w:rPr>
              <w:t>540</w:t>
            </w:r>
          </w:p>
        </w:tc>
        <w:tc>
          <w:tcPr>
            <w:tcW w:w="1701" w:type="dxa"/>
            <w:vAlign w:val="center"/>
          </w:tcPr>
          <w:p>
            <w:pPr>
              <w:jc w:val="center"/>
              <w:rPr>
                <w:rFonts w:ascii="宋体" w:hAnsi="宋体" w:cs="宋体"/>
                <w:sz w:val="24"/>
              </w:rPr>
            </w:pPr>
            <w:r>
              <w:rPr>
                <w:rFonts w:hint="eastAsia" w:ascii="宋体" w:hAnsi="宋体" w:cs="宋体"/>
                <w:sz w:val="24"/>
              </w:rPr>
              <w:t>mm</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18" w:type="dxa"/>
            <w:vMerge w:val="continue"/>
            <w:vAlign w:val="center"/>
          </w:tcPr>
          <w:p>
            <w:pPr>
              <w:jc w:val="center"/>
              <w:rPr>
                <w:rFonts w:ascii="宋体" w:hAnsi="宋体" w:cs="宋体"/>
                <w:b/>
                <w:sz w:val="24"/>
              </w:rPr>
            </w:pPr>
          </w:p>
        </w:tc>
        <w:tc>
          <w:tcPr>
            <w:tcW w:w="992" w:type="dxa"/>
            <w:vMerge w:val="continue"/>
            <w:vAlign w:val="center"/>
          </w:tcPr>
          <w:p>
            <w:pPr>
              <w:jc w:val="center"/>
              <w:rPr>
                <w:rFonts w:ascii="宋体" w:hAnsi="宋体" w:cs="宋体"/>
                <w:sz w:val="24"/>
              </w:rPr>
            </w:pPr>
          </w:p>
        </w:tc>
        <w:tc>
          <w:tcPr>
            <w:tcW w:w="1985" w:type="dxa"/>
            <w:vMerge w:val="restart"/>
            <w:vAlign w:val="center"/>
          </w:tcPr>
          <w:p>
            <w:pPr>
              <w:jc w:val="left"/>
              <w:rPr>
                <w:rFonts w:ascii="宋体" w:hAnsi="宋体" w:cs="宋体"/>
                <w:sz w:val="24"/>
              </w:rPr>
            </w:pPr>
            <w:r>
              <w:rPr>
                <w:rFonts w:hint="eastAsia" w:ascii="宋体" w:hAnsi="宋体" w:cs="宋体"/>
                <w:sz w:val="24"/>
              </w:rPr>
              <w:t>主轴端面至</w:t>
            </w:r>
          </w:p>
          <w:p>
            <w:pPr>
              <w:jc w:val="left"/>
              <w:rPr>
                <w:rFonts w:ascii="宋体" w:hAnsi="宋体" w:cs="宋体"/>
                <w:sz w:val="24"/>
              </w:rPr>
            </w:pPr>
            <w:r>
              <w:rPr>
                <w:rFonts w:hint="eastAsia" w:ascii="宋体" w:hAnsi="宋体" w:cs="宋体"/>
                <w:sz w:val="24"/>
              </w:rPr>
              <w:t>工作台面距离</w:t>
            </w:r>
          </w:p>
        </w:tc>
        <w:tc>
          <w:tcPr>
            <w:tcW w:w="1417" w:type="dxa"/>
            <w:vAlign w:val="center"/>
          </w:tcPr>
          <w:p>
            <w:pPr>
              <w:jc w:val="left"/>
              <w:rPr>
                <w:rFonts w:ascii="宋体" w:hAnsi="宋体" w:cs="宋体"/>
                <w:sz w:val="24"/>
              </w:rPr>
            </w:pPr>
            <w:r>
              <w:rPr>
                <w:rFonts w:hint="eastAsia" w:ascii="宋体" w:hAnsi="宋体" w:cs="宋体"/>
                <w:sz w:val="24"/>
              </w:rPr>
              <w:t>最大</w:t>
            </w:r>
          </w:p>
        </w:tc>
        <w:tc>
          <w:tcPr>
            <w:tcW w:w="2360" w:type="dxa"/>
            <w:vAlign w:val="center"/>
          </w:tcPr>
          <w:p>
            <w:pPr>
              <w:jc w:val="center"/>
              <w:rPr>
                <w:rFonts w:ascii="宋体" w:hAnsi="宋体" w:cs="宋体"/>
                <w:sz w:val="24"/>
              </w:rPr>
            </w:pPr>
            <w:r>
              <w:rPr>
                <w:rFonts w:hint="eastAsia" w:ascii="宋体" w:hAnsi="宋体"/>
                <w:sz w:val="24"/>
              </w:rPr>
              <w:t>660</w:t>
            </w:r>
          </w:p>
        </w:tc>
        <w:tc>
          <w:tcPr>
            <w:tcW w:w="1701" w:type="dxa"/>
            <w:vAlign w:val="center"/>
          </w:tcPr>
          <w:p>
            <w:pPr>
              <w:jc w:val="center"/>
              <w:rPr>
                <w:rFonts w:ascii="宋体" w:hAnsi="宋体" w:cs="宋体"/>
                <w:sz w:val="24"/>
              </w:rPr>
            </w:pPr>
            <w:r>
              <w:rPr>
                <w:rFonts w:hint="eastAsia" w:ascii="宋体" w:hAnsi="宋体" w:cs="宋体"/>
                <w:sz w:val="24"/>
              </w:rPr>
              <w:t>mm</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18" w:type="dxa"/>
            <w:vMerge w:val="continue"/>
            <w:vAlign w:val="center"/>
          </w:tcPr>
          <w:p>
            <w:pPr>
              <w:jc w:val="center"/>
              <w:rPr>
                <w:rFonts w:ascii="宋体" w:hAnsi="宋体" w:cs="宋体"/>
                <w:b/>
                <w:sz w:val="24"/>
              </w:rPr>
            </w:pPr>
          </w:p>
        </w:tc>
        <w:tc>
          <w:tcPr>
            <w:tcW w:w="992" w:type="dxa"/>
            <w:vMerge w:val="continue"/>
            <w:vAlign w:val="center"/>
          </w:tcPr>
          <w:p>
            <w:pPr>
              <w:jc w:val="center"/>
              <w:rPr>
                <w:rFonts w:ascii="宋体" w:hAnsi="宋体" w:cs="宋体"/>
                <w:sz w:val="24"/>
              </w:rPr>
            </w:pPr>
          </w:p>
        </w:tc>
        <w:tc>
          <w:tcPr>
            <w:tcW w:w="1985" w:type="dxa"/>
            <w:vMerge w:val="continue"/>
            <w:vAlign w:val="center"/>
          </w:tcPr>
          <w:p>
            <w:pPr>
              <w:jc w:val="left"/>
              <w:rPr>
                <w:rFonts w:ascii="宋体" w:hAnsi="宋体" w:cs="宋体"/>
                <w:sz w:val="24"/>
              </w:rPr>
            </w:pPr>
          </w:p>
        </w:tc>
        <w:tc>
          <w:tcPr>
            <w:tcW w:w="1417" w:type="dxa"/>
            <w:vAlign w:val="center"/>
          </w:tcPr>
          <w:p>
            <w:pPr>
              <w:jc w:val="left"/>
              <w:rPr>
                <w:rFonts w:ascii="宋体" w:hAnsi="宋体" w:cs="宋体"/>
                <w:sz w:val="24"/>
              </w:rPr>
            </w:pPr>
            <w:r>
              <w:rPr>
                <w:rFonts w:hint="eastAsia" w:ascii="宋体" w:hAnsi="宋体" w:cs="宋体"/>
                <w:sz w:val="24"/>
              </w:rPr>
              <w:t>最小</w:t>
            </w:r>
          </w:p>
        </w:tc>
        <w:tc>
          <w:tcPr>
            <w:tcW w:w="2360" w:type="dxa"/>
            <w:vAlign w:val="center"/>
          </w:tcPr>
          <w:p>
            <w:pPr>
              <w:jc w:val="center"/>
              <w:rPr>
                <w:rFonts w:ascii="宋体" w:hAnsi="宋体" w:cs="宋体"/>
                <w:sz w:val="24"/>
              </w:rPr>
            </w:pPr>
            <w:r>
              <w:rPr>
                <w:rFonts w:hint="eastAsia" w:ascii="宋体" w:hAnsi="宋体"/>
                <w:sz w:val="24"/>
              </w:rPr>
              <w:t>120</w:t>
            </w:r>
          </w:p>
        </w:tc>
        <w:tc>
          <w:tcPr>
            <w:tcW w:w="1701" w:type="dxa"/>
            <w:vAlign w:val="center"/>
          </w:tcPr>
          <w:p>
            <w:pPr>
              <w:jc w:val="center"/>
              <w:rPr>
                <w:rFonts w:ascii="宋体" w:hAnsi="宋体" w:cs="宋体"/>
                <w:sz w:val="24"/>
              </w:rPr>
            </w:pPr>
            <w:r>
              <w:rPr>
                <w:rFonts w:hint="eastAsia" w:ascii="宋体" w:hAnsi="宋体" w:cs="宋体"/>
                <w:sz w:val="24"/>
              </w:rPr>
              <w:t>mm</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18" w:type="dxa"/>
            <w:vMerge w:val="continue"/>
            <w:vAlign w:val="center"/>
          </w:tcPr>
          <w:p>
            <w:pPr>
              <w:jc w:val="center"/>
              <w:rPr>
                <w:rFonts w:ascii="宋体" w:hAnsi="宋体" w:cs="宋体"/>
                <w:b/>
                <w:sz w:val="24"/>
              </w:rPr>
            </w:pPr>
          </w:p>
        </w:tc>
        <w:tc>
          <w:tcPr>
            <w:tcW w:w="992" w:type="dxa"/>
            <w:vMerge w:val="continue"/>
            <w:vAlign w:val="center"/>
          </w:tcPr>
          <w:p>
            <w:pPr>
              <w:jc w:val="center"/>
              <w:rPr>
                <w:rFonts w:ascii="宋体" w:hAnsi="宋体" w:cs="宋体"/>
                <w:sz w:val="24"/>
              </w:rPr>
            </w:pPr>
          </w:p>
        </w:tc>
        <w:tc>
          <w:tcPr>
            <w:tcW w:w="3402" w:type="dxa"/>
            <w:gridSpan w:val="2"/>
            <w:vAlign w:val="center"/>
          </w:tcPr>
          <w:p>
            <w:pPr>
              <w:jc w:val="left"/>
              <w:rPr>
                <w:rFonts w:ascii="宋体" w:hAnsi="宋体" w:cs="宋体"/>
                <w:sz w:val="24"/>
              </w:rPr>
            </w:pPr>
            <w:r>
              <w:rPr>
                <w:rFonts w:hint="eastAsia" w:ascii="宋体" w:hAnsi="宋体" w:cs="宋体"/>
                <w:sz w:val="24"/>
              </w:rPr>
              <w:t>主轴中心到导轨基面距离</w:t>
            </w:r>
          </w:p>
        </w:tc>
        <w:tc>
          <w:tcPr>
            <w:tcW w:w="2360" w:type="dxa"/>
            <w:vAlign w:val="center"/>
          </w:tcPr>
          <w:p>
            <w:pPr>
              <w:jc w:val="center"/>
              <w:rPr>
                <w:rFonts w:ascii="宋体" w:hAnsi="宋体" w:cs="宋体"/>
                <w:sz w:val="24"/>
              </w:rPr>
            </w:pPr>
            <w:r>
              <w:rPr>
                <w:rFonts w:hint="eastAsia" w:ascii="宋体" w:hAnsi="宋体"/>
                <w:sz w:val="24"/>
              </w:rPr>
              <w:t>640</w:t>
            </w:r>
          </w:p>
        </w:tc>
        <w:tc>
          <w:tcPr>
            <w:tcW w:w="1701" w:type="dxa"/>
            <w:vAlign w:val="center"/>
          </w:tcPr>
          <w:p>
            <w:pPr>
              <w:jc w:val="center"/>
              <w:rPr>
                <w:rFonts w:ascii="宋体" w:hAnsi="宋体" w:cs="宋体"/>
                <w:sz w:val="24"/>
              </w:rPr>
            </w:pPr>
            <w:r>
              <w:rPr>
                <w:rFonts w:hint="eastAsia" w:ascii="宋体" w:hAnsi="宋体" w:cs="宋体"/>
                <w:sz w:val="24"/>
              </w:rPr>
              <w:t>mm</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18" w:type="dxa"/>
            <w:vMerge w:val="restart"/>
            <w:vAlign w:val="center"/>
          </w:tcPr>
          <w:p>
            <w:pPr>
              <w:jc w:val="center"/>
              <w:rPr>
                <w:rFonts w:ascii="宋体" w:hAnsi="宋体" w:cs="宋体"/>
                <w:b/>
                <w:sz w:val="24"/>
              </w:rPr>
            </w:pPr>
            <w:r>
              <w:rPr>
                <w:rFonts w:hint="eastAsia" w:ascii="宋体" w:hAnsi="宋体" w:cs="宋体"/>
                <w:b/>
                <w:sz w:val="24"/>
              </w:rPr>
              <w:t>3</w:t>
            </w:r>
          </w:p>
        </w:tc>
        <w:tc>
          <w:tcPr>
            <w:tcW w:w="992" w:type="dxa"/>
            <w:vMerge w:val="restart"/>
            <w:vAlign w:val="center"/>
          </w:tcPr>
          <w:p>
            <w:pPr>
              <w:jc w:val="center"/>
              <w:rPr>
                <w:rFonts w:ascii="宋体" w:hAnsi="宋体" w:cs="宋体"/>
                <w:sz w:val="24"/>
              </w:rPr>
            </w:pPr>
            <w:r>
              <w:rPr>
                <w:rFonts w:hint="eastAsia" w:ascii="宋体" w:hAnsi="宋体" w:cs="宋体"/>
                <w:sz w:val="24"/>
              </w:rPr>
              <w:t>主轴</w:t>
            </w:r>
          </w:p>
        </w:tc>
        <w:tc>
          <w:tcPr>
            <w:tcW w:w="3402" w:type="dxa"/>
            <w:gridSpan w:val="2"/>
            <w:vAlign w:val="center"/>
          </w:tcPr>
          <w:p>
            <w:pPr>
              <w:jc w:val="left"/>
              <w:rPr>
                <w:rFonts w:ascii="宋体" w:hAnsi="宋体" w:cs="宋体"/>
                <w:sz w:val="24"/>
              </w:rPr>
            </w:pPr>
            <w:r>
              <w:rPr>
                <w:rFonts w:hint="eastAsia" w:ascii="宋体" w:hAnsi="宋体" w:cs="宋体"/>
                <w:sz w:val="24"/>
              </w:rPr>
              <w:t>锥孔  (7:24)</w:t>
            </w:r>
          </w:p>
        </w:tc>
        <w:tc>
          <w:tcPr>
            <w:tcW w:w="2360" w:type="dxa"/>
            <w:vAlign w:val="center"/>
          </w:tcPr>
          <w:p>
            <w:pPr>
              <w:jc w:val="center"/>
              <w:rPr>
                <w:rFonts w:ascii="宋体" w:hAnsi="宋体" w:cs="宋体"/>
                <w:sz w:val="24"/>
              </w:rPr>
            </w:pPr>
            <w:r>
              <w:rPr>
                <w:rFonts w:hint="eastAsia" w:ascii="宋体" w:hAnsi="宋体"/>
                <w:sz w:val="24"/>
              </w:rPr>
              <w:t>BT40</w:t>
            </w:r>
          </w:p>
        </w:tc>
        <w:tc>
          <w:tcPr>
            <w:tcW w:w="1701" w:type="dxa"/>
            <w:vAlign w:val="center"/>
          </w:tcPr>
          <w:p>
            <w:pPr>
              <w:jc w:val="center"/>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18" w:type="dxa"/>
            <w:vMerge w:val="continue"/>
            <w:vAlign w:val="center"/>
          </w:tcPr>
          <w:p>
            <w:pPr>
              <w:jc w:val="center"/>
              <w:rPr>
                <w:rFonts w:ascii="宋体" w:hAnsi="宋体" w:cs="宋体"/>
                <w:b/>
                <w:sz w:val="24"/>
              </w:rPr>
            </w:pPr>
          </w:p>
        </w:tc>
        <w:tc>
          <w:tcPr>
            <w:tcW w:w="992" w:type="dxa"/>
            <w:vMerge w:val="continue"/>
            <w:vAlign w:val="center"/>
          </w:tcPr>
          <w:p>
            <w:pPr>
              <w:jc w:val="center"/>
              <w:rPr>
                <w:rFonts w:ascii="宋体" w:hAnsi="宋体" w:cs="宋体"/>
                <w:sz w:val="24"/>
              </w:rPr>
            </w:pPr>
          </w:p>
        </w:tc>
        <w:tc>
          <w:tcPr>
            <w:tcW w:w="3402" w:type="dxa"/>
            <w:gridSpan w:val="2"/>
            <w:vAlign w:val="center"/>
          </w:tcPr>
          <w:p>
            <w:pPr>
              <w:jc w:val="left"/>
              <w:rPr>
                <w:rFonts w:ascii="宋体" w:hAnsi="宋体" w:cs="宋体"/>
                <w:sz w:val="24"/>
              </w:rPr>
            </w:pPr>
            <w:r>
              <w:rPr>
                <w:rFonts w:hint="eastAsia" w:ascii="宋体" w:hAnsi="宋体" w:cs="宋体"/>
                <w:sz w:val="24"/>
              </w:rPr>
              <w:t>最高转数</w:t>
            </w:r>
          </w:p>
        </w:tc>
        <w:tc>
          <w:tcPr>
            <w:tcW w:w="2360" w:type="dxa"/>
            <w:vAlign w:val="center"/>
          </w:tcPr>
          <w:p>
            <w:pPr>
              <w:jc w:val="center"/>
              <w:rPr>
                <w:rFonts w:ascii="宋体" w:hAnsi="宋体" w:cs="宋体"/>
                <w:sz w:val="24"/>
              </w:rPr>
            </w:pPr>
            <w:r>
              <w:rPr>
                <w:rFonts w:hint="eastAsia" w:ascii="宋体" w:hAnsi="宋体"/>
                <w:sz w:val="24"/>
              </w:rPr>
              <w:t>10000</w:t>
            </w:r>
          </w:p>
        </w:tc>
        <w:tc>
          <w:tcPr>
            <w:tcW w:w="1701" w:type="dxa"/>
            <w:vAlign w:val="center"/>
          </w:tcPr>
          <w:p>
            <w:pPr>
              <w:jc w:val="center"/>
              <w:rPr>
                <w:rFonts w:ascii="宋体" w:hAnsi="宋体" w:cs="宋体"/>
                <w:sz w:val="24"/>
              </w:rPr>
            </w:pPr>
            <w:r>
              <w:rPr>
                <w:rFonts w:hint="eastAsia" w:ascii="宋体" w:hAnsi="宋体" w:cs="宋体"/>
                <w:sz w:val="24"/>
              </w:rPr>
              <w:t>r/min</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18" w:type="dxa"/>
            <w:vMerge w:val="continue"/>
            <w:vAlign w:val="center"/>
          </w:tcPr>
          <w:p>
            <w:pPr>
              <w:jc w:val="center"/>
              <w:rPr>
                <w:rFonts w:ascii="宋体" w:hAnsi="宋体" w:cs="宋体"/>
                <w:b/>
                <w:sz w:val="24"/>
              </w:rPr>
            </w:pPr>
          </w:p>
        </w:tc>
        <w:tc>
          <w:tcPr>
            <w:tcW w:w="992" w:type="dxa"/>
            <w:vMerge w:val="continue"/>
            <w:vAlign w:val="center"/>
          </w:tcPr>
          <w:p>
            <w:pPr>
              <w:jc w:val="center"/>
              <w:rPr>
                <w:rFonts w:ascii="宋体" w:hAnsi="宋体" w:cs="宋体"/>
                <w:sz w:val="24"/>
              </w:rPr>
            </w:pPr>
          </w:p>
        </w:tc>
        <w:tc>
          <w:tcPr>
            <w:tcW w:w="3402" w:type="dxa"/>
            <w:gridSpan w:val="2"/>
            <w:vAlign w:val="center"/>
          </w:tcPr>
          <w:p>
            <w:pPr>
              <w:jc w:val="left"/>
              <w:rPr>
                <w:rFonts w:ascii="宋体" w:hAnsi="宋体" w:cs="宋体"/>
                <w:sz w:val="24"/>
              </w:rPr>
            </w:pPr>
            <w:r>
              <w:rPr>
                <w:rFonts w:hint="eastAsia" w:ascii="宋体" w:hAnsi="宋体" w:cs="宋体"/>
                <w:sz w:val="24"/>
              </w:rPr>
              <w:t>额定输出扭矩</w:t>
            </w:r>
          </w:p>
        </w:tc>
        <w:tc>
          <w:tcPr>
            <w:tcW w:w="2360" w:type="dxa"/>
            <w:vAlign w:val="center"/>
          </w:tcPr>
          <w:p>
            <w:pPr>
              <w:jc w:val="center"/>
              <w:rPr>
                <w:rFonts w:ascii="宋体" w:hAnsi="宋体" w:cs="宋体"/>
                <w:sz w:val="24"/>
              </w:rPr>
            </w:pPr>
            <w:r>
              <w:rPr>
                <w:rFonts w:hint="eastAsia" w:ascii="宋体" w:hAnsi="宋体"/>
                <w:sz w:val="24"/>
              </w:rPr>
              <w:t>35.8/70（S2 15分）</w:t>
            </w:r>
          </w:p>
        </w:tc>
        <w:tc>
          <w:tcPr>
            <w:tcW w:w="1701" w:type="dxa"/>
            <w:vAlign w:val="center"/>
          </w:tcPr>
          <w:p>
            <w:pPr>
              <w:jc w:val="center"/>
              <w:rPr>
                <w:rFonts w:ascii="宋体" w:hAnsi="宋体" w:cs="宋体"/>
                <w:sz w:val="24"/>
              </w:rPr>
            </w:pPr>
            <w:r>
              <w:rPr>
                <w:rFonts w:hint="eastAsia" w:ascii="宋体" w:hAnsi="宋体" w:cs="宋体"/>
                <w:sz w:val="24"/>
              </w:rPr>
              <w:t>N.m</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718" w:type="dxa"/>
            <w:vMerge w:val="continue"/>
            <w:vAlign w:val="center"/>
          </w:tcPr>
          <w:p>
            <w:pPr>
              <w:jc w:val="center"/>
              <w:rPr>
                <w:rFonts w:ascii="宋体" w:hAnsi="宋体" w:cs="宋体"/>
                <w:b/>
                <w:sz w:val="24"/>
              </w:rPr>
            </w:pPr>
          </w:p>
        </w:tc>
        <w:tc>
          <w:tcPr>
            <w:tcW w:w="992" w:type="dxa"/>
            <w:vMerge w:val="continue"/>
            <w:vAlign w:val="center"/>
          </w:tcPr>
          <w:p>
            <w:pPr>
              <w:jc w:val="center"/>
              <w:rPr>
                <w:rFonts w:ascii="宋体" w:hAnsi="宋体" w:cs="宋体"/>
                <w:sz w:val="24"/>
              </w:rPr>
            </w:pPr>
          </w:p>
        </w:tc>
        <w:tc>
          <w:tcPr>
            <w:tcW w:w="3402" w:type="dxa"/>
            <w:gridSpan w:val="2"/>
            <w:vAlign w:val="center"/>
          </w:tcPr>
          <w:p>
            <w:pPr>
              <w:jc w:val="left"/>
              <w:rPr>
                <w:rFonts w:ascii="宋体" w:hAnsi="宋体" w:cs="宋体"/>
                <w:sz w:val="24"/>
              </w:rPr>
            </w:pPr>
            <w:r>
              <w:rPr>
                <w:rFonts w:hint="eastAsia" w:ascii="宋体" w:hAnsi="宋体" w:cs="宋体"/>
                <w:sz w:val="24"/>
              </w:rPr>
              <w:t>主轴电机功率</w:t>
            </w:r>
          </w:p>
        </w:tc>
        <w:tc>
          <w:tcPr>
            <w:tcW w:w="2360" w:type="dxa"/>
            <w:vAlign w:val="center"/>
          </w:tcPr>
          <w:p>
            <w:pPr>
              <w:jc w:val="center"/>
              <w:rPr>
                <w:rFonts w:ascii="宋体" w:hAnsi="宋体" w:cs="宋体"/>
                <w:sz w:val="24"/>
              </w:rPr>
            </w:pPr>
            <w:r>
              <w:rPr>
                <w:rFonts w:hint="eastAsia" w:ascii="宋体" w:hAnsi="宋体"/>
                <w:sz w:val="24"/>
              </w:rPr>
              <w:t>7.5/11</w:t>
            </w:r>
          </w:p>
        </w:tc>
        <w:tc>
          <w:tcPr>
            <w:tcW w:w="1701" w:type="dxa"/>
            <w:vAlign w:val="center"/>
          </w:tcPr>
          <w:p>
            <w:pPr>
              <w:jc w:val="center"/>
              <w:rPr>
                <w:rFonts w:ascii="宋体" w:hAnsi="宋体" w:cs="宋体"/>
                <w:sz w:val="24"/>
              </w:rPr>
            </w:pPr>
            <w:r>
              <w:rPr>
                <w:rFonts w:hint="eastAsia" w:ascii="宋体" w:hAnsi="宋体" w:cs="宋体"/>
                <w:sz w:val="24"/>
              </w:rPr>
              <w:t>kW</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18" w:type="dxa"/>
            <w:vMerge w:val="restart"/>
            <w:vAlign w:val="center"/>
          </w:tcPr>
          <w:p>
            <w:pPr>
              <w:jc w:val="center"/>
              <w:rPr>
                <w:rFonts w:ascii="宋体" w:hAnsi="宋体" w:cs="宋体"/>
                <w:b/>
                <w:sz w:val="24"/>
              </w:rPr>
            </w:pPr>
            <w:r>
              <w:rPr>
                <w:rFonts w:hint="eastAsia" w:ascii="宋体" w:hAnsi="宋体" w:cs="宋体"/>
                <w:b/>
                <w:sz w:val="24"/>
              </w:rPr>
              <w:t>4</w:t>
            </w:r>
          </w:p>
        </w:tc>
        <w:tc>
          <w:tcPr>
            <w:tcW w:w="992" w:type="dxa"/>
            <w:vMerge w:val="restart"/>
            <w:vAlign w:val="center"/>
          </w:tcPr>
          <w:p>
            <w:pPr>
              <w:jc w:val="center"/>
              <w:rPr>
                <w:rFonts w:ascii="宋体" w:hAnsi="宋体" w:cs="宋体"/>
                <w:sz w:val="24"/>
              </w:rPr>
            </w:pPr>
            <w:r>
              <w:rPr>
                <w:rFonts w:hint="eastAsia" w:ascii="宋体" w:hAnsi="宋体" w:cs="宋体"/>
                <w:sz w:val="24"/>
              </w:rPr>
              <w:t>刀  具</w:t>
            </w:r>
          </w:p>
        </w:tc>
        <w:tc>
          <w:tcPr>
            <w:tcW w:w="3402" w:type="dxa"/>
            <w:gridSpan w:val="2"/>
            <w:vAlign w:val="center"/>
          </w:tcPr>
          <w:p>
            <w:pPr>
              <w:jc w:val="left"/>
              <w:rPr>
                <w:rFonts w:ascii="宋体" w:hAnsi="宋体" w:cs="宋体"/>
                <w:sz w:val="24"/>
              </w:rPr>
            </w:pPr>
            <w:r>
              <w:rPr>
                <w:rFonts w:hint="eastAsia" w:ascii="宋体" w:hAnsi="宋体" w:cs="宋体"/>
                <w:sz w:val="24"/>
              </w:rPr>
              <w:t>刀柄型号</w:t>
            </w:r>
          </w:p>
        </w:tc>
        <w:tc>
          <w:tcPr>
            <w:tcW w:w="2360" w:type="dxa"/>
            <w:vAlign w:val="center"/>
          </w:tcPr>
          <w:p>
            <w:pPr>
              <w:jc w:val="center"/>
              <w:rPr>
                <w:rFonts w:ascii="宋体" w:hAnsi="宋体" w:cs="宋体"/>
                <w:sz w:val="24"/>
              </w:rPr>
            </w:pPr>
            <w:r>
              <w:rPr>
                <w:rFonts w:hint="eastAsia" w:ascii="宋体" w:hAnsi="宋体"/>
                <w:sz w:val="24"/>
              </w:rPr>
              <w:t>MAS 403 BT40</w:t>
            </w:r>
          </w:p>
        </w:tc>
        <w:tc>
          <w:tcPr>
            <w:tcW w:w="1701" w:type="dxa"/>
            <w:vAlign w:val="center"/>
          </w:tcPr>
          <w:p>
            <w:pPr>
              <w:jc w:val="center"/>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18" w:type="dxa"/>
            <w:vMerge w:val="continue"/>
            <w:vAlign w:val="center"/>
          </w:tcPr>
          <w:p>
            <w:pPr>
              <w:jc w:val="center"/>
              <w:rPr>
                <w:rFonts w:ascii="宋体" w:hAnsi="宋体" w:cs="宋体"/>
                <w:b/>
                <w:sz w:val="24"/>
              </w:rPr>
            </w:pPr>
          </w:p>
        </w:tc>
        <w:tc>
          <w:tcPr>
            <w:tcW w:w="992" w:type="dxa"/>
            <w:vMerge w:val="continue"/>
            <w:vAlign w:val="center"/>
          </w:tcPr>
          <w:p>
            <w:pPr>
              <w:jc w:val="center"/>
              <w:rPr>
                <w:rFonts w:ascii="宋体" w:hAnsi="宋体" w:cs="宋体"/>
                <w:sz w:val="24"/>
              </w:rPr>
            </w:pPr>
          </w:p>
        </w:tc>
        <w:tc>
          <w:tcPr>
            <w:tcW w:w="3402" w:type="dxa"/>
            <w:gridSpan w:val="2"/>
            <w:vAlign w:val="center"/>
          </w:tcPr>
          <w:p>
            <w:pPr>
              <w:jc w:val="left"/>
              <w:rPr>
                <w:rFonts w:ascii="宋体" w:hAnsi="宋体" w:cs="宋体"/>
                <w:sz w:val="24"/>
              </w:rPr>
            </w:pPr>
            <w:r>
              <w:rPr>
                <w:rFonts w:hint="eastAsia" w:ascii="宋体" w:hAnsi="宋体" w:cs="宋体"/>
                <w:sz w:val="24"/>
              </w:rPr>
              <w:t>拉钉型号</w:t>
            </w:r>
          </w:p>
        </w:tc>
        <w:tc>
          <w:tcPr>
            <w:tcW w:w="2360" w:type="dxa"/>
            <w:vAlign w:val="center"/>
          </w:tcPr>
          <w:p>
            <w:pPr>
              <w:jc w:val="center"/>
              <w:rPr>
                <w:rFonts w:ascii="宋体" w:hAnsi="宋体" w:cs="宋体"/>
                <w:sz w:val="24"/>
              </w:rPr>
            </w:pPr>
            <w:r>
              <w:rPr>
                <w:rFonts w:hint="eastAsia" w:ascii="宋体" w:hAnsi="宋体"/>
                <w:sz w:val="24"/>
              </w:rPr>
              <w:t>MAS 403 BT40-Ⅰ</w:t>
            </w:r>
          </w:p>
        </w:tc>
        <w:tc>
          <w:tcPr>
            <w:tcW w:w="1701" w:type="dxa"/>
            <w:vAlign w:val="center"/>
          </w:tcPr>
          <w:p>
            <w:pPr>
              <w:jc w:val="center"/>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18" w:type="dxa"/>
            <w:vMerge w:val="restart"/>
            <w:vAlign w:val="center"/>
          </w:tcPr>
          <w:p>
            <w:pPr>
              <w:jc w:val="center"/>
              <w:rPr>
                <w:rFonts w:ascii="宋体" w:hAnsi="宋体" w:cs="宋体"/>
                <w:b/>
                <w:sz w:val="24"/>
              </w:rPr>
            </w:pPr>
            <w:r>
              <w:rPr>
                <w:rFonts w:hint="eastAsia" w:ascii="宋体" w:hAnsi="宋体" w:cs="宋体"/>
                <w:b/>
                <w:sz w:val="24"/>
              </w:rPr>
              <w:t>5</w:t>
            </w:r>
          </w:p>
        </w:tc>
        <w:tc>
          <w:tcPr>
            <w:tcW w:w="992" w:type="dxa"/>
            <w:vMerge w:val="restart"/>
            <w:vAlign w:val="center"/>
          </w:tcPr>
          <w:p>
            <w:pPr>
              <w:jc w:val="center"/>
              <w:rPr>
                <w:rFonts w:ascii="宋体" w:hAnsi="宋体" w:cs="宋体"/>
                <w:sz w:val="24"/>
              </w:rPr>
            </w:pPr>
            <w:r>
              <w:rPr>
                <w:rFonts w:hint="eastAsia" w:ascii="宋体" w:hAnsi="宋体" w:cs="宋体"/>
                <w:sz w:val="24"/>
              </w:rPr>
              <w:t>进给</w:t>
            </w:r>
          </w:p>
        </w:tc>
        <w:tc>
          <w:tcPr>
            <w:tcW w:w="1985" w:type="dxa"/>
            <w:vMerge w:val="restart"/>
            <w:vAlign w:val="center"/>
          </w:tcPr>
          <w:p>
            <w:pPr>
              <w:jc w:val="left"/>
              <w:rPr>
                <w:rFonts w:ascii="宋体" w:hAnsi="宋体" w:cs="宋体"/>
                <w:sz w:val="24"/>
              </w:rPr>
            </w:pPr>
            <w:r>
              <w:rPr>
                <w:rFonts w:hint="eastAsia" w:ascii="宋体" w:hAnsi="宋体" w:cs="宋体"/>
                <w:sz w:val="24"/>
              </w:rPr>
              <w:t>快速移动</w:t>
            </w:r>
          </w:p>
        </w:tc>
        <w:tc>
          <w:tcPr>
            <w:tcW w:w="1417" w:type="dxa"/>
            <w:vAlign w:val="center"/>
          </w:tcPr>
          <w:p>
            <w:pPr>
              <w:jc w:val="left"/>
              <w:rPr>
                <w:rFonts w:ascii="宋体" w:hAnsi="宋体" w:cs="宋体"/>
                <w:sz w:val="24"/>
              </w:rPr>
            </w:pPr>
            <w:r>
              <w:rPr>
                <w:rFonts w:hint="eastAsia" w:ascii="宋体" w:hAnsi="宋体" w:cs="宋体"/>
                <w:sz w:val="24"/>
              </w:rPr>
              <w:t>X轴</w:t>
            </w:r>
          </w:p>
        </w:tc>
        <w:tc>
          <w:tcPr>
            <w:tcW w:w="2360" w:type="dxa"/>
            <w:vAlign w:val="center"/>
          </w:tcPr>
          <w:p>
            <w:pPr>
              <w:jc w:val="center"/>
              <w:rPr>
                <w:rFonts w:ascii="宋体" w:hAnsi="宋体" w:cs="宋体"/>
                <w:sz w:val="24"/>
              </w:rPr>
            </w:pPr>
            <w:r>
              <w:rPr>
                <w:rFonts w:hint="eastAsia" w:ascii="宋体" w:hAnsi="宋体"/>
                <w:sz w:val="24"/>
              </w:rPr>
              <w:t>48</w:t>
            </w:r>
          </w:p>
        </w:tc>
        <w:tc>
          <w:tcPr>
            <w:tcW w:w="1701" w:type="dxa"/>
            <w:vMerge w:val="restart"/>
            <w:vAlign w:val="center"/>
          </w:tcPr>
          <w:p>
            <w:pPr>
              <w:jc w:val="center"/>
              <w:rPr>
                <w:rFonts w:ascii="宋体" w:hAnsi="宋体" w:cs="宋体"/>
                <w:sz w:val="24"/>
              </w:rPr>
            </w:pPr>
            <w:r>
              <w:rPr>
                <w:rFonts w:hint="eastAsia" w:ascii="宋体" w:hAnsi="宋体" w:cs="宋体"/>
                <w:sz w:val="24"/>
              </w:rPr>
              <w:t>m/min</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18" w:type="dxa"/>
            <w:vMerge w:val="continue"/>
            <w:vAlign w:val="center"/>
          </w:tcPr>
          <w:p>
            <w:pPr>
              <w:jc w:val="center"/>
              <w:rPr>
                <w:rFonts w:ascii="宋体" w:hAnsi="宋体" w:cs="宋体"/>
                <w:b/>
                <w:sz w:val="24"/>
              </w:rPr>
            </w:pPr>
          </w:p>
        </w:tc>
        <w:tc>
          <w:tcPr>
            <w:tcW w:w="992" w:type="dxa"/>
            <w:vMerge w:val="continue"/>
            <w:vAlign w:val="center"/>
          </w:tcPr>
          <w:p>
            <w:pPr>
              <w:jc w:val="center"/>
              <w:rPr>
                <w:rFonts w:ascii="宋体" w:hAnsi="宋体" w:cs="宋体"/>
                <w:sz w:val="24"/>
              </w:rPr>
            </w:pPr>
          </w:p>
        </w:tc>
        <w:tc>
          <w:tcPr>
            <w:tcW w:w="1985" w:type="dxa"/>
            <w:vMerge w:val="continue"/>
            <w:vAlign w:val="center"/>
          </w:tcPr>
          <w:p>
            <w:pPr>
              <w:jc w:val="left"/>
              <w:rPr>
                <w:rFonts w:ascii="宋体" w:hAnsi="宋体" w:cs="宋体"/>
                <w:sz w:val="24"/>
              </w:rPr>
            </w:pPr>
          </w:p>
        </w:tc>
        <w:tc>
          <w:tcPr>
            <w:tcW w:w="1417" w:type="dxa"/>
            <w:vAlign w:val="center"/>
          </w:tcPr>
          <w:p>
            <w:pPr>
              <w:jc w:val="left"/>
              <w:rPr>
                <w:rFonts w:ascii="宋体" w:hAnsi="宋体" w:cs="宋体"/>
                <w:sz w:val="24"/>
              </w:rPr>
            </w:pPr>
            <w:r>
              <w:rPr>
                <w:rFonts w:hint="eastAsia" w:ascii="宋体" w:hAnsi="宋体" w:cs="宋体"/>
                <w:sz w:val="24"/>
              </w:rPr>
              <w:t>Y轴</w:t>
            </w:r>
          </w:p>
        </w:tc>
        <w:tc>
          <w:tcPr>
            <w:tcW w:w="2360" w:type="dxa"/>
            <w:vAlign w:val="center"/>
          </w:tcPr>
          <w:p>
            <w:pPr>
              <w:jc w:val="center"/>
              <w:rPr>
                <w:rFonts w:ascii="宋体" w:hAnsi="宋体" w:cs="宋体"/>
                <w:sz w:val="24"/>
              </w:rPr>
            </w:pPr>
            <w:r>
              <w:rPr>
                <w:rFonts w:hint="eastAsia" w:ascii="宋体" w:hAnsi="宋体" w:cs="宋体"/>
                <w:sz w:val="24"/>
              </w:rPr>
              <w:t>48</w:t>
            </w:r>
          </w:p>
        </w:tc>
        <w:tc>
          <w:tcPr>
            <w:tcW w:w="1701" w:type="dxa"/>
            <w:vMerge w:val="continue"/>
            <w:vAlign w:val="center"/>
          </w:tcPr>
          <w:p>
            <w:pPr>
              <w:jc w:val="center"/>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18" w:type="dxa"/>
            <w:vMerge w:val="continue"/>
            <w:vAlign w:val="center"/>
          </w:tcPr>
          <w:p>
            <w:pPr>
              <w:jc w:val="center"/>
              <w:rPr>
                <w:rFonts w:ascii="宋体" w:hAnsi="宋体" w:cs="宋体"/>
                <w:b/>
                <w:sz w:val="24"/>
              </w:rPr>
            </w:pPr>
          </w:p>
        </w:tc>
        <w:tc>
          <w:tcPr>
            <w:tcW w:w="992" w:type="dxa"/>
            <w:vMerge w:val="continue"/>
            <w:vAlign w:val="center"/>
          </w:tcPr>
          <w:p>
            <w:pPr>
              <w:jc w:val="center"/>
              <w:rPr>
                <w:rFonts w:ascii="宋体" w:hAnsi="宋体" w:cs="宋体"/>
                <w:sz w:val="24"/>
              </w:rPr>
            </w:pPr>
          </w:p>
        </w:tc>
        <w:tc>
          <w:tcPr>
            <w:tcW w:w="1985" w:type="dxa"/>
            <w:vMerge w:val="continue"/>
            <w:vAlign w:val="center"/>
          </w:tcPr>
          <w:p>
            <w:pPr>
              <w:jc w:val="left"/>
              <w:rPr>
                <w:rFonts w:ascii="宋体" w:hAnsi="宋体" w:cs="宋体"/>
                <w:sz w:val="24"/>
              </w:rPr>
            </w:pPr>
          </w:p>
        </w:tc>
        <w:tc>
          <w:tcPr>
            <w:tcW w:w="1417" w:type="dxa"/>
            <w:vAlign w:val="center"/>
          </w:tcPr>
          <w:p>
            <w:pPr>
              <w:jc w:val="left"/>
              <w:rPr>
                <w:rFonts w:ascii="宋体" w:hAnsi="宋体" w:cs="宋体"/>
                <w:sz w:val="24"/>
              </w:rPr>
            </w:pPr>
            <w:r>
              <w:rPr>
                <w:rFonts w:hint="eastAsia" w:ascii="宋体" w:hAnsi="宋体" w:cs="宋体"/>
                <w:sz w:val="24"/>
              </w:rPr>
              <w:t>Z轴</w:t>
            </w:r>
          </w:p>
        </w:tc>
        <w:tc>
          <w:tcPr>
            <w:tcW w:w="2360" w:type="dxa"/>
            <w:vAlign w:val="center"/>
          </w:tcPr>
          <w:p>
            <w:pPr>
              <w:jc w:val="center"/>
              <w:rPr>
                <w:rFonts w:ascii="宋体" w:hAnsi="宋体" w:cs="宋体"/>
                <w:sz w:val="24"/>
              </w:rPr>
            </w:pPr>
            <w:r>
              <w:rPr>
                <w:rFonts w:hint="eastAsia" w:ascii="宋体" w:hAnsi="宋体" w:cs="宋体"/>
                <w:sz w:val="24"/>
              </w:rPr>
              <w:t>48</w:t>
            </w:r>
          </w:p>
        </w:tc>
        <w:tc>
          <w:tcPr>
            <w:tcW w:w="1701" w:type="dxa"/>
            <w:vMerge w:val="continue"/>
            <w:vAlign w:val="center"/>
          </w:tcPr>
          <w:p>
            <w:pPr>
              <w:jc w:val="center"/>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4" w:hRule="atLeast"/>
          <w:jc w:val="center"/>
        </w:trPr>
        <w:tc>
          <w:tcPr>
            <w:tcW w:w="718" w:type="dxa"/>
            <w:vMerge w:val="continue"/>
            <w:vAlign w:val="center"/>
          </w:tcPr>
          <w:p>
            <w:pPr>
              <w:jc w:val="center"/>
              <w:rPr>
                <w:rFonts w:ascii="宋体" w:hAnsi="宋体" w:cs="宋体"/>
                <w:b/>
                <w:sz w:val="24"/>
              </w:rPr>
            </w:pPr>
          </w:p>
        </w:tc>
        <w:tc>
          <w:tcPr>
            <w:tcW w:w="992" w:type="dxa"/>
            <w:vMerge w:val="continue"/>
            <w:vAlign w:val="center"/>
          </w:tcPr>
          <w:p>
            <w:pPr>
              <w:jc w:val="center"/>
              <w:rPr>
                <w:rFonts w:ascii="宋体" w:hAnsi="宋体" w:cs="宋体"/>
                <w:sz w:val="24"/>
              </w:rPr>
            </w:pPr>
          </w:p>
        </w:tc>
        <w:tc>
          <w:tcPr>
            <w:tcW w:w="3402" w:type="dxa"/>
            <w:gridSpan w:val="2"/>
            <w:vAlign w:val="center"/>
          </w:tcPr>
          <w:p>
            <w:pPr>
              <w:jc w:val="left"/>
              <w:rPr>
                <w:rFonts w:ascii="宋体" w:hAnsi="宋体" w:cs="宋体"/>
                <w:sz w:val="24"/>
              </w:rPr>
            </w:pPr>
            <w:r>
              <w:rPr>
                <w:rFonts w:hint="eastAsia" w:ascii="宋体" w:hAnsi="宋体" w:cs="宋体"/>
                <w:sz w:val="24"/>
              </w:rPr>
              <w:t>三轴拖动电机功率（X/Y/Z）</w:t>
            </w:r>
          </w:p>
        </w:tc>
        <w:tc>
          <w:tcPr>
            <w:tcW w:w="2360" w:type="dxa"/>
            <w:vAlign w:val="center"/>
          </w:tcPr>
          <w:p>
            <w:pPr>
              <w:adjustRightInd w:val="0"/>
              <w:snapToGrid w:val="0"/>
              <w:jc w:val="center"/>
              <w:rPr>
                <w:rFonts w:ascii="宋体" w:hAnsi="宋体" w:cs="宋体"/>
                <w:sz w:val="24"/>
              </w:rPr>
            </w:pPr>
            <w:r>
              <w:rPr>
                <w:rFonts w:hint="eastAsia" w:ascii="宋体" w:hAnsi="宋体"/>
                <w:sz w:val="24"/>
              </w:rPr>
              <w:t>1.8/1.8/3</w:t>
            </w:r>
          </w:p>
        </w:tc>
        <w:tc>
          <w:tcPr>
            <w:tcW w:w="1701" w:type="dxa"/>
            <w:vAlign w:val="center"/>
          </w:tcPr>
          <w:p>
            <w:pPr>
              <w:jc w:val="center"/>
              <w:rPr>
                <w:rFonts w:ascii="宋体" w:hAnsi="宋体" w:cs="宋体"/>
                <w:sz w:val="24"/>
              </w:rPr>
            </w:pPr>
            <w:r>
              <w:rPr>
                <w:rFonts w:hint="eastAsia" w:ascii="宋体" w:hAnsi="宋体" w:cs="宋体"/>
                <w:sz w:val="24"/>
              </w:rPr>
              <w:t>kW</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18" w:type="dxa"/>
            <w:vMerge w:val="continue"/>
            <w:vAlign w:val="center"/>
          </w:tcPr>
          <w:p>
            <w:pPr>
              <w:jc w:val="center"/>
              <w:rPr>
                <w:rFonts w:ascii="宋体" w:hAnsi="宋体" w:cs="宋体"/>
                <w:b/>
                <w:sz w:val="24"/>
              </w:rPr>
            </w:pPr>
          </w:p>
        </w:tc>
        <w:tc>
          <w:tcPr>
            <w:tcW w:w="992" w:type="dxa"/>
            <w:vMerge w:val="continue"/>
            <w:vAlign w:val="center"/>
          </w:tcPr>
          <w:p>
            <w:pPr>
              <w:jc w:val="center"/>
              <w:rPr>
                <w:rFonts w:ascii="宋体" w:hAnsi="宋体" w:cs="宋体"/>
                <w:sz w:val="24"/>
              </w:rPr>
            </w:pPr>
          </w:p>
        </w:tc>
        <w:tc>
          <w:tcPr>
            <w:tcW w:w="3402" w:type="dxa"/>
            <w:gridSpan w:val="2"/>
            <w:vAlign w:val="center"/>
          </w:tcPr>
          <w:p>
            <w:pPr>
              <w:jc w:val="left"/>
              <w:rPr>
                <w:rFonts w:ascii="宋体" w:hAnsi="宋体" w:cs="宋体"/>
                <w:sz w:val="24"/>
              </w:rPr>
            </w:pPr>
            <w:r>
              <w:rPr>
                <w:rFonts w:hint="eastAsia" w:ascii="宋体" w:hAnsi="宋体" w:cs="宋体"/>
                <w:sz w:val="24"/>
              </w:rPr>
              <w:t>三轴拖动电机扭矩（X/Y/Z）</w:t>
            </w:r>
          </w:p>
        </w:tc>
        <w:tc>
          <w:tcPr>
            <w:tcW w:w="2360" w:type="dxa"/>
            <w:vAlign w:val="center"/>
          </w:tcPr>
          <w:p>
            <w:pPr>
              <w:adjustRightInd w:val="0"/>
              <w:snapToGrid w:val="0"/>
              <w:jc w:val="center"/>
              <w:rPr>
                <w:rFonts w:ascii="宋体" w:hAnsi="宋体" w:cs="宋体"/>
                <w:sz w:val="24"/>
              </w:rPr>
            </w:pPr>
            <w:r>
              <w:rPr>
                <w:rFonts w:hint="eastAsia" w:ascii="宋体" w:hAnsi="宋体"/>
                <w:sz w:val="24"/>
              </w:rPr>
              <w:t>11/11/20</w:t>
            </w:r>
          </w:p>
        </w:tc>
        <w:tc>
          <w:tcPr>
            <w:tcW w:w="1701" w:type="dxa"/>
            <w:vAlign w:val="center"/>
          </w:tcPr>
          <w:p>
            <w:pPr>
              <w:jc w:val="center"/>
              <w:rPr>
                <w:rFonts w:ascii="宋体" w:hAnsi="宋体" w:cs="宋体"/>
                <w:sz w:val="24"/>
              </w:rPr>
            </w:pPr>
            <w:r>
              <w:rPr>
                <w:rFonts w:hint="eastAsia" w:ascii="宋体" w:hAnsi="宋体" w:cs="宋体"/>
                <w:sz w:val="24"/>
              </w:rPr>
              <w:t>N.m</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18" w:type="dxa"/>
            <w:vMerge w:val="continue"/>
            <w:vAlign w:val="center"/>
          </w:tcPr>
          <w:p>
            <w:pPr>
              <w:jc w:val="center"/>
              <w:rPr>
                <w:rFonts w:ascii="宋体" w:hAnsi="宋体" w:cs="宋体"/>
                <w:b/>
                <w:sz w:val="24"/>
              </w:rPr>
            </w:pPr>
          </w:p>
        </w:tc>
        <w:tc>
          <w:tcPr>
            <w:tcW w:w="992" w:type="dxa"/>
            <w:vMerge w:val="continue"/>
            <w:vAlign w:val="center"/>
          </w:tcPr>
          <w:p>
            <w:pPr>
              <w:jc w:val="center"/>
              <w:rPr>
                <w:rFonts w:ascii="宋体" w:hAnsi="宋体" w:cs="宋体"/>
                <w:sz w:val="24"/>
              </w:rPr>
            </w:pPr>
          </w:p>
        </w:tc>
        <w:tc>
          <w:tcPr>
            <w:tcW w:w="3402" w:type="dxa"/>
            <w:gridSpan w:val="2"/>
            <w:vAlign w:val="center"/>
          </w:tcPr>
          <w:p>
            <w:pPr>
              <w:ind w:left="-312" w:leftChars="-149" w:hanging="1"/>
              <w:jc w:val="left"/>
              <w:rPr>
                <w:rFonts w:ascii="宋体" w:hAnsi="宋体" w:cs="宋体"/>
                <w:sz w:val="24"/>
              </w:rPr>
            </w:pPr>
            <w:r>
              <w:rPr>
                <w:rFonts w:hint="eastAsia" w:ascii="宋体" w:hAnsi="宋体" w:cs="宋体"/>
                <w:sz w:val="24"/>
              </w:rPr>
              <w:t xml:space="preserve">   进给速度</w:t>
            </w:r>
          </w:p>
        </w:tc>
        <w:tc>
          <w:tcPr>
            <w:tcW w:w="2360" w:type="dxa"/>
            <w:vAlign w:val="center"/>
          </w:tcPr>
          <w:p>
            <w:pPr>
              <w:jc w:val="center"/>
              <w:rPr>
                <w:rFonts w:ascii="宋体" w:hAnsi="宋体" w:cs="宋体"/>
                <w:sz w:val="24"/>
              </w:rPr>
            </w:pPr>
            <w:r>
              <w:rPr>
                <w:rFonts w:hint="eastAsia" w:ascii="宋体" w:hAnsi="宋体"/>
                <w:sz w:val="24"/>
              </w:rPr>
              <w:t>1-20000</w:t>
            </w:r>
          </w:p>
        </w:tc>
        <w:tc>
          <w:tcPr>
            <w:tcW w:w="1701" w:type="dxa"/>
            <w:vAlign w:val="center"/>
          </w:tcPr>
          <w:p>
            <w:pPr>
              <w:jc w:val="center"/>
              <w:rPr>
                <w:rFonts w:ascii="宋体" w:hAnsi="宋体" w:cs="宋体"/>
                <w:sz w:val="24"/>
              </w:rPr>
            </w:pPr>
            <w:r>
              <w:rPr>
                <w:rFonts w:hint="eastAsia" w:ascii="宋体" w:hAnsi="宋体" w:cs="宋体"/>
                <w:sz w:val="24"/>
              </w:rPr>
              <w:t>mm/min</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18" w:type="dxa"/>
            <w:vMerge w:val="restart"/>
            <w:vAlign w:val="center"/>
          </w:tcPr>
          <w:p>
            <w:pPr>
              <w:jc w:val="center"/>
              <w:rPr>
                <w:rFonts w:ascii="宋体" w:hAnsi="宋体" w:cs="宋体"/>
                <w:b/>
                <w:sz w:val="24"/>
              </w:rPr>
            </w:pPr>
            <w:r>
              <w:rPr>
                <w:rFonts w:hint="eastAsia" w:ascii="宋体" w:hAnsi="宋体" w:cs="宋体"/>
                <w:b/>
                <w:sz w:val="24"/>
              </w:rPr>
              <w:t>6</w:t>
            </w:r>
          </w:p>
        </w:tc>
        <w:tc>
          <w:tcPr>
            <w:tcW w:w="992" w:type="dxa"/>
            <w:vMerge w:val="restart"/>
            <w:vAlign w:val="center"/>
          </w:tcPr>
          <w:p>
            <w:pPr>
              <w:jc w:val="center"/>
              <w:rPr>
                <w:rFonts w:ascii="宋体" w:hAnsi="宋体" w:cs="宋体"/>
                <w:sz w:val="24"/>
              </w:rPr>
            </w:pPr>
            <w:r>
              <w:rPr>
                <w:rFonts w:hint="eastAsia" w:ascii="宋体" w:hAnsi="宋体" w:cs="宋体"/>
                <w:sz w:val="24"/>
              </w:rPr>
              <w:t>刀库</w:t>
            </w:r>
          </w:p>
        </w:tc>
        <w:tc>
          <w:tcPr>
            <w:tcW w:w="3402" w:type="dxa"/>
            <w:gridSpan w:val="2"/>
            <w:vAlign w:val="center"/>
          </w:tcPr>
          <w:p>
            <w:pPr>
              <w:jc w:val="left"/>
              <w:rPr>
                <w:rFonts w:ascii="宋体" w:hAnsi="宋体" w:cs="宋体"/>
                <w:sz w:val="24"/>
              </w:rPr>
            </w:pPr>
            <w:r>
              <w:rPr>
                <w:rFonts w:hint="eastAsia" w:ascii="宋体" w:hAnsi="宋体" w:cs="宋体"/>
                <w:sz w:val="24"/>
              </w:rPr>
              <w:t>刀库形式</w:t>
            </w:r>
          </w:p>
        </w:tc>
        <w:tc>
          <w:tcPr>
            <w:tcW w:w="2360" w:type="dxa"/>
            <w:vAlign w:val="center"/>
          </w:tcPr>
          <w:p>
            <w:pPr>
              <w:jc w:val="center"/>
              <w:rPr>
                <w:rFonts w:ascii="宋体" w:hAnsi="宋体" w:cs="宋体"/>
                <w:sz w:val="24"/>
              </w:rPr>
            </w:pPr>
            <w:r>
              <w:rPr>
                <w:rFonts w:hint="eastAsia" w:ascii="宋体" w:hAnsi="宋体"/>
                <w:sz w:val="24"/>
              </w:rPr>
              <w:t>机械手</w:t>
            </w:r>
          </w:p>
        </w:tc>
        <w:tc>
          <w:tcPr>
            <w:tcW w:w="1701" w:type="dxa"/>
            <w:vAlign w:val="center"/>
          </w:tcPr>
          <w:p>
            <w:pPr>
              <w:jc w:val="center"/>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18" w:type="dxa"/>
            <w:vMerge w:val="continue"/>
            <w:vAlign w:val="center"/>
          </w:tcPr>
          <w:p>
            <w:pPr>
              <w:jc w:val="center"/>
              <w:rPr>
                <w:rFonts w:ascii="宋体" w:hAnsi="宋体" w:cs="宋体"/>
                <w:b/>
                <w:sz w:val="24"/>
              </w:rPr>
            </w:pPr>
          </w:p>
        </w:tc>
        <w:tc>
          <w:tcPr>
            <w:tcW w:w="992" w:type="dxa"/>
            <w:vMerge w:val="continue"/>
            <w:vAlign w:val="center"/>
          </w:tcPr>
          <w:p>
            <w:pPr>
              <w:jc w:val="center"/>
              <w:rPr>
                <w:rFonts w:ascii="宋体" w:hAnsi="宋体" w:cs="宋体"/>
                <w:sz w:val="24"/>
              </w:rPr>
            </w:pPr>
          </w:p>
        </w:tc>
        <w:tc>
          <w:tcPr>
            <w:tcW w:w="3402" w:type="dxa"/>
            <w:gridSpan w:val="2"/>
            <w:vAlign w:val="center"/>
          </w:tcPr>
          <w:p>
            <w:pPr>
              <w:jc w:val="left"/>
              <w:rPr>
                <w:rFonts w:ascii="宋体" w:hAnsi="宋体" w:cs="宋体"/>
                <w:sz w:val="24"/>
              </w:rPr>
            </w:pPr>
            <w:r>
              <w:rPr>
                <w:rFonts w:hint="eastAsia" w:ascii="宋体" w:hAnsi="宋体" w:cs="宋体"/>
                <w:sz w:val="24"/>
              </w:rPr>
              <w:t>选刀方式</w:t>
            </w:r>
          </w:p>
        </w:tc>
        <w:tc>
          <w:tcPr>
            <w:tcW w:w="2360" w:type="dxa"/>
            <w:vAlign w:val="center"/>
          </w:tcPr>
          <w:p>
            <w:pPr>
              <w:jc w:val="center"/>
              <w:rPr>
                <w:rFonts w:ascii="宋体" w:hAnsi="宋体" w:cs="宋体"/>
                <w:sz w:val="24"/>
              </w:rPr>
            </w:pPr>
            <w:r>
              <w:rPr>
                <w:rFonts w:hint="eastAsia" w:ascii="宋体" w:hAnsi="宋体"/>
                <w:sz w:val="24"/>
              </w:rPr>
              <w:t>双向就近选刀</w:t>
            </w:r>
          </w:p>
        </w:tc>
        <w:tc>
          <w:tcPr>
            <w:tcW w:w="1701" w:type="dxa"/>
            <w:vAlign w:val="center"/>
          </w:tcPr>
          <w:p>
            <w:pPr>
              <w:jc w:val="center"/>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18" w:type="dxa"/>
            <w:vMerge w:val="continue"/>
            <w:vAlign w:val="center"/>
          </w:tcPr>
          <w:p>
            <w:pPr>
              <w:jc w:val="center"/>
              <w:rPr>
                <w:rFonts w:ascii="宋体" w:hAnsi="宋体" w:cs="宋体"/>
                <w:b/>
                <w:sz w:val="24"/>
              </w:rPr>
            </w:pPr>
          </w:p>
        </w:tc>
        <w:tc>
          <w:tcPr>
            <w:tcW w:w="992" w:type="dxa"/>
            <w:vMerge w:val="continue"/>
            <w:vAlign w:val="center"/>
          </w:tcPr>
          <w:p>
            <w:pPr>
              <w:jc w:val="center"/>
              <w:rPr>
                <w:rFonts w:ascii="宋体" w:hAnsi="宋体" w:cs="宋体"/>
                <w:sz w:val="24"/>
              </w:rPr>
            </w:pPr>
          </w:p>
        </w:tc>
        <w:tc>
          <w:tcPr>
            <w:tcW w:w="3402" w:type="dxa"/>
            <w:gridSpan w:val="2"/>
            <w:vAlign w:val="center"/>
          </w:tcPr>
          <w:p>
            <w:pPr>
              <w:jc w:val="left"/>
              <w:rPr>
                <w:rFonts w:ascii="宋体" w:hAnsi="宋体" w:cs="宋体"/>
                <w:sz w:val="24"/>
              </w:rPr>
            </w:pPr>
            <w:r>
              <w:rPr>
                <w:rFonts w:hint="eastAsia" w:ascii="宋体" w:hAnsi="宋体" w:cs="宋体"/>
                <w:sz w:val="24"/>
              </w:rPr>
              <w:t>刀库容量</w:t>
            </w:r>
          </w:p>
        </w:tc>
        <w:tc>
          <w:tcPr>
            <w:tcW w:w="2360" w:type="dxa"/>
            <w:vAlign w:val="center"/>
          </w:tcPr>
          <w:p>
            <w:pPr>
              <w:jc w:val="center"/>
              <w:rPr>
                <w:rFonts w:ascii="宋体" w:hAnsi="宋体" w:cs="宋体"/>
                <w:sz w:val="24"/>
              </w:rPr>
            </w:pPr>
            <w:r>
              <w:rPr>
                <w:rFonts w:hint="eastAsia" w:ascii="宋体" w:hAnsi="宋体" w:cs="宋体"/>
                <w:sz w:val="24"/>
              </w:rPr>
              <w:t>24</w:t>
            </w:r>
          </w:p>
        </w:tc>
        <w:tc>
          <w:tcPr>
            <w:tcW w:w="1701" w:type="dxa"/>
            <w:vAlign w:val="center"/>
          </w:tcPr>
          <w:p>
            <w:pPr>
              <w:jc w:val="center"/>
              <w:rPr>
                <w:rFonts w:ascii="宋体" w:hAnsi="宋体" w:cs="宋体"/>
                <w:sz w:val="24"/>
              </w:rPr>
            </w:pPr>
            <w:r>
              <w:rPr>
                <w:rFonts w:hint="eastAsia" w:ascii="宋体" w:hAnsi="宋体" w:cs="宋体"/>
                <w:sz w:val="24"/>
              </w:rPr>
              <w:t>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18" w:type="dxa"/>
            <w:vMerge w:val="continue"/>
            <w:vAlign w:val="center"/>
          </w:tcPr>
          <w:p>
            <w:pPr>
              <w:jc w:val="center"/>
              <w:rPr>
                <w:rFonts w:ascii="宋体" w:hAnsi="宋体" w:cs="宋体"/>
                <w:b/>
                <w:sz w:val="24"/>
              </w:rPr>
            </w:pPr>
          </w:p>
        </w:tc>
        <w:tc>
          <w:tcPr>
            <w:tcW w:w="992" w:type="dxa"/>
            <w:vMerge w:val="continue"/>
            <w:vAlign w:val="center"/>
          </w:tcPr>
          <w:p>
            <w:pPr>
              <w:jc w:val="center"/>
              <w:rPr>
                <w:rFonts w:ascii="宋体" w:hAnsi="宋体" w:cs="宋体"/>
                <w:sz w:val="24"/>
              </w:rPr>
            </w:pPr>
          </w:p>
        </w:tc>
        <w:tc>
          <w:tcPr>
            <w:tcW w:w="3402" w:type="dxa"/>
            <w:gridSpan w:val="2"/>
            <w:vAlign w:val="center"/>
          </w:tcPr>
          <w:p>
            <w:pPr>
              <w:jc w:val="left"/>
              <w:rPr>
                <w:rFonts w:ascii="宋体" w:hAnsi="宋体" w:cs="宋体"/>
                <w:sz w:val="24"/>
              </w:rPr>
            </w:pPr>
            <w:r>
              <w:rPr>
                <w:rFonts w:hint="eastAsia" w:ascii="宋体" w:hAnsi="宋体" w:cs="宋体"/>
                <w:sz w:val="24"/>
              </w:rPr>
              <w:t>最大刀具长度</w:t>
            </w:r>
          </w:p>
        </w:tc>
        <w:tc>
          <w:tcPr>
            <w:tcW w:w="2360" w:type="dxa"/>
            <w:vAlign w:val="center"/>
          </w:tcPr>
          <w:p>
            <w:pPr>
              <w:jc w:val="center"/>
              <w:rPr>
                <w:rFonts w:ascii="宋体" w:hAnsi="宋体" w:cs="宋体"/>
                <w:sz w:val="24"/>
              </w:rPr>
            </w:pPr>
            <w:r>
              <w:rPr>
                <w:rFonts w:hint="eastAsia" w:ascii="宋体" w:hAnsi="宋体"/>
                <w:sz w:val="24"/>
              </w:rPr>
              <w:t>300</w:t>
            </w:r>
          </w:p>
        </w:tc>
        <w:tc>
          <w:tcPr>
            <w:tcW w:w="1701" w:type="dxa"/>
            <w:vAlign w:val="center"/>
          </w:tcPr>
          <w:p>
            <w:pPr>
              <w:jc w:val="center"/>
              <w:rPr>
                <w:rFonts w:ascii="宋体" w:hAnsi="宋体" w:cs="宋体"/>
                <w:sz w:val="24"/>
              </w:rPr>
            </w:pPr>
            <w:r>
              <w:rPr>
                <w:rFonts w:hint="eastAsia" w:ascii="宋体" w:hAnsi="宋体" w:cs="宋体"/>
                <w:sz w:val="24"/>
              </w:rPr>
              <w:t>mm</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18" w:type="dxa"/>
            <w:vMerge w:val="continue"/>
            <w:vAlign w:val="center"/>
          </w:tcPr>
          <w:p>
            <w:pPr>
              <w:jc w:val="center"/>
              <w:rPr>
                <w:rFonts w:ascii="宋体" w:hAnsi="宋体" w:cs="宋体"/>
                <w:b/>
                <w:sz w:val="24"/>
              </w:rPr>
            </w:pPr>
          </w:p>
        </w:tc>
        <w:tc>
          <w:tcPr>
            <w:tcW w:w="992" w:type="dxa"/>
            <w:vMerge w:val="continue"/>
            <w:vAlign w:val="center"/>
          </w:tcPr>
          <w:p>
            <w:pPr>
              <w:jc w:val="center"/>
              <w:rPr>
                <w:rFonts w:ascii="宋体" w:hAnsi="宋体" w:cs="宋体"/>
                <w:sz w:val="24"/>
              </w:rPr>
            </w:pPr>
          </w:p>
        </w:tc>
        <w:tc>
          <w:tcPr>
            <w:tcW w:w="3402" w:type="dxa"/>
            <w:gridSpan w:val="2"/>
            <w:vAlign w:val="center"/>
          </w:tcPr>
          <w:p>
            <w:pPr>
              <w:jc w:val="left"/>
              <w:rPr>
                <w:rFonts w:ascii="宋体" w:hAnsi="宋体" w:cs="宋体"/>
                <w:sz w:val="24"/>
              </w:rPr>
            </w:pPr>
            <w:r>
              <w:rPr>
                <w:rFonts w:hint="eastAsia" w:ascii="宋体" w:hAnsi="宋体" w:cs="宋体"/>
                <w:sz w:val="24"/>
              </w:rPr>
              <w:t>最大刀具重量</w:t>
            </w:r>
          </w:p>
        </w:tc>
        <w:tc>
          <w:tcPr>
            <w:tcW w:w="2360" w:type="dxa"/>
            <w:vAlign w:val="center"/>
          </w:tcPr>
          <w:p>
            <w:pPr>
              <w:jc w:val="center"/>
              <w:rPr>
                <w:rFonts w:ascii="宋体" w:hAnsi="宋体" w:cs="宋体"/>
                <w:sz w:val="24"/>
              </w:rPr>
            </w:pPr>
            <w:r>
              <w:rPr>
                <w:rFonts w:hint="eastAsia" w:ascii="宋体" w:hAnsi="宋体" w:cs="宋体"/>
                <w:sz w:val="24"/>
              </w:rPr>
              <w:t>7</w:t>
            </w:r>
          </w:p>
        </w:tc>
        <w:tc>
          <w:tcPr>
            <w:tcW w:w="1701" w:type="dxa"/>
            <w:vAlign w:val="center"/>
          </w:tcPr>
          <w:p>
            <w:pPr>
              <w:jc w:val="center"/>
              <w:rPr>
                <w:rFonts w:ascii="宋体" w:hAnsi="宋体" w:cs="宋体"/>
                <w:sz w:val="24"/>
              </w:rPr>
            </w:pPr>
            <w:r>
              <w:rPr>
                <w:rFonts w:hint="eastAsia" w:ascii="宋体" w:hAnsi="宋体" w:cs="宋体"/>
                <w:sz w:val="24"/>
              </w:rPr>
              <w:t>kg</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18" w:type="dxa"/>
            <w:vMerge w:val="continue"/>
            <w:vAlign w:val="center"/>
          </w:tcPr>
          <w:p>
            <w:pPr>
              <w:jc w:val="center"/>
              <w:rPr>
                <w:rFonts w:ascii="宋体" w:hAnsi="宋体" w:cs="宋体"/>
                <w:b/>
                <w:sz w:val="24"/>
              </w:rPr>
            </w:pPr>
          </w:p>
        </w:tc>
        <w:tc>
          <w:tcPr>
            <w:tcW w:w="992" w:type="dxa"/>
            <w:vMerge w:val="continue"/>
            <w:vAlign w:val="center"/>
          </w:tcPr>
          <w:p>
            <w:pPr>
              <w:jc w:val="center"/>
              <w:rPr>
                <w:rFonts w:ascii="宋体" w:hAnsi="宋体" w:cs="宋体"/>
                <w:sz w:val="24"/>
              </w:rPr>
            </w:pPr>
          </w:p>
        </w:tc>
        <w:tc>
          <w:tcPr>
            <w:tcW w:w="1985" w:type="dxa"/>
            <w:vMerge w:val="restart"/>
            <w:vAlign w:val="center"/>
          </w:tcPr>
          <w:p>
            <w:pPr>
              <w:jc w:val="left"/>
              <w:rPr>
                <w:rFonts w:ascii="宋体" w:hAnsi="宋体" w:cs="宋体"/>
                <w:sz w:val="24"/>
              </w:rPr>
            </w:pPr>
            <w:r>
              <w:rPr>
                <w:rFonts w:hint="eastAsia" w:ascii="宋体" w:hAnsi="宋体" w:cs="宋体"/>
                <w:sz w:val="24"/>
              </w:rPr>
              <w:t>最大刀盘直径</w:t>
            </w:r>
          </w:p>
        </w:tc>
        <w:tc>
          <w:tcPr>
            <w:tcW w:w="1417" w:type="dxa"/>
            <w:vAlign w:val="center"/>
          </w:tcPr>
          <w:p>
            <w:pPr>
              <w:jc w:val="left"/>
              <w:rPr>
                <w:rFonts w:ascii="宋体" w:hAnsi="宋体" w:cs="宋体"/>
                <w:sz w:val="24"/>
              </w:rPr>
            </w:pPr>
            <w:r>
              <w:rPr>
                <w:rFonts w:hint="eastAsia" w:ascii="宋体" w:hAnsi="宋体" w:cs="宋体"/>
                <w:sz w:val="24"/>
              </w:rPr>
              <w:t>满刀</w:t>
            </w:r>
          </w:p>
        </w:tc>
        <w:tc>
          <w:tcPr>
            <w:tcW w:w="2360" w:type="dxa"/>
            <w:vAlign w:val="center"/>
          </w:tcPr>
          <w:p>
            <w:pPr>
              <w:jc w:val="center"/>
              <w:rPr>
                <w:rFonts w:ascii="宋体" w:hAnsi="宋体" w:cs="宋体"/>
                <w:sz w:val="24"/>
              </w:rPr>
            </w:pPr>
            <w:r>
              <w:rPr>
                <w:rFonts w:hint="eastAsia" w:ascii="宋体" w:hAnsi="宋体"/>
                <w:sz w:val="24"/>
              </w:rPr>
              <w:t>φ80</w:t>
            </w:r>
          </w:p>
        </w:tc>
        <w:tc>
          <w:tcPr>
            <w:tcW w:w="1701" w:type="dxa"/>
            <w:vAlign w:val="center"/>
          </w:tcPr>
          <w:p>
            <w:pPr>
              <w:jc w:val="center"/>
              <w:rPr>
                <w:rFonts w:ascii="宋体" w:hAnsi="宋体" w:cs="宋体"/>
                <w:sz w:val="24"/>
              </w:rPr>
            </w:pPr>
            <w:r>
              <w:rPr>
                <w:rFonts w:hint="eastAsia" w:ascii="宋体" w:hAnsi="宋体" w:cs="宋体"/>
                <w:sz w:val="24"/>
              </w:rPr>
              <w:t>mm</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18" w:type="dxa"/>
            <w:vMerge w:val="continue"/>
            <w:vAlign w:val="center"/>
          </w:tcPr>
          <w:p>
            <w:pPr>
              <w:jc w:val="center"/>
              <w:rPr>
                <w:rFonts w:ascii="宋体" w:hAnsi="宋体" w:cs="宋体"/>
                <w:b/>
                <w:sz w:val="24"/>
              </w:rPr>
            </w:pPr>
          </w:p>
        </w:tc>
        <w:tc>
          <w:tcPr>
            <w:tcW w:w="992" w:type="dxa"/>
            <w:vMerge w:val="continue"/>
            <w:vAlign w:val="center"/>
          </w:tcPr>
          <w:p>
            <w:pPr>
              <w:jc w:val="center"/>
              <w:rPr>
                <w:rFonts w:ascii="宋体" w:hAnsi="宋体" w:cs="宋体"/>
                <w:sz w:val="24"/>
              </w:rPr>
            </w:pPr>
          </w:p>
        </w:tc>
        <w:tc>
          <w:tcPr>
            <w:tcW w:w="1985" w:type="dxa"/>
            <w:vMerge w:val="continue"/>
            <w:vAlign w:val="center"/>
          </w:tcPr>
          <w:p>
            <w:pPr>
              <w:jc w:val="left"/>
              <w:rPr>
                <w:rFonts w:ascii="宋体" w:hAnsi="宋体" w:cs="宋体"/>
                <w:sz w:val="24"/>
              </w:rPr>
            </w:pPr>
          </w:p>
        </w:tc>
        <w:tc>
          <w:tcPr>
            <w:tcW w:w="1417" w:type="dxa"/>
            <w:vAlign w:val="center"/>
          </w:tcPr>
          <w:p>
            <w:pPr>
              <w:jc w:val="left"/>
              <w:rPr>
                <w:rFonts w:ascii="宋体" w:hAnsi="宋体" w:cs="宋体"/>
                <w:sz w:val="24"/>
              </w:rPr>
            </w:pPr>
            <w:r>
              <w:rPr>
                <w:rFonts w:hint="eastAsia" w:ascii="宋体" w:hAnsi="宋体" w:cs="宋体"/>
                <w:sz w:val="24"/>
              </w:rPr>
              <w:t>相邻空刀</w:t>
            </w:r>
          </w:p>
        </w:tc>
        <w:tc>
          <w:tcPr>
            <w:tcW w:w="2360" w:type="dxa"/>
            <w:vAlign w:val="center"/>
          </w:tcPr>
          <w:p>
            <w:pPr>
              <w:jc w:val="center"/>
              <w:rPr>
                <w:rFonts w:ascii="宋体" w:hAnsi="宋体" w:cs="宋体"/>
                <w:sz w:val="24"/>
              </w:rPr>
            </w:pPr>
            <w:r>
              <w:rPr>
                <w:rFonts w:hint="eastAsia" w:ascii="宋体" w:hAnsi="宋体"/>
                <w:sz w:val="24"/>
              </w:rPr>
              <w:t>Φ150</w:t>
            </w:r>
          </w:p>
        </w:tc>
        <w:tc>
          <w:tcPr>
            <w:tcW w:w="1701" w:type="dxa"/>
            <w:vAlign w:val="center"/>
          </w:tcPr>
          <w:p>
            <w:pPr>
              <w:jc w:val="center"/>
              <w:rPr>
                <w:rFonts w:ascii="宋体" w:hAnsi="宋体" w:cs="宋体"/>
                <w:sz w:val="24"/>
              </w:rPr>
            </w:pPr>
            <w:r>
              <w:rPr>
                <w:rFonts w:hint="eastAsia" w:ascii="宋体" w:hAnsi="宋体" w:cs="宋体"/>
                <w:sz w:val="24"/>
              </w:rPr>
              <w:t>mm</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18" w:type="dxa"/>
            <w:vMerge w:val="continue"/>
            <w:vAlign w:val="center"/>
          </w:tcPr>
          <w:p>
            <w:pPr>
              <w:jc w:val="center"/>
              <w:rPr>
                <w:rFonts w:ascii="宋体" w:hAnsi="宋体" w:cs="宋体"/>
                <w:b/>
                <w:sz w:val="24"/>
              </w:rPr>
            </w:pPr>
          </w:p>
        </w:tc>
        <w:tc>
          <w:tcPr>
            <w:tcW w:w="992" w:type="dxa"/>
            <w:vMerge w:val="continue"/>
            <w:vAlign w:val="center"/>
          </w:tcPr>
          <w:p>
            <w:pPr>
              <w:jc w:val="center"/>
              <w:rPr>
                <w:rFonts w:ascii="宋体" w:hAnsi="宋体" w:cs="宋体"/>
                <w:sz w:val="24"/>
              </w:rPr>
            </w:pPr>
          </w:p>
        </w:tc>
        <w:tc>
          <w:tcPr>
            <w:tcW w:w="3402" w:type="dxa"/>
            <w:gridSpan w:val="2"/>
            <w:vAlign w:val="center"/>
          </w:tcPr>
          <w:p>
            <w:pPr>
              <w:jc w:val="left"/>
              <w:rPr>
                <w:rFonts w:ascii="宋体" w:hAnsi="宋体" w:cs="宋体"/>
                <w:sz w:val="24"/>
              </w:rPr>
            </w:pPr>
            <w:r>
              <w:rPr>
                <w:rFonts w:hint="eastAsia" w:ascii="宋体" w:hAnsi="宋体" w:cs="宋体"/>
                <w:sz w:val="24"/>
              </w:rPr>
              <w:t>换刀时间（刀-刀）</w:t>
            </w:r>
          </w:p>
        </w:tc>
        <w:tc>
          <w:tcPr>
            <w:tcW w:w="2360" w:type="dxa"/>
            <w:vAlign w:val="center"/>
          </w:tcPr>
          <w:p>
            <w:pPr>
              <w:jc w:val="center"/>
              <w:rPr>
                <w:rFonts w:ascii="宋体" w:hAnsi="宋体" w:cs="宋体"/>
                <w:sz w:val="24"/>
              </w:rPr>
            </w:pPr>
            <w:r>
              <w:rPr>
                <w:rFonts w:hint="eastAsia" w:ascii="宋体" w:hAnsi="宋体"/>
                <w:sz w:val="24"/>
              </w:rPr>
              <w:t>2.5</w:t>
            </w:r>
          </w:p>
        </w:tc>
        <w:tc>
          <w:tcPr>
            <w:tcW w:w="1701" w:type="dxa"/>
            <w:vAlign w:val="center"/>
          </w:tcPr>
          <w:p>
            <w:pPr>
              <w:jc w:val="center"/>
              <w:rPr>
                <w:rFonts w:ascii="宋体" w:hAnsi="宋体" w:cs="宋体"/>
                <w:sz w:val="24"/>
              </w:rPr>
            </w:pPr>
            <w:r>
              <w:rPr>
                <w:rFonts w:hint="eastAsia" w:ascii="宋体" w:hAnsi="宋体" w:cs="宋体"/>
                <w:sz w:val="24"/>
              </w:rPr>
              <w:t>s</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57" w:hRule="atLeast"/>
          <w:jc w:val="center"/>
        </w:trPr>
        <w:tc>
          <w:tcPr>
            <w:tcW w:w="718" w:type="dxa"/>
            <w:vAlign w:val="center"/>
          </w:tcPr>
          <w:p>
            <w:pPr>
              <w:jc w:val="center"/>
              <w:rPr>
                <w:rFonts w:ascii="宋体" w:hAnsi="宋体" w:cs="宋体"/>
                <w:b/>
                <w:sz w:val="24"/>
              </w:rPr>
            </w:pPr>
            <w:r>
              <w:rPr>
                <w:rFonts w:hint="eastAsia" w:ascii="宋体" w:hAnsi="宋体" w:cs="宋体"/>
                <w:b/>
                <w:sz w:val="24"/>
              </w:rPr>
              <w:t>7</w:t>
            </w:r>
          </w:p>
        </w:tc>
        <w:tc>
          <w:tcPr>
            <w:tcW w:w="4394" w:type="dxa"/>
            <w:gridSpan w:val="3"/>
            <w:vAlign w:val="center"/>
          </w:tcPr>
          <w:p>
            <w:pPr>
              <w:jc w:val="left"/>
              <w:rPr>
                <w:rFonts w:ascii="宋体" w:hAnsi="宋体" w:cs="宋体"/>
                <w:sz w:val="24"/>
              </w:rPr>
            </w:pPr>
            <w:r>
              <w:rPr>
                <w:rFonts w:hint="eastAsia" w:ascii="宋体" w:hAnsi="宋体" w:cs="宋体"/>
                <w:sz w:val="24"/>
              </w:rPr>
              <w:t>机床重量</w:t>
            </w:r>
          </w:p>
        </w:tc>
        <w:tc>
          <w:tcPr>
            <w:tcW w:w="2360" w:type="dxa"/>
            <w:vAlign w:val="center"/>
          </w:tcPr>
          <w:p>
            <w:pPr>
              <w:jc w:val="center"/>
              <w:rPr>
                <w:rFonts w:ascii="宋体" w:hAnsi="宋体" w:cs="宋体"/>
                <w:sz w:val="24"/>
              </w:rPr>
            </w:pPr>
            <w:r>
              <w:rPr>
                <w:rFonts w:hint="eastAsia" w:ascii="宋体" w:hAnsi="宋体"/>
                <w:sz w:val="24"/>
              </w:rPr>
              <w:t>4800</w:t>
            </w:r>
          </w:p>
        </w:tc>
        <w:tc>
          <w:tcPr>
            <w:tcW w:w="1701" w:type="dxa"/>
            <w:vAlign w:val="center"/>
          </w:tcPr>
          <w:p>
            <w:pPr>
              <w:jc w:val="center"/>
              <w:rPr>
                <w:rFonts w:ascii="宋体" w:hAnsi="宋体" w:cs="宋体"/>
                <w:sz w:val="24"/>
              </w:rPr>
            </w:pPr>
            <w:r>
              <w:rPr>
                <w:rFonts w:hint="eastAsia" w:ascii="宋体" w:hAnsi="宋体" w:cs="宋体"/>
                <w:sz w:val="24"/>
              </w:rPr>
              <w:t>kg</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18" w:type="dxa"/>
            <w:vAlign w:val="center"/>
          </w:tcPr>
          <w:p>
            <w:pPr>
              <w:jc w:val="center"/>
              <w:rPr>
                <w:rFonts w:ascii="宋体" w:hAnsi="宋体" w:cs="宋体"/>
                <w:b/>
                <w:sz w:val="24"/>
              </w:rPr>
            </w:pPr>
            <w:r>
              <w:rPr>
                <w:rFonts w:hint="eastAsia" w:ascii="宋体" w:hAnsi="宋体" w:cs="宋体"/>
                <w:b/>
                <w:sz w:val="24"/>
              </w:rPr>
              <w:t>8</w:t>
            </w:r>
          </w:p>
        </w:tc>
        <w:tc>
          <w:tcPr>
            <w:tcW w:w="4394" w:type="dxa"/>
            <w:gridSpan w:val="3"/>
            <w:vAlign w:val="center"/>
          </w:tcPr>
          <w:p>
            <w:pPr>
              <w:jc w:val="left"/>
              <w:rPr>
                <w:rFonts w:ascii="宋体" w:hAnsi="宋体" w:cs="宋体"/>
                <w:sz w:val="24"/>
              </w:rPr>
            </w:pPr>
            <w:r>
              <w:rPr>
                <w:rFonts w:hint="eastAsia" w:ascii="宋体" w:hAnsi="宋体" w:cs="宋体"/>
                <w:sz w:val="24"/>
              </w:rPr>
              <w:t>电气总容量</w:t>
            </w:r>
          </w:p>
        </w:tc>
        <w:tc>
          <w:tcPr>
            <w:tcW w:w="2360" w:type="dxa"/>
            <w:vAlign w:val="center"/>
          </w:tcPr>
          <w:p>
            <w:pPr>
              <w:jc w:val="center"/>
              <w:rPr>
                <w:rFonts w:ascii="宋体" w:hAnsi="宋体" w:cs="宋体"/>
                <w:sz w:val="24"/>
              </w:rPr>
            </w:pPr>
            <w:r>
              <w:rPr>
                <w:rFonts w:hint="eastAsia" w:ascii="宋体" w:hAnsi="宋体"/>
                <w:sz w:val="24"/>
              </w:rPr>
              <w:t>18</w:t>
            </w:r>
          </w:p>
        </w:tc>
        <w:tc>
          <w:tcPr>
            <w:tcW w:w="1701" w:type="dxa"/>
            <w:vAlign w:val="center"/>
          </w:tcPr>
          <w:p>
            <w:pPr>
              <w:jc w:val="center"/>
              <w:rPr>
                <w:rFonts w:ascii="宋体" w:hAnsi="宋体" w:cs="宋体"/>
                <w:sz w:val="24"/>
              </w:rPr>
            </w:pPr>
            <w:r>
              <w:rPr>
                <w:rFonts w:hint="eastAsia" w:ascii="宋体" w:hAnsi="宋体" w:cs="宋体"/>
                <w:sz w:val="24"/>
              </w:rPr>
              <w:t>KVA</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18" w:type="dxa"/>
            <w:vAlign w:val="center"/>
          </w:tcPr>
          <w:p>
            <w:pPr>
              <w:jc w:val="center"/>
              <w:rPr>
                <w:rFonts w:ascii="宋体" w:hAnsi="宋体" w:cs="宋体"/>
                <w:b/>
                <w:sz w:val="24"/>
              </w:rPr>
            </w:pPr>
            <w:r>
              <w:rPr>
                <w:rFonts w:hint="eastAsia" w:ascii="宋体" w:hAnsi="宋体" w:cs="宋体"/>
                <w:b/>
                <w:sz w:val="24"/>
              </w:rPr>
              <w:t>9</w:t>
            </w:r>
          </w:p>
        </w:tc>
        <w:tc>
          <w:tcPr>
            <w:tcW w:w="4394" w:type="dxa"/>
            <w:gridSpan w:val="3"/>
            <w:vAlign w:val="center"/>
          </w:tcPr>
          <w:p>
            <w:pPr>
              <w:jc w:val="left"/>
              <w:rPr>
                <w:rFonts w:ascii="宋体" w:hAnsi="宋体" w:cs="宋体"/>
                <w:sz w:val="24"/>
              </w:rPr>
            </w:pPr>
            <w:r>
              <w:rPr>
                <w:rFonts w:hint="eastAsia" w:ascii="宋体" w:hAnsi="宋体" w:cs="宋体"/>
                <w:sz w:val="24"/>
              </w:rPr>
              <w:t>机床轮廓尺寸（长×宽×高）</w:t>
            </w:r>
          </w:p>
        </w:tc>
        <w:tc>
          <w:tcPr>
            <w:tcW w:w="2360" w:type="dxa"/>
            <w:vAlign w:val="center"/>
          </w:tcPr>
          <w:p>
            <w:pPr>
              <w:jc w:val="center"/>
              <w:rPr>
                <w:rFonts w:ascii="宋体" w:hAnsi="宋体"/>
                <w:sz w:val="24"/>
              </w:rPr>
            </w:pPr>
            <w:r>
              <w:rPr>
                <w:rFonts w:hint="eastAsia" w:ascii="宋体" w:hAnsi="宋体"/>
                <w:sz w:val="24"/>
              </w:rPr>
              <w:t>2400×3125×2840</w:t>
            </w:r>
          </w:p>
        </w:tc>
        <w:tc>
          <w:tcPr>
            <w:tcW w:w="1701" w:type="dxa"/>
            <w:vAlign w:val="center"/>
          </w:tcPr>
          <w:p>
            <w:pPr>
              <w:jc w:val="center"/>
              <w:rPr>
                <w:rFonts w:ascii="宋体" w:hAnsi="宋体" w:cs="宋体"/>
                <w:sz w:val="24"/>
              </w:rPr>
            </w:pPr>
            <w:r>
              <w:rPr>
                <w:rFonts w:hint="eastAsia" w:ascii="宋体" w:hAnsi="宋体" w:cs="宋体"/>
                <w:sz w:val="24"/>
              </w:rPr>
              <w:t>mm</w:t>
            </w:r>
          </w:p>
        </w:tc>
      </w:tr>
    </w:tbl>
    <w:p>
      <w:pPr>
        <w:spacing w:line="380" w:lineRule="exact"/>
        <w:rPr>
          <w:rFonts w:ascii="宋体" w:hAnsi="宋体"/>
          <w:sz w:val="24"/>
        </w:rPr>
      </w:pPr>
      <w:r>
        <w:rPr>
          <w:rFonts w:hint="eastAsia" w:ascii="宋体" w:hAnsi="宋体"/>
          <w:sz w:val="24"/>
        </w:rPr>
        <w:t>2</w:t>
      </w:r>
      <w:r>
        <w:rPr>
          <w:rFonts w:hint="eastAsia" w:ascii="宋体" w:hAnsi="宋体"/>
          <w:sz w:val="24"/>
          <w:lang w:val="en-US" w:eastAsia="zh-CN"/>
        </w:rPr>
        <w:t>.</w:t>
      </w:r>
      <w:r>
        <w:rPr>
          <w:rFonts w:hint="eastAsia" w:ascii="宋体" w:hAnsi="宋体"/>
          <w:sz w:val="24"/>
        </w:rPr>
        <w:t>机床精度</w:t>
      </w:r>
    </w:p>
    <w:tbl>
      <w:tblPr>
        <w:tblStyle w:val="19"/>
        <w:tblW w:w="9039"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661"/>
        <w:gridCol w:w="2084"/>
        <w:gridCol w:w="2360"/>
        <w:gridCol w:w="193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4745" w:type="dxa"/>
            <w:gridSpan w:val="2"/>
            <w:vAlign w:val="center"/>
          </w:tcPr>
          <w:p>
            <w:pPr>
              <w:spacing w:line="380" w:lineRule="exact"/>
              <w:jc w:val="center"/>
              <w:rPr>
                <w:rFonts w:ascii="宋体" w:hAnsi="宋体" w:cs="宋体"/>
                <w:bCs/>
                <w:sz w:val="24"/>
              </w:rPr>
            </w:pPr>
            <w:r>
              <w:rPr>
                <w:rFonts w:hint="eastAsia" w:ascii="宋体" w:hAnsi="宋体" w:cs="宋体"/>
                <w:bCs/>
                <w:sz w:val="24"/>
              </w:rPr>
              <w:t>检 验 项 目</w:t>
            </w:r>
          </w:p>
        </w:tc>
        <w:tc>
          <w:tcPr>
            <w:tcW w:w="4294" w:type="dxa"/>
            <w:gridSpan w:val="2"/>
            <w:vAlign w:val="center"/>
          </w:tcPr>
          <w:p>
            <w:pPr>
              <w:spacing w:line="380" w:lineRule="exact"/>
              <w:jc w:val="center"/>
              <w:rPr>
                <w:rFonts w:ascii="宋体" w:hAnsi="宋体" w:cs="宋体"/>
                <w:bCs/>
                <w:sz w:val="24"/>
              </w:rPr>
            </w:pPr>
            <w:r>
              <w:rPr>
                <w:rFonts w:hint="eastAsia" w:ascii="宋体" w:hAnsi="宋体" w:cs="宋体"/>
                <w:bCs/>
                <w:sz w:val="24"/>
              </w:rPr>
              <w:t>指标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4745" w:type="dxa"/>
            <w:gridSpan w:val="2"/>
            <w:shd w:val="clear" w:color="auto" w:fill="auto"/>
            <w:vAlign w:val="center"/>
          </w:tcPr>
          <w:p>
            <w:pPr>
              <w:spacing w:line="380" w:lineRule="exact"/>
              <w:jc w:val="center"/>
              <w:rPr>
                <w:rFonts w:ascii="宋体" w:hAnsi="宋体" w:cs="宋体"/>
                <w:sz w:val="24"/>
              </w:rPr>
            </w:pPr>
            <w:r>
              <w:rPr>
                <w:rFonts w:hint="eastAsia" w:ascii="宋体" w:hAnsi="宋体" w:cs="宋体"/>
                <w:sz w:val="24"/>
              </w:rPr>
              <w:t>加工精度</w:t>
            </w:r>
          </w:p>
        </w:tc>
        <w:tc>
          <w:tcPr>
            <w:tcW w:w="4294" w:type="dxa"/>
            <w:gridSpan w:val="2"/>
            <w:shd w:val="clear" w:color="auto" w:fill="auto"/>
            <w:vAlign w:val="center"/>
          </w:tcPr>
          <w:p>
            <w:pPr>
              <w:jc w:val="center"/>
              <w:rPr>
                <w:rFonts w:ascii="宋体" w:hAnsi="宋体" w:cs="宋体"/>
                <w:sz w:val="24"/>
              </w:rPr>
            </w:pPr>
            <w:r>
              <w:rPr>
                <w:rFonts w:hint="eastAsia" w:ascii="宋体" w:hAnsi="宋体" w:cs="宋体"/>
                <w:sz w:val="24"/>
              </w:rPr>
              <w:t>IT6</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2661" w:type="dxa"/>
            <w:vMerge w:val="restart"/>
            <w:tcBorders>
              <w:right w:val="single" w:color="auto" w:sz="4" w:space="0"/>
            </w:tcBorders>
            <w:shd w:val="clear" w:color="auto" w:fill="auto"/>
            <w:vAlign w:val="center"/>
          </w:tcPr>
          <w:p>
            <w:pPr>
              <w:jc w:val="center"/>
              <w:rPr>
                <w:rFonts w:ascii="宋体" w:hAnsi="宋体"/>
                <w:sz w:val="24"/>
              </w:rPr>
            </w:pPr>
            <w:r>
              <w:rPr>
                <w:rFonts w:hint="eastAsia" w:ascii="宋体" w:hAnsi="宋体"/>
                <w:sz w:val="24"/>
              </w:rPr>
              <w:t>定位精度</w:t>
            </w:r>
          </w:p>
          <w:p>
            <w:pPr>
              <w:jc w:val="center"/>
              <w:rPr>
                <w:rFonts w:ascii="宋体" w:hAnsi="宋体"/>
                <w:sz w:val="24"/>
              </w:rPr>
            </w:pPr>
            <w:r>
              <w:rPr>
                <w:rFonts w:hint="eastAsia" w:ascii="宋体" w:hAnsi="宋体" w:cs="宋体"/>
                <w:sz w:val="24"/>
              </w:rPr>
              <w:t>（GB/T18400.4-2010）</w:t>
            </w:r>
          </w:p>
        </w:tc>
        <w:tc>
          <w:tcPr>
            <w:tcW w:w="2084" w:type="dxa"/>
            <w:tcBorders>
              <w:left w:val="single" w:color="auto" w:sz="4" w:space="0"/>
            </w:tcBorders>
            <w:shd w:val="clear" w:color="auto" w:fill="auto"/>
            <w:vAlign w:val="center"/>
          </w:tcPr>
          <w:p>
            <w:pPr>
              <w:jc w:val="center"/>
              <w:rPr>
                <w:rFonts w:ascii="宋体" w:hAnsi="宋体"/>
                <w:sz w:val="24"/>
              </w:rPr>
            </w:pPr>
            <w:r>
              <w:rPr>
                <w:rFonts w:hint="eastAsia" w:ascii="宋体" w:hAnsi="宋体"/>
                <w:sz w:val="24"/>
              </w:rPr>
              <w:t>X 轴</w:t>
            </w:r>
          </w:p>
        </w:tc>
        <w:tc>
          <w:tcPr>
            <w:tcW w:w="2360" w:type="dxa"/>
            <w:shd w:val="clear" w:color="auto" w:fill="auto"/>
            <w:vAlign w:val="center"/>
          </w:tcPr>
          <w:p>
            <w:pPr>
              <w:jc w:val="center"/>
              <w:rPr>
                <w:rFonts w:ascii="宋体" w:hAnsi="宋体" w:cs="宋体"/>
                <w:sz w:val="24"/>
              </w:rPr>
            </w:pPr>
            <w:r>
              <w:rPr>
                <w:rFonts w:hint="eastAsia" w:ascii="宋体" w:hAnsi="宋体"/>
                <w:sz w:val="24"/>
              </w:rPr>
              <w:t>0.008</w:t>
            </w:r>
          </w:p>
        </w:tc>
        <w:tc>
          <w:tcPr>
            <w:tcW w:w="1934" w:type="dxa"/>
            <w:shd w:val="clear" w:color="auto" w:fill="auto"/>
            <w:vAlign w:val="center"/>
          </w:tcPr>
          <w:p>
            <w:pPr>
              <w:jc w:val="center"/>
              <w:rPr>
                <w:rFonts w:ascii="宋体" w:hAnsi="宋体" w:cs="宋体"/>
                <w:sz w:val="24"/>
              </w:rPr>
            </w:pPr>
            <w:r>
              <w:rPr>
                <w:rFonts w:hint="eastAsia" w:ascii="宋体" w:hAnsi="宋体" w:cs="宋体"/>
                <w:sz w:val="24"/>
              </w:rPr>
              <w:t>mm</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2661" w:type="dxa"/>
            <w:vMerge w:val="continue"/>
            <w:tcBorders>
              <w:right w:val="single" w:color="auto" w:sz="4" w:space="0"/>
            </w:tcBorders>
            <w:shd w:val="clear" w:color="auto" w:fill="auto"/>
            <w:vAlign w:val="center"/>
          </w:tcPr>
          <w:p>
            <w:pPr>
              <w:jc w:val="center"/>
              <w:rPr>
                <w:rFonts w:ascii="宋体" w:hAnsi="宋体" w:cs="宋体"/>
                <w:sz w:val="24"/>
              </w:rPr>
            </w:pPr>
          </w:p>
        </w:tc>
        <w:tc>
          <w:tcPr>
            <w:tcW w:w="2084" w:type="dxa"/>
            <w:tcBorders>
              <w:left w:val="single" w:color="auto" w:sz="4" w:space="0"/>
            </w:tcBorders>
            <w:shd w:val="clear" w:color="auto" w:fill="auto"/>
            <w:vAlign w:val="center"/>
          </w:tcPr>
          <w:p>
            <w:pPr>
              <w:jc w:val="center"/>
              <w:rPr>
                <w:rFonts w:ascii="宋体" w:hAnsi="宋体"/>
                <w:sz w:val="24"/>
              </w:rPr>
            </w:pPr>
            <w:r>
              <w:rPr>
                <w:rFonts w:hint="eastAsia" w:ascii="宋体" w:hAnsi="宋体"/>
                <w:sz w:val="24"/>
              </w:rPr>
              <w:t>Y轴</w:t>
            </w:r>
          </w:p>
        </w:tc>
        <w:tc>
          <w:tcPr>
            <w:tcW w:w="2360" w:type="dxa"/>
            <w:shd w:val="clear" w:color="auto" w:fill="auto"/>
            <w:vAlign w:val="center"/>
          </w:tcPr>
          <w:p>
            <w:pPr>
              <w:jc w:val="center"/>
              <w:rPr>
                <w:rFonts w:ascii="宋体" w:hAnsi="宋体" w:cs="宋体"/>
                <w:sz w:val="24"/>
              </w:rPr>
            </w:pPr>
            <w:r>
              <w:rPr>
                <w:rFonts w:hint="eastAsia" w:ascii="宋体" w:hAnsi="宋体"/>
                <w:sz w:val="24"/>
              </w:rPr>
              <w:t>0.006</w:t>
            </w:r>
          </w:p>
        </w:tc>
        <w:tc>
          <w:tcPr>
            <w:tcW w:w="1934" w:type="dxa"/>
            <w:shd w:val="clear" w:color="auto" w:fill="auto"/>
            <w:vAlign w:val="center"/>
          </w:tcPr>
          <w:p>
            <w:pPr>
              <w:jc w:val="center"/>
              <w:rPr>
                <w:rFonts w:ascii="宋体" w:hAnsi="宋体" w:cs="宋体"/>
                <w:sz w:val="24"/>
              </w:rPr>
            </w:pPr>
            <w:r>
              <w:rPr>
                <w:rFonts w:hint="eastAsia" w:ascii="宋体" w:hAnsi="宋体" w:cs="宋体"/>
                <w:sz w:val="24"/>
              </w:rPr>
              <w:t>mm</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70" w:hRule="atLeast"/>
          <w:jc w:val="center"/>
        </w:trPr>
        <w:tc>
          <w:tcPr>
            <w:tcW w:w="2661" w:type="dxa"/>
            <w:vMerge w:val="continue"/>
            <w:tcBorders>
              <w:right w:val="single" w:color="auto" w:sz="4" w:space="0"/>
            </w:tcBorders>
            <w:shd w:val="clear" w:color="auto" w:fill="auto"/>
            <w:vAlign w:val="center"/>
          </w:tcPr>
          <w:p>
            <w:pPr>
              <w:jc w:val="center"/>
              <w:rPr>
                <w:rFonts w:ascii="宋体" w:hAnsi="宋体" w:cs="宋体"/>
                <w:sz w:val="24"/>
              </w:rPr>
            </w:pPr>
          </w:p>
        </w:tc>
        <w:tc>
          <w:tcPr>
            <w:tcW w:w="2084" w:type="dxa"/>
            <w:tcBorders>
              <w:left w:val="single" w:color="auto" w:sz="4" w:space="0"/>
            </w:tcBorders>
            <w:shd w:val="clear" w:color="auto" w:fill="auto"/>
            <w:vAlign w:val="center"/>
          </w:tcPr>
          <w:p>
            <w:pPr>
              <w:jc w:val="center"/>
              <w:rPr>
                <w:rFonts w:ascii="宋体" w:hAnsi="宋体"/>
                <w:sz w:val="24"/>
              </w:rPr>
            </w:pPr>
            <w:r>
              <w:rPr>
                <w:rFonts w:hint="eastAsia" w:ascii="宋体" w:hAnsi="宋体"/>
                <w:sz w:val="24"/>
              </w:rPr>
              <w:t>Z轴</w:t>
            </w:r>
          </w:p>
        </w:tc>
        <w:tc>
          <w:tcPr>
            <w:tcW w:w="2360" w:type="dxa"/>
            <w:shd w:val="clear" w:color="auto" w:fill="auto"/>
            <w:vAlign w:val="center"/>
          </w:tcPr>
          <w:p>
            <w:pPr>
              <w:jc w:val="center"/>
              <w:rPr>
                <w:rFonts w:ascii="宋体" w:hAnsi="宋体" w:cs="宋体"/>
                <w:sz w:val="24"/>
              </w:rPr>
            </w:pPr>
            <w:r>
              <w:rPr>
                <w:rFonts w:hint="eastAsia" w:ascii="宋体" w:hAnsi="宋体"/>
                <w:sz w:val="24"/>
              </w:rPr>
              <w:t>0.006</w:t>
            </w:r>
          </w:p>
        </w:tc>
        <w:tc>
          <w:tcPr>
            <w:tcW w:w="1934" w:type="dxa"/>
            <w:shd w:val="clear" w:color="auto" w:fill="auto"/>
            <w:vAlign w:val="center"/>
          </w:tcPr>
          <w:p>
            <w:pPr>
              <w:jc w:val="center"/>
              <w:rPr>
                <w:rFonts w:ascii="宋体" w:hAnsi="宋体" w:cs="宋体"/>
                <w:sz w:val="24"/>
              </w:rPr>
            </w:pPr>
            <w:r>
              <w:rPr>
                <w:rFonts w:hint="eastAsia" w:ascii="宋体" w:hAnsi="宋体" w:cs="宋体"/>
                <w:sz w:val="24"/>
              </w:rPr>
              <w:t>mm</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2661" w:type="dxa"/>
            <w:vMerge w:val="restart"/>
            <w:tcBorders>
              <w:right w:val="single" w:color="auto" w:sz="4" w:space="0"/>
            </w:tcBorders>
            <w:shd w:val="clear" w:color="auto" w:fill="auto"/>
            <w:vAlign w:val="center"/>
          </w:tcPr>
          <w:p>
            <w:pPr>
              <w:jc w:val="center"/>
              <w:rPr>
                <w:rFonts w:ascii="宋体" w:hAnsi="宋体" w:cs="宋体"/>
                <w:sz w:val="24"/>
              </w:rPr>
            </w:pPr>
            <w:r>
              <w:rPr>
                <w:rFonts w:hint="eastAsia" w:ascii="宋体" w:hAnsi="宋体"/>
                <w:sz w:val="24"/>
              </w:rPr>
              <w:t>重复定位精度</w:t>
            </w:r>
            <w:r>
              <w:rPr>
                <w:rFonts w:hint="eastAsia" w:ascii="宋体" w:hAnsi="宋体" w:cs="宋体"/>
                <w:sz w:val="24"/>
              </w:rPr>
              <w:t>（GB/T18400.4-2010）</w:t>
            </w:r>
          </w:p>
        </w:tc>
        <w:tc>
          <w:tcPr>
            <w:tcW w:w="2084" w:type="dxa"/>
            <w:tcBorders>
              <w:left w:val="single" w:color="auto" w:sz="4" w:space="0"/>
            </w:tcBorders>
            <w:shd w:val="clear" w:color="auto" w:fill="auto"/>
            <w:vAlign w:val="center"/>
          </w:tcPr>
          <w:p>
            <w:pPr>
              <w:jc w:val="center"/>
              <w:rPr>
                <w:rFonts w:ascii="宋体" w:hAnsi="宋体"/>
                <w:sz w:val="24"/>
              </w:rPr>
            </w:pPr>
            <w:r>
              <w:rPr>
                <w:rFonts w:hint="eastAsia" w:ascii="宋体" w:hAnsi="宋体"/>
                <w:sz w:val="24"/>
              </w:rPr>
              <w:t>X 轴</w:t>
            </w:r>
          </w:p>
        </w:tc>
        <w:tc>
          <w:tcPr>
            <w:tcW w:w="2360" w:type="dxa"/>
            <w:shd w:val="clear" w:color="auto" w:fill="auto"/>
            <w:vAlign w:val="center"/>
          </w:tcPr>
          <w:p>
            <w:pPr>
              <w:jc w:val="center"/>
              <w:rPr>
                <w:rFonts w:ascii="宋体" w:hAnsi="宋体" w:cs="宋体"/>
                <w:sz w:val="24"/>
              </w:rPr>
            </w:pPr>
            <w:r>
              <w:rPr>
                <w:rFonts w:hint="eastAsia" w:ascii="宋体" w:hAnsi="宋体"/>
                <w:sz w:val="24"/>
              </w:rPr>
              <w:t>0.005</w:t>
            </w:r>
          </w:p>
        </w:tc>
        <w:tc>
          <w:tcPr>
            <w:tcW w:w="1934" w:type="dxa"/>
            <w:shd w:val="clear" w:color="auto" w:fill="auto"/>
            <w:vAlign w:val="center"/>
          </w:tcPr>
          <w:p>
            <w:pPr>
              <w:jc w:val="center"/>
              <w:rPr>
                <w:rFonts w:ascii="宋体" w:hAnsi="宋体" w:cs="宋体"/>
                <w:sz w:val="24"/>
              </w:rPr>
            </w:pPr>
            <w:r>
              <w:rPr>
                <w:rFonts w:hint="eastAsia" w:ascii="宋体" w:hAnsi="宋体" w:cs="宋体"/>
                <w:sz w:val="24"/>
              </w:rPr>
              <w:t>mm</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2661" w:type="dxa"/>
            <w:vMerge w:val="continue"/>
            <w:tcBorders>
              <w:right w:val="single" w:color="auto" w:sz="4" w:space="0"/>
            </w:tcBorders>
            <w:shd w:val="clear" w:color="auto" w:fill="auto"/>
            <w:vAlign w:val="center"/>
          </w:tcPr>
          <w:p>
            <w:pPr>
              <w:jc w:val="center"/>
              <w:rPr>
                <w:rFonts w:ascii="宋体" w:hAnsi="宋体"/>
                <w:sz w:val="24"/>
              </w:rPr>
            </w:pPr>
          </w:p>
        </w:tc>
        <w:tc>
          <w:tcPr>
            <w:tcW w:w="2084" w:type="dxa"/>
            <w:tcBorders>
              <w:left w:val="single" w:color="auto" w:sz="4" w:space="0"/>
            </w:tcBorders>
            <w:shd w:val="clear" w:color="auto" w:fill="auto"/>
            <w:vAlign w:val="center"/>
          </w:tcPr>
          <w:p>
            <w:pPr>
              <w:jc w:val="center"/>
              <w:rPr>
                <w:rFonts w:ascii="宋体" w:hAnsi="宋体"/>
                <w:sz w:val="24"/>
              </w:rPr>
            </w:pPr>
            <w:r>
              <w:rPr>
                <w:rFonts w:hint="eastAsia" w:ascii="宋体" w:hAnsi="宋体"/>
                <w:sz w:val="24"/>
              </w:rPr>
              <w:t>Y轴</w:t>
            </w:r>
          </w:p>
        </w:tc>
        <w:tc>
          <w:tcPr>
            <w:tcW w:w="2360" w:type="dxa"/>
            <w:shd w:val="clear" w:color="auto" w:fill="auto"/>
            <w:vAlign w:val="center"/>
          </w:tcPr>
          <w:p>
            <w:pPr>
              <w:jc w:val="center"/>
              <w:rPr>
                <w:rFonts w:ascii="宋体" w:hAnsi="宋体" w:cs="宋体"/>
                <w:sz w:val="24"/>
              </w:rPr>
            </w:pPr>
            <w:r>
              <w:rPr>
                <w:rFonts w:hint="eastAsia" w:ascii="宋体" w:hAnsi="宋体"/>
                <w:sz w:val="24"/>
              </w:rPr>
              <w:t>0.004</w:t>
            </w:r>
          </w:p>
        </w:tc>
        <w:tc>
          <w:tcPr>
            <w:tcW w:w="1934" w:type="dxa"/>
            <w:shd w:val="clear" w:color="auto" w:fill="auto"/>
            <w:vAlign w:val="center"/>
          </w:tcPr>
          <w:p>
            <w:pPr>
              <w:jc w:val="center"/>
              <w:rPr>
                <w:rFonts w:ascii="宋体" w:hAnsi="宋体" w:cs="宋体"/>
                <w:sz w:val="24"/>
              </w:rPr>
            </w:pPr>
            <w:r>
              <w:rPr>
                <w:rFonts w:hint="eastAsia" w:ascii="宋体" w:hAnsi="宋体" w:cs="宋体"/>
                <w:sz w:val="24"/>
              </w:rPr>
              <w:t>mm</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2661" w:type="dxa"/>
            <w:vMerge w:val="continue"/>
            <w:tcBorders>
              <w:right w:val="single" w:color="auto" w:sz="4" w:space="0"/>
            </w:tcBorders>
            <w:shd w:val="clear" w:color="auto" w:fill="auto"/>
            <w:vAlign w:val="center"/>
          </w:tcPr>
          <w:p>
            <w:pPr>
              <w:jc w:val="left"/>
              <w:rPr>
                <w:rFonts w:ascii="宋体" w:hAnsi="宋体" w:cs="宋体"/>
                <w:sz w:val="24"/>
              </w:rPr>
            </w:pPr>
          </w:p>
        </w:tc>
        <w:tc>
          <w:tcPr>
            <w:tcW w:w="2084" w:type="dxa"/>
            <w:tcBorders>
              <w:left w:val="single" w:color="auto" w:sz="4" w:space="0"/>
            </w:tcBorders>
            <w:shd w:val="clear" w:color="auto" w:fill="auto"/>
            <w:vAlign w:val="center"/>
          </w:tcPr>
          <w:p>
            <w:pPr>
              <w:jc w:val="center"/>
              <w:rPr>
                <w:rFonts w:ascii="宋体" w:hAnsi="宋体"/>
                <w:sz w:val="24"/>
              </w:rPr>
            </w:pPr>
            <w:r>
              <w:rPr>
                <w:rFonts w:hint="eastAsia" w:ascii="宋体" w:hAnsi="宋体"/>
                <w:sz w:val="24"/>
              </w:rPr>
              <w:t>Z轴</w:t>
            </w:r>
          </w:p>
        </w:tc>
        <w:tc>
          <w:tcPr>
            <w:tcW w:w="2360" w:type="dxa"/>
            <w:shd w:val="clear" w:color="auto" w:fill="auto"/>
            <w:vAlign w:val="center"/>
          </w:tcPr>
          <w:p>
            <w:pPr>
              <w:jc w:val="center"/>
              <w:rPr>
                <w:rFonts w:ascii="宋体" w:hAnsi="宋体" w:cs="宋体"/>
                <w:sz w:val="24"/>
              </w:rPr>
            </w:pPr>
            <w:r>
              <w:rPr>
                <w:rFonts w:hint="eastAsia" w:ascii="宋体" w:hAnsi="宋体"/>
                <w:sz w:val="24"/>
              </w:rPr>
              <w:t>0.004</w:t>
            </w:r>
          </w:p>
        </w:tc>
        <w:tc>
          <w:tcPr>
            <w:tcW w:w="1934" w:type="dxa"/>
            <w:shd w:val="clear" w:color="auto" w:fill="auto"/>
            <w:vAlign w:val="center"/>
          </w:tcPr>
          <w:p>
            <w:pPr>
              <w:jc w:val="center"/>
              <w:rPr>
                <w:rFonts w:ascii="宋体" w:hAnsi="宋体" w:cs="宋体"/>
                <w:sz w:val="24"/>
              </w:rPr>
            </w:pPr>
            <w:r>
              <w:rPr>
                <w:rFonts w:hint="eastAsia" w:ascii="宋体" w:hAnsi="宋体" w:cs="宋体"/>
                <w:sz w:val="24"/>
              </w:rPr>
              <w:t>mm</w:t>
            </w:r>
          </w:p>
        </w:tc>
      </w:tr>
    </w:tbl>
    <w:p>
      <w:pPr>
        <w:pStyle w:val="18"/>
        <w:ind w:left="420"/>
        <w:rPr>
          <w:rFonts w:ascii="宋体" w:hAnsi="宋体"/>
          <w:b/>
          <w:bCs/>
          <w:sz w:val="24"/>
          <w:szCs w:val="24"/>
        </w:rPr>
      </w:pPr>
      <w:r>
        <w:rPr>
          <w:rFonts w:hint="eastAsia" w:ascii="宋体" w:hAnsi="宋体"/>
          <w:b/>
          <w:bCs/>
          <w:sz w:val="24"/>
          <w:szCs w:val="24"/>
        </w:rPr>
        <w:t>3</w:t>
      </w:r>
      <w:r>
        <w:rPr>
          <w:rFonts w:hint="eastAsia" w:ascii="宋体" w:hAnsi="宋体"/>
          <w:b/>
          <w:bCs/>
          <w:sz w:val="24"/>
          <w:szCs w:val="24"/>
          <w:lang w:val="en-US" w:eastAsia="zh-CN"/>
        </w:rPr>
        <w:t>.</w:t>
      </w:r>
      <w:r>
        <w:rPr>
          <w:rFonts w:hint="eastAsia" w:ascii="宋体" w:hAnsi="宋体"/>
          <w:b/>
          <w:bCs/>
          <w:sz w:val="24"/>
          <w:szCs w:val="24"/>
        </w:rPr>
        <w:t>机床配置及主要外购件清单</w:t>
      </w:r>
    </w:p>
    <w:tbl>
      <w:tblPr>
        <w:tblStyle w:val="19"/>
        <w:tblW w:w="8967" w:type="dxa"/>
        <w:jc w:val="center"/>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835"/>
        <w:gridCol w:w="1843"/>
        <w:gridCol w:w="3086"/>
        <w:gridCol w:w="756"/>
        <w:gridCol w:w="1447"/>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35" w:type="dxa"/>
            <w:vAlign w:val="center"/>
          </w:tcPr>
          <w:p>
            <w:pPr>
              <w:jc w:val="center"/>
              <w:rPr>
                <w:rFonts w:ascii="宋体" w:hAnsi="宋体" w:cs="宋体"/>
                <w:sz w:val="24"/>
              </w:rPr>
            </w:pPr>
            <w:r>
              <w:rPr>
                <w:rFonts w:hint="eastAsia" w:ascii="宋体" w:hAnsi="宋体" w:cs="宋体"/>
                <w:sz w:val="24"/>
              </w:rPr>
              <w:t>序号</w:t>
            </w:r>
          </w:p>
        </w:tc>
        <w:tc>
          <w:tcPr>
            <w:tcW w:w="1843" w:type="dxa"/>
            <w:vAlign w:val="center"/>
          </w:tcPr>
          <w:p>
            <w:pPr>
              <w:jc w:val="center"/>
              <w:rPr>
                <w:rFonts w:ascii="宋体" w:hAnsi="宋体" w:cs="宋体"/>
                <w:sz w:val="24"/>
              </w:rPr>
            </w:pPr>
            <w:r>
              <w:rPr>
                <w:rFonts w:hint="eastAsia" w:ascii="宋体" w:hAnsi="宋体" w:cs="宋体"/>
                <w:sz w:val="24"/>
              </w:rPr>
              <w:t>名称</w:t>
            </w:r>
          </w:p>
        </w:tc>
        <w:tc>
          <w:tcPr>
            <w:tcW w:w="3086" w:type="dxa"/>
            <w:vAlign w:val="center"/>
          </w:tcPr>
          <w:p>
            <w:pPr>
              <w:jc w:val="center"/>
              <w:rPr>
                <w:rFonts w:ascii="宋体" w:hAnsi="宋体" w:cs="宋体"/>
                <w:sz w:val="24"/>
              </w:rPr>
            </w:pPr>
            <w:r>
              <w:rPr>
                <w:rFonts w:hint="eastAsia" w:ascii="宋体" w:hAnsi="宋体" w:cs="宋体"/>
                <w:sz w:val="24"/>
              </w:rPr>
              <w:t>技术参数</w:t>
            </w:r>
          </w:p>
        </w:tc>
        <w:tc>
          <w:tcPr>
            <w:tcW w:w="756" w:type="dxa"/>
            <w:vAlign w:val="center"/>
          </w:tcPr>
          <w:p>
            <w:pPr>
              <w:jc w:val="center"/>
              <w:rPr>
                <w:rFonts w:ascii="宋体" w:hAnsi="宋体" w:cs="宋体"/>
                <w:sz w:val="24"/>
              </w:rPr>
            </w:pPr>
            <w:r>
              <w:rPr>
                <w:rFonts w:hint="eastAsia" w:ascii="宋体" w:hAnsi="宋体" w:cs="宋体"/>
                <w:sz w:val="24"/>
              </w:rPr>
              <w:t>数量</w:t>
            </w:r>
          </w:p>
        </w:tc>
        <w:tc>
          <w:tcPr>
            <w:tcW w:w="1447" w:type="dxa"/>
            <w:vAlign w:val="center"/>
          </w:tcPr>
          <w:p>
            <w:pPr>
              <w:jc w:val="center"/>
              <w:rPr>
                <w:rFonts w:ascii="宋体" w:hAnsi="宋体" w:cs="宋体"/>
                <w:sz w:val="24"/>
              </w:rPr>
            </w:pPr>
            <w:r>
              <w:rPr>
                <w:rFonts w:hint="eastAsia" w:ascii="宋体" w:hAnsi="宋体" w:cs="宋体"/>
                <w:sz w:val="24"/>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35" w:type="dxa"/>
            <w:vAlign w:val="center"/>
          </w:tcPr>
          <w:p>
            <w:pPr>
              <w:jc w:val="center"/>
              <w:rPr>
                <w:rFonts w:ascii="宋体" w:hAnsi="宋体" w:cs="宋体"/>
                <w:sz w:val="24"/>
              </w:rPr>
            </w:pPr>
            <w:r>
              <w:rPr>
                <w:rFonts w:ascii="宋体" w:hAnsi="宋体"/>
                <w:color w:val="000000"/>
                <w:sz w:val="24"/>
              </w:rPr>
              <w:t>▲</w:t>
            </w:r>
            <w:r>
              <w:rPr>
                <w:rFonts w:hint="eastAsia" w:ascii="宋体" w:hAnsi="宋体"/>
                <w:color w:val="000000"/>
                <w:sz w:val="24"/>
              </w:rPr>
              <w:t>1</w:t>
            </w:r>
          </w:p>
        </w:tc>
        <w:tc>
          <w:tcPr>
            <w:tcW w:w="1843" w:type="dxa"/>
            <w:vAlign w:val="center"/>
          </w:tcPr>
          <w:p>
            <w:pPr>
              <w:spacing w:line="400" w:lineRule="exact"/>
              <w:jc w:val="center"/>
              <w:rPr>
                <w:rFonts w:ascii="宋体" w:hAnsi="宋体" w:cs="宋体"/>
                <w:sz w:val="24"/>
              </w:rPr>
            </w:pPr>
            <w:r>
              <w:rPr>
                <w:rFonts w:hint="eastAsia" w:ascii="宋体" w:hAnsi="宋体" w:cs="宋体"/>
                <w:sz w:val="24"/>
              </w:rPr>
              <w:t>数控系统</w:t>
            </w:r>
          </w:p>
        </w:tc>
        <w:tc>
          <w:tcPr>
            <w:tcW w:w="3086" w:type="dxa"/>
            <w:vAlign w:val="center"/>
          </w:tcPr>
          <w:p>
            <w:pPr>
              <w:spacing w:line="400" w:lineRule="exact"/>
              <w:jc w:val="center"/>
              <w:rPr>
                <w:rFonts w:ascii="宋体" w:hAnsi="宋体" w:cs="宋体"/>
                <w:sz w:val="24"/>
              </w:rPr>
            </w:pPr>
            <w:r>
              <w:rPr>
                <w:rFonts w:ascii="宋体" w:hAnsi="宋体"/>
                <w:sz w:val="24"/>
              </w:rPr>
              <w:t>FANUC O</w:t>
            </w:r>
            <w:r>
              <w:rPr>
                <w:rFonts w:hint="eastAsia" w:ascii="宋体" w:hAnsi="宋体"/>
                <w:sz w:val="24"/>
              </w:rPr>
              <w:t>i</w:t>
            </w:r>
            <w:r>
              <w:rPr>
                <w:rFonts w:ascii="宋体" w:hAnsi="宋体"/>
                <w:sz w:val="24"/>
              </w:rPr>
              <w:t>-MF</w:t>
            </w:r>
            <w:r>
              <w:rPr>
                <w:rFonts w:hint="eastAsia" w:ascii="宋体" w:hAnsi="宋体"/>
                <w:sz w:val="24"/>
              </w:rPr>
              <w:t xml:space="preserve"> PLUS </w:t>
            </w:r>
            <w:r>
              <w:rPr>
                <w:rFonts w:ascii="宋体" w:hAnsi="宋体"/>
                <w:sz w:val="24"/>
              </w:rPr>
              <w:t>TYPE</w:t>
            </w:r>
            <w:r>
              <w:rPr>
                <w:rFonts w:hint="eastAsia" w:ascii="宋体" w:hAnsi="宋体"/>
                <w:sz w:val="24"/>
              </w:rPr>
              <w:t>（5）</w:t>
            </w:r>
          </w:p>
        </w:tc>
        <w:tc>
          <w:tcPr>
            <w:tcW w:w="756" w:type="dxa"/>
            <w:vAlign w:val="center"/>
          </w:tcPr>
          <w:p>
            <w:pPr>
              <w:spacing w:line="400" w:lineRule="exact"/>
              <w:jc w:val="center"/>
              <w:rPr>
                <w:rFonts w:ascii="宋体" w:hAnsi="宋体" w:cs="宋体"/>
                <w:sz w:val="24"/>
              </w:rPr>
            </w:pPr>
            <w:r>
              <w:rPr>
                <w:rFonts w:hint="eastAsia" w:ascii="宋体" w:hAnsi="宋体" w:cs="宋体"/>
                <w:sz w:val="24"/>
              </w:rPr>
              <w:t>1</w:t>
            </w:r>
          </w:p>
        </w:tc>
        <w:tc>
          <w:tcPr>
            <w:tcW w:w="1447" w:type="dxa"/>
            <w:vAlign w:val="center"/>
          </w:tcPr>
          <w:p>
            <w:pPr>
              <w:spacing w:line="400" w:lineRule="exact"/>
              <w:jc w:val="center"/>
              <w:rPr>
                <w:rFonts w:ascii="宋体" w:hAnsi="宋体" w:cs="宋体"/>
                <w:sz w:val="24"/>
              </w:rPr>
            </w:pPr>
            <w:r>
              <w:rPr>
                <w:rFonts w:hint="eastAsia" w:ascii="宋体" w:hAnsi="宋体" w:cs="宋体"/>
                <w:sz w:val="24"/>
              </w:rPr>
              <w:t>FANUC</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35" w:type="dxa"/>
            <w:vAlign w:val="center"/>
          </w:tcPr>
          <w:p>
            <w:pPr>
              <w:jc w:val="center"/>
              <w:rPr>
                <w:rFonts w:ascii="宋体" w:hAnsi="宋体" w:cs="宋体"/>
                <w:sz w:val="24"/>
              </w:rPr>
            </w:pPr>
            <w:r>
              <w:rPr>
                <w:rFonts w:ascii="宋体" w:hAnsi="宋体"/>
                <w:color w:val="000000"/>
                <w:sz w:val="24"/>
              </w:rPr>
              <w:t>▲</w:t>
            </w:r>
            <w:r>
              <w:rPr>
                <w:rFonts w:hint="eastAsia" w:ascii="宋体" w:hAnsi="宋体"/>
                <w:color w:val="000000"/>
                <w:sz w:val="24"/>
              </w:rPr>
              <w:t>2</w:t>
            </w:r>
          </w:p>
        </w:tc>
        <w:tc>
          <w:tcPr>
            <w:tcW w:w="1843" w:type="dxa"/>
            <w:vAlign w:val="center"/>
          </w:tcPr>
          <w:p>
            <w:pPr>
              <w:spacing w:line="400" w:lineRule="exact"/>
              <w:jc w:val="center"/>
              <w:rPr>
                <w:rFonts w:ascii="宋体" w:hAnsi="宋体" w:cs="宋体"/>
                <w:sz w:val="24"/>
              </w:rPr>
            </w:pPr>
            <w:r>
              <w:rPr>
                <w:rFonts w:hint="eastAsia" w:ascii="宋体" w:hAnsi="宋体" w:cs="宋体"/>
                <w:sz w:val="24"/>
              </w:rPr>
              <w:t>主电机</w:t>
            </w:r>
          </w:p>
        </w:tc>
        <w:tc>
          <w:tcPr>
            <w:tcW w:w="3086" w:type="dxa"/>
            <w:vAlign w:val="center"/>
          </w:tcPr>
          <w:p>
            <w:pPr>
              <w:jc w:val="center"/>
              <w:rPr>
                <w:rFonts w:ascii="宋体" w:hAnsi="宋体" w:cs="宋体"/>
                <w:sz w:val="24"/>
              </w:rPr>
            </w:pPr>
            <w:r>
              <w:rPr>
                <w:rFonts w:hint="eastAsia" w:ascii="宋体" w:hAnsi="宋体" w:cs="宋体"/>
                <w:sz w:val="24"/>
              </w:rPr>
              <w:t>7.5/11kw</w:t>
            </w:r>
          </w:p>
        </w:tc>
        <w:tc>
          <w:tcPr>
            <w:tcW w:w="756" w:type="dxa"/>
            <w:vAlign w:val="center"/>
          </w:tcPr>
          <w:p>
            <w:pPr>
              <w:spacing w:line="400" w:lineRule="exact"/>
              <w:jc w:val="center"/>
              <w:rPr>
                <w:rFonts w:ascii="宋体" w:hAnsi="宋体" w:cs="宋体"/>
                <w:sz w:val="24"/>
              </w:rPr>
            </w:pPr>
            <w:r>
              <w:rPr>
                <w:rFonts w:hint="eastAsia" w:ascii="宋体" w:hAnsi="宋体" w:cs="宋体"/>
                <w:sz w:val="24"/>
              </w:rPr>
              <w:t>1</w:t>
            </w:r>
          </w:p>
        </w:tc>
        <w:tc>
          <w:tcPr>
            <w:tcW w:w="1447" w:type="dxa"/>
            <w:vAlign w:val="center"/>
          </w:tcPr>
          <w:p>
            <w:pPr>
              <w:spacing w:line="400" w:lineRule="exact"/>
              <w:jc w:val="center"/>
              <w:rPr>
                <w:rFonts w:ascii="宋体" w:hAnsi="宋体" w:cs="宋体"/>
                <w:sz w:val="24"/>
              </w:rPr>
            </w:pPr>
            <w:r>
              <w:rPr>
                <w:rFonts w:hint="eastAsia" w:ascii="宋体" w:hAnsi="宋体" w:cs="宋体"/>
                <w:sz w:val="24"/>
              </w:rPr>
              <w:t>FANUC</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35" w:type="dxa"/>
            <w:vAlign w:val="center"/>
          </w:tcPr>
          <w:p>
            <w:pPr>
              <w:jc w:val="center"/>
              <w:rPr>
                <w:rFonts w:ascii="宋体" w:hAnsi="宋体" w:cs="宋体"/>
                <w:sz w:val="24"/>
              </w:rPr>
            </w:pPr>
            <w:r>
              <w:rPr>
                <w:rFonts w:ascii="宋体" w:hAnsi="宋体"/>
                <w:color w:val="000000"/>
                <w:sz w:val="24"/>
              </w:rPr>
              <w:t>▲</w:t>
            </w:r>
            <w:r>
              <w:rPr>
                <w:rFonts w:hint="eastAsia" w:ascii="宋体" w:hAnsi="宋体"/>
                <w:color w:val="000000"/>
                <w:sz w:val="24"/>
              </w:rPr>
              <w:t>3</w:t>
            </w:r>
          </w:p>
        </w:tc>
        <w:tc>
          <w:tcPr>
            <w:tcW w:w="1843" w:type="dxa"/>
            <w:vAlign w:val="center"/>
          </w:tcPr>
          <w:p>
            <w:pPr>
              <w:spacing w:line="400" w:lineRule="exact"/>
              <w:jc w:val="center"/>
              <w:rPr>
                <w:rFonts w:ascii="宋体" w:hAnsi="宋体" w:cs="宋体"/>
                <w:sz w:val="24"/>
              </w:rPr>
            </w:pPr>
            <w:r>
              <w:rPr>
                <w:rFonts w:hint="eastAsia" w:ascii="宋体" w:hAnsi="宋体" w:cs="宋体"/>
                <w:sz w:val="24"/>
              </w:rPr>
              <w:t>X轴伺服电机</w:t>
            </w:r>
          </w:p>
        </w:tc>
        <w:tc>
          <w:tcPr>
            <w:tcW w:w="3086" w:type="dxa"/>
            <w:vAlign w:val="center"/>
          </w:tcPr>
          <w:p>
            <w:pPr>
              <w:jc w:val="center"/>
              <w:rPr>
                <w:rFonts w:ascii="宋体" w:hAnsi="宋体" w:cs="宋体"/>
                <w:sz w:val="24"/>
              </w:rPr>
            </w:pPr>
            <w:r>
              <w:rPr>
                <w:rFonts w:hint="eastAsia" w:ascii="宋体" w:hAnsi="宋体" w:cs="宋体"/>
                <w:sz w:val="24"/>
              </w:rPr>
              <w:t>1.8kw</w:t>
            </w:r>
          </w:p>
        </w:tc>
        <w:tc>
          <w:tcPr>
            <w:tcW w:w="756" w:type="dxa"/>
            <w:vAlign w:val="center"/>
          </w:tcPr>
          <w:p>
            <w:pPr>
              <w:spacing w:line="400" w:lineRule="exact"/>
              <w:jc w:val="center"/>
              <w:rPr>
                <w:rFonts w:ascii="宋体" w:hAnsi="宋体" w:cs="宋体"/>
                <w:sz w:val="24"/>
              </w:rPr>
            </w:pPr>
            <w:r>
              <w:rPr>
                <w:rFonts w:hint="eastAsia" w:ascii="宋体" w:hAnsi="宋体" w:cs="宋体"/>
                <w:sz w:val="24"/>
              </w:rPr>
              <w:t>1</w:t>
            </w:r>
          </w:p>
        </w:tc>
        <w:tc>
          <w:tcPr>
            <w:tcW w:w="1447" w:type="dxa"/>
            <w:vAlign w:val="center"/>
          </w:tcPr>
          <w:p>
            <w:pPr>
              <w:spacing w:line="400" w:lineRule="exact"/>
              <w:jc w:val="center"/>
              <w:rPr>
                <w:rFonts w:ascii="宋体" w:hAnsi="宋体" w:cs="宋体"/>
                <w:sz w:val="24"/>
              </w:rPr>
            </w:pPr>
            <w:r>
              <w:rPr>
                <w:rFonts w:hint="eastAsia" w:ascii="宋体" w:hAnsi="宋体" w:cs="宋体"/>
                <w:sz w:val="24"/>
              </w:rPr>
              <w:t>FANUC</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35" w:type="dxa"/>
            <w:vAlign w:val="center"/>
          </w:tcPr>
          <w:p>
            <w:pPr>
              <w:jc w:val="center"/>
              <w:rPr>
                <w:rFonts w:ascii="宋体" w:hAnsi="宋体" w:cs="宋体"/>
                <w:sz w:val="24"/>
              </w:rPr>
            </w:pPr>
            <w:r>
              <w:rPr>
                <w:rFonts w:ascii="宋体" w:hAnsi="宋体"/>
                <w:color w:val="000000"/>
                <w:sz w:val="24"/>
              </w:rPr>
              <w:t>▲</w:t>
            </w:r>
            <w:r>
              <w:rPr>
                <w:rFonts w:hint="eastAsia" w:ascii="宋体" w:hAnsi="宋体"/>
                <w:color w:val="000000"/>
                <w:sz w:val="24"/>
              </w:rPr>
              <w:t>4</w:t>
            </w:r>
          </w:p>
        </w:tc>
        <w:tc>
          <w:tcPr>
            <w:tcW w:w="1843" w:type="dxa"/>
            <w:vAlign w:val="center"/>
          </w:tcPr>
          <w:p>
            <w:pPr>
              <w:spacing w:line="400" w:lineRule="exact"/>
              <w:jc w:val="center"/>
              <w:rPr>
                <w:rFonts w:ascii="宋体" w:hAnsi="宋体" w:cs="宋体"/>
                <w:sz w:val="24"/>
              </w:rPr>
            </w:pPr>
            <w:r>
              <w:rPr>
                <w:rFonts w:hint="eastAsia" w:ascii="宋体" w:hAnsi="宋体" w:cs="宋体"/>
                <w:sz w:val="24"/>
              </w:rPr>
              <w:t>Y轴伺服电机</w:t>
            </w:r>
          </w:p>
        </w:tc>
        <w:tc>
          <w:tcPr>
            <w:tcW w:w="3086" w:type="dxa"/>
            <w:vAlign w:val="center"/>
          </w:tcPr>
          <w:p>
            <w:pPr>
              <w:jc w:val="center"/>
              <w:rPr>
                <w:rFonts w:ascii="宋体" w:hAnsi="宋体" w:cs="宋体"/>
                <w:sz w:val="24"/>
              </w:rPr>
            </w:pPr>
            <w:r>
              <w:rPr>
                <w:rFonts w:hint="eastAsia" w:ascii="宋体" w:hAnsi="宋体" w:cs="宋体"/>
                <w:sz w:val="24"/>
              </w:rPr>
              <w:t>1.8kw</w:t>
            </w:r>
          </w:p>
        </w:tc>
        <w:tc>
          <w:tcPr>
            <w:tcW w:w="756" w:type="dxa"/>
            <w:vAlign w:val="center"/>
          </w:tcPr>
          <w:p>
            <w:pPr>
              <w:spacing w:line="400" w:lineRule="exact"/>
              <w:jc w:val="center"/>
              <w:rPr>
                <w:rFonts w:ascii="宋体" w:hAnsi="宋体" w:cs="宋体"/>
                <w:sz w:val="24"/>
              </w:rPr>
            </w:pPr>
            <w:r>
              <w:rPr>
                <w:rFonts w:hint="eastAsia" w:ascii="宋体" w:hAnsi="宋体" w:cs="宋体"/>
                <w:sz w:val="24"/>
              </w:rPr>
              <w:t>1</w:t>
            </w:r>
          </w:p>
        </w:tc>
        <w:tc>
          <w:tcPr>
            <w:tcW w:w="1447" w:type="dxa"/>
            <w:vAlign w:val="center"/>
          </w:tcPr>
          <w:p>
            <w:pPr>
              <w:spacing w:line="400" w:lineRule="exact"/>
              <w:jc w:val="center"/>
              <w:rPr>
                <w:rFonts w:ascii="宋体" w:hAnsi="宋体" w:cs="宋体"/>
                <w:sz w:val="24"/>
              </w:rPr>
            </w:pPr>
            <w:r>
              <w:rPr>
                <w:rFonts w:hint="eastAsia" w:ascii="宋体" w:hAnsi="宋体" w:cs="宋体"/>
                <w:sz w:val="24"/>
              </w:rPr>
              <w:t>FANUC</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35" w:type="dxa"/>
            <w:vAlign w:val="center"/>
          </w:tcPr>
          <w:p>
            <w:pPr>
              <w:jc w:val="center"/>
              <w:rPr>
                <w:rFonts w:ascii="宋体" w:hAnsi="宋体" w:cs="宋体"/>
                <w:sz w:val="24"/>
              </w:rPr>
            </w:pPr>
            <w:r>
              <w:rPr>
                <w:rFonts w:ascii="宋体" w:hAnsi="宋体"/>
                <w:color w:val="000000"/>
                <w:sz w:val="24"/>
              </w:rPr>
              <w:t>▲</w:t>
            </w:r>
            <w:r>
              <w:rPr>
                <w:rFonts w:hint="eastAsia" w:ascii="宋体" w:hAnsi="宋体"/>
                <w:color w:val="000000"/>
                <w:sz w:val="24"/>
              </w:rPr>
              <w:t>5</w:t>
            </w:r>
          </w:p>
        </w:tc>
        <w:tc>
          <w:tcPr>
            <w:tcW w:w="1843" w:type="dxa"/>
            <w:vAlign w:val="center"/>
          </w:tcPr>
          <w:p>
            <w:pPr>
              <w:spacing w:line="400" w:lineRule="exact"/>
              <w:jc w:val="center"/>
              <w:rPr>
                <w:rFonts w:ascii="宋体" w:hAnsi="宋体" w:cs="宋体"/>
                <w:sz w:val="24"/>
              </w:rPr>
            </w:pPr>
            <w:r>
              <w:rPr>
                <w:rFonts w:hint="eastAsia" w:ascii="宋体" w:hAnsi="宋体" w:cs="宋体"/>
                <w:sz w:val="24"/>
              </w:rPr>
              <w:t>Z轴伺服电机</w:t>
            </w:r>
          </w:p>
        </w:tc>
        <w:tc>
          <w:tcPr>
            <w:tcW w:w="3086" w:type="dxa"/>
            <w:vAlign w:val="center"/>
          </w:tcPr>
          <w:p>
            <w:pPr>
              <w:jc w:val="center"/>
              <w:rPr>
                <w:rFonts w:ascii="宋体" w:hAnsi="宋体" w:cs="宋体"/>
                <w:sz w:val="24"/>
              </w:rPr>
            </w:pPr>
            <w:r>
              <w:rPr>
                <w:rFonts w:hint="eastAsia" w:ascii="宋体" w:hAnsi="宋体" w:cs="宋体"/>
                <w:sz w:val="24"/>
              </w:rPr>
              <w:t>3.0kw</w:t>
            </w:r>
          </w:p>
        </w:tc>
        <w:tc>
          <w:tcPr>
            <w:tcW w:w="756" w:type="dxa"/>
            <w:vAlign w:val="center"/>
          </w:tcPr>
          <w:p>
            <w:pPr>
              <w:spacing w:line="400" w:lineRule="exact"/>
              <w:jc w:val="center"/>
              <w:rPr>
                <w:rFonts w:ascii="宋体" w:hAnsi="宋体" w:cs="宋体"/>
                <w:sz w:val="24"/>
              </w:rPr>
            </w:pPr>
            <w:r>
              <w:rPr>
                <w:rFonts w:hint="eastAsia" w:ascii="宋体" w:hAnsi="宋体" w:cs="宋体"/>
                <w:sz w:val="24"/>
              </w:rPr>
              <w:t>1</w:t>
            </w:r>
          </w:p>
        </w:tc>
        <w:tc>
          <w:tcPr>
            <w:tcW w:w="1447" w:type="dxa"/>
            <w:vAlign w:val="center"/>
          </w:tcPr>
          <w:p>
            <w:pPr>
              <w:spacing w:line="400" w:lineRule="exact"/>
              <w:jc w:val="center"/>
              <w:rPr>
                <w:rFonts w:ascii="宋体" w:hAnsi="宋体" w:cs="宋体"/>
                <w:sz w:val="24"/>
              </w:rPr>
            </w:pPr>
            <w:r>
              <w:rPr>
                <w:rFonts w:hint="eastAsia" w:ascii="宋体" w:hAnsi="宋体" w:cs="宋体"/>
                <w:sz w:val="24"/>
              </w:rPr>
              <w:t>FANUC</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35" w:type="dxa"/>
            <w:vAlign w:val="center"/>
          </w:tcPr>
          <w:p>
            <w:pPr>
              <w:jc w:val="center"/>
              <w:rPr>
                <w:rFonts w:ascii="宋体" w:hAnsi="宋体" w:cs="宋体"/>
                <w:sz w:val="24"/>
              </w:rPr>
            </w:pPr>
            <w:r>
              <w:rPr>
                <w:rFonts w:hint="eastAsia" w:ascii="宋体" w:hAnsi="宋体" w:cs="宋体"/>
                <w:sz w:val="24"/>
              </w:rPr>
              <w:t>6</w:t>
            </w:r>
          </w:p>
        </w:tc>
        <w:tc>
          <w:tcPr>
            <w:tcW w:w="1843" w:type="dxa"/>
            <w:vAlign w:val="center"/>
          </w:tcPr>
          <w:p>
            <w:pPr>
              <w:spacing w:line="400" w:lineRule="exact"/>
              <w:jc w:val="center"/>
              <w:rPr>
                <w:rFonts w:ascii="宋体" w:hAnsi="宋体" w:cs="宋体"/>
                <w:sz w:val="24"/>
              </w:rPr>
            </w:pPr>
            <w:r>
              <w:rPr>
                <w:rFonts w:hint="eastAsia" w:ascii="宋体" w:hAnsi="宋体" w:cs="宋体"/>
                <w:sz w:val="24"/>
              </w:rPr>
              <w:t>X轴丝杠</w:t>
            </w:r>
          </w:p>
        </w:tc>
        <w:tc>
          <w:tcPr>
            <w:tcW w:w="3086" w:type="dxa"/>
            <w:vAlign w:val="center"/>
          </w:tcPr>
          <w:p>
            <w:pPr>
              <w:spacing w:line="400" w:lineRule="exact"/>
              <w:jc w:val="center"/>
              <w:rPr>
                <w:rFonts w:ascii="宋体" w:hAnsi="宋体" w:cs="宋体"/>
                <w:sz w:val="24"/>
              </w:rPr>
            </w:pPr>
            <w:r>
              <w:rPr>
                <w:rFonts w:hint="eastAsia" w:ascii="宋体" w:hAnsi="宋体" w:cs="宋体"/>
                <w:sz w:val="24"/>
              </w:rPr>
              <w:t>滚珠,φ40×16,C3</w:t>
            </w:r>
          </w:p>
        </w:tc>
        <w:tc>
          <w:tcPr>
            <w:tcW w:w="756" w:type="dxa"/>
            <w:vAlign w:val="center"/>
          </w:tcPr>
          <w:p>
            <w:pPr>
              <w:spacing w:line="400" w:lineRule="exact"/>
              <w:jc w:val="center"/>
              <w:rPr>
                <w:rFonts w:ascii="宋体" w:hAnsi="宋体" w:cs="宋体"/>
                <w:sz w:val="24"/>
              </w:rPr>
            </w:pPr>
            <w:r>
              <w:rPr>
                <w:rFonts w:hint="eastAsia" w:ascii="宋体" w:hAnsi="宋体" w:cs="宋体"/>
                <w:sz w:val="24"/>
              </w:rPr>
              <w:t>1</w:t>
            </w:r>
          </w:p>
        </w:tc>
        <w:tc>
          <w:tcPr>
            <w:tcW w:w="1447" w:type="dxa"/>
            <w:vAlign w:val="center"/>
          </w:tcPr>
          <w:p>
            <w:pPr>
              <w:spacing w:line="400" w:lineRule="exact"/>
              <w:jc w:val="center"/>
              <w:rPr>
                <w:rFonts w:ascii="宋体" w:hAnsi="宋体" w:cs="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35" w:type="dxa"/>
            <w:vAlign w:val="center"/>
          </w:tcPr>
          <w:p>
            <w:pPr>
              <w:jc w:val="center"/>
              <w:rPr>
                <w:rFonts w:ascii="宋体" w:hAnsi="宋体" w:cs="宋体"/>
                <w:sz w:val="24"/>
              </w:rPr>
            </w:pPr>
            <w:r>
              <w:rPr>
                <w:rFonts w:hint="eastAsia" w:ascii="宋体" w:hAnsi="宋体" w:cs="宋体"/>
                <w:sz w:val="24"/>
              </w:rPr>
              <w:t>7</w:t>
            </w:r>
          </w:p>
        </w:tc>
        <w:tc>
          <w:tcPr>
            <w:tcW w:w="1843" w:type="dxa"/>
            <w:vAlign w:val="center"/>
          </w:tcPr>
          <w:p>
            <w:pPr>
              <w:spacing w:line="400" w:lineRule="exact"/>
              <w:jc w:val="center"/>
              <w:rPr>
                <w:rFonts w:ascii="宋体" w:hAnsi="宋体" w:cs="宋体"/>
                <w:sz w:val="24"/>
              </w:rPr>
            </w:pPr>
            <w:r>
              <w:rPr>
                <w:rFonts w:hint="eastAsia" w:ascii="宋体" w:hAnsi="宋体" w:cs="宋体"/>
                <w:sz w:val="24"/>
              </w:rPr>
              <w:t>Y轴丝杠</w:t>
            </w:r>
          </w:p>
        </w:tc>
        <w:tc>
          <w:tcPr>
            <w:tcW w:w="3086" w:type="dxa"/>
            <w:vAlign w:val="center"/>
          </w:tcPr>
          <w:p>
            <w:pPr>
              <w:spacing w:line="400" w:lineRule="exact"/>
              <w:jc w:val="center"/>
              <w:rPr>
                <w:rFonts w:ascii="宋体" w:hAnsi="宋体" w:cs="宋体"/>
                <w:sz w:val="24"/>
              </w:rPr>
            </w:pPr>
            <w:r>
              <w:rPr>
                <w:rFonts w:hint="eastAsia" w:ascii="宋体" w:hAnsi="宋体" w:cs="宋体"/>
                <w:sz w:val="24"/>
              </w:rPr>
              <w:t>滚珠,φ40×16,C3</w:t>
            </w:r>
          </w:p>
        </w:tc>
        <w:tc>
          <w:tcPr>
            <w:tcW w:w="756" w:type="dxa"/>
            <w:vAlign w:val="center"/>
          </w:tcPr>
          <w:p>
            <w:pPr>
              <w:spacing w:line="400" w:lineRule="exact"/>
              <w:jc w:val="center"/>
              <w:rPr>
                <w:rFonts w:ascii="宋体" w:hAnsi="宋体" w:cs="宋体"/>
                <w:sz w:val="24"/>
              </w:rPr>
            </w:pPr>
            <w:r>
              <w:rPr>
                <w:rFonts w:hint="eastAsia" w:ascii="宋体" w:hAnsi="宋体" w:cs="宋体"/>
                <w:sz w:val="24"/>
              </w:rPr>
              <w:t>1</w:t>
            </w:r>
          </w:p>
        </w:tc>
        <w:tc>
          <w:tcPr>
            <w:tcW w:w="1447" w:type="dxa"/>
            <w:vAlign w:val="center"/>
          </w:tcPr>
          <w:p>
            <w:pPr>
              <w:spacing w:line="400" w:lineRule="exact"/>
              <w:jc w:val="center"/>
              <w:rPr>
                <w:rFonts w:ascii="宋体" w:hAnsi="宋体" w:cs="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35" w:type="dxa"/>
            <w:vAlign w:val="center"/>
          </w:tcPr>
          <w:p>
            <w:pPr>
              <w:jc w:val="center"/>
              <w:rPr>
                <w:rFonts w:ascii="宋体" w:hAnsi="宋体" w:cs="宋体"/>
                <w:sz w:val="24"/>
              </w:rPr>
            </w:pPr>
            <w:r>
              <w:rPr>
                <w:rFonts w:hint="eastAsia" w:ascii="宋体" w:hAnsi="宋体" w:cs="宋体"/>
                <w:sz w:val="24"/>
              </w:rPr>
              <w:t>8</w:t>
            </w:r>
          </w:p>
        </w:tc>
        <w:tc>
          <w:tcPr>
            <w:tcW w:w="1843" w:type="dxa"/>
            <w:vAlign w:val="center"/>
          </w:tcPr>
          <w:p>
            <w:pPr>
              <w:spacing w:line="400" w:lineRule="exact"/>
              <w:jc w:val="center"/>
              <w:rPr>
                <w:rFonts w:ascii="宋体" w:hAnsi="宋体" w:cs="宋体"/>
                <w:sz w:val="24"/>
              </w:rPr>
            </w:pPr>
            <w:r>
              <w:rPr>
                <w:rFonts w:hint="eastAsia" w:ascii="宋体" w:hAnsi="宋体" w:cs="宋体"/>
                <w:sz w:val="24"/>
              </w:rPr>
              <w:t>Z轴丝杠</w:t>
            </w:r>
          </w:p>
        </w:tc>
        <w:tc>
          <w:tcPr>
            <w:tcW w:w="3086" w:type="dxa"/>
            <w:vAlign w:val="center"/>
          </w:tcPr>
          <w:p>
            <w:pPr>
              <w:spacing w:line="400" w:lineRule="exact"/>
              <w:jc w:val="center"/>
              <w:rPr>
                <w:rFonts w:ascii="宋体" w:hAnsi="宋体" w:cs="宋体"/>
                <w:sz w:val="24"/>
              </w:rPr>
            </w:pPr>
            <w:r>
              <w:rPr>
                <w:rFonts w:hint="eastAsia" w:ascii="宋体" w:hAnsi="宋体" w:cs="宋体"/>
                <w:sz w:val="24"/>
              </w:rPr>
              <w:t>滚珠,φ40×16,C3</w:t>
            </w:r>
          </w:p>
        </w:tc>
        <w:tc>
          <w:tcPr>
            <w:tcW w:w="756" w:type="dxa"/>
            <w:vAlign w:val="center"/>
          </w:tcPr>
          <w:p>
            <w:pPr>
              <w:spacing w:line="400" w:lineRule="exact"/>
              <w:jc w:val="center"/>
              <w:rPr>
                <w:rFonts w:ascii="宋体" w:hAnsi="宋体" w:cs="宋体"/>
                <w:sz w:val="24"/>
              </w:rPr>
            </w:pPr>
            <w:r>
              <w:rPr>
                <w:rFonts w:hint="eastAsia" w:ascii="宋体" w:hAnsi="宋体" w:cs="宋体"/>
                <w:sz w:val="24"/>
              </w:rPr>
              <w:t>1</w:t>
            </w:r>
          </w:p>
        </w:tc>
        <w:tc>
          <w:tcPr>
            <w:tcW w:w="1447" w:type="dxa"/>
            <w:vAlign w:val="center"/>
          </w:tcPr>
          <w:p>
            <w:pPr>
              <w:spacing w:line="400" w:lineRule="exact"/>
              <w:jc w:val="center"/>
              <w:rPr>
                <w:rFonts w:ascii="宋体" w:hAnsi="宋体" w:cs="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835" w:type="dxa"/>
            <w:vAlign w:val="center"/>
          </w:tcPr>
          <w:p>
            <w:pPr>
              <w:jc w:val="center"/>
              <w:rPr>
                <w:rFonts w:ascii="宋体" w:hAnsi="宋体" w:cs="宋体"/>
                <w:sz w:val="24"/>
              </w:rPr>
            </w:pPr>
            <w:r>
              <w:rPr>
                <w:rFonts w:hint="eastAsia" w:ascii="宋体" w:hAnsi="宋体" w:cs="宋体"/>
                <w:sz w:val="24"/>
              </w:rPr>
              <w:t>9</w:t>
            </w:r>
          </w:p>
        </w:tc>
        <w:tc>
          <w:tcPr>
            <w:tcW w:w="1843" w:type="dxa"/>
            <w:vAlign w:val="center"/>
          </w:tcPr>
          <w:p>
            <w:pPr>
              <w:spacing w:line="400" w:lineRule="exact"/>
              <w:jc w:val="center"/>
              <w:rPr>
                <w:rFonts w:ascii="宋体" w:hAnsi="宋体" w:cs="宋体"/>
                <w:sz w:val="24"/>
              </w:rPr>
            </w:pPr>
            <w:r>
              <w:rPr>
                <w:rFonts w:hint="eastAsia" w:ascii="宋体" w:hAnsi="宋体" w:cs="宋体"/>
                <w:sz w:val="24"/>
              </w:rPr>
              <w:t>丝杠轴承</w:t>
            </w:r>
          </w:p>
        </w:tc>
        <w:tc>
          <w:tcPr>
            <w:tcW w:w="3086" w:type="dxa"/>
            <w:vAlign w:val="center"/>
          </w:tcPr>
          <w:p>
            <w:pPr>
              <w:spacing w:line="400" w:lineRule="exact"/>
              <w:jc w:val="center"/>
              <w:rPr>
                <w:rFonts w:ascii="宋体" w:hAnsi="宋体" w:cs="宋体"/>
                <w:sz w:val="24"/>
              </w:rPr>
            </w:pPr>
            <w:r>
              <w:rPr>
                <w:rFonts w:hint="eastAsia" w:ascii="宋体" w:hAnsi="宋体" w:cs="宋体"/>
                <w:sz w:val="24"/>
              </w:rPr>
              <w:t>30×62×15</w:t>
            </w:r>
          </w:p>
        </w:tc>
        <w:tc>
          <w:tcPr>
            <w:tcW w:w="756" w:type="dxa"/>
            <w:vAlign w:val="center"/>
          </w:tcPr>
          <w:p>
            <w:pPr>
              <w:spacing w:line="400" w:lineRule="exact"/>
              <w:jc w:val="center"/>
              <w:rPr>
                <w:rFonts w:ascii="宋体" w:hAnsi="宋体" w:cs="宋体"/>
                <w:sz w:val="24"/>
              </w:rPr>
            </w:pPr>
            <w:r>
              <w:rPr>
                <w:rFonts w:hint="eastAsia" w:ascii="宋体" w:hAnsi="宋体" w:cs="宋体"/>
                <w:sz w:val="24"/>
              </w:rPr>
              <w:t>15</w:t>
            </w:r>
          </w:p>
        </w:tc>
        <w:tc>
          <w:tcPr>
            <w:tcW w:w="1447" w:type="dxa"/>
            <w:vAlign w:val="center"/>
          </w:tcPr>
          <w:p>
            <w:pPr>
              <w:spacing w:line="400" w:lineRule="exact"/>
              <w:jc w:val="center"/>
              <w:rPr>
                <w:rFonts w:ascii="宋体" w:hAnsi="宋体" w:cs="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35" w:type="dxa"/>
            <w:vAlign w:val="center"/>
          </w:tcPr>
          <w:p>
            <w:pPr>
              <w:jc w:val="center"/>
              <w:rPr>
                <w:rFonts w:ascii="宋体" w:hAnsi="宋体" w:cs="宋体"/>
                <w:sz w:val="24"/>
              </w:rPr>
            </w:pPr>
            <w:r>
              <w:rPr>
                <w:rFonts w:hint="eastAsia" w:ascii="宋体" w:hAnsi="宋体" w:cs="宋体"/>
                <w:sz w:val="24"/>
              </w:rPr>
              <w:t>10</w:t>
            </w:r>
          </w:p>
        </w:tc>
        <w:tc>
          <w:tcPr>
            <w:tcW w:w="1843" w:type="dxa"/>
            <w:vAlign w:val="center"/>
          </w:tcPr>
          <w:p>
            <w:pPr>
              <w:spacing w:line="400" w:lineRule="exact"/>
              <w:jc w:val="center"/>
              <w:rPr>
                <w:rFonts w:ascii="宋体" w:hAnsi="宋体" w:cs="宋体"/>
                <w:sz w:val="24"/>
              </w:rPr>
            </w:pPr>
            <w:r>
              <w:rPr>
                <w:rFonts w:hint="eastAsia" w:ascii="宋体" w:hAnsi="宋体" w:cs="宋体"/>
                <w:sz w:val="24"/>
              </w:rPr>
              <w:t>X轴导轨</w:t>
            </w:r>
          </w:p>
        </w:tc>
        <w:tc>
          <w:tcPr>
            <w:tcW w:w="3086" w:type="dxa"/>
            <w:vAlign w:val="center"/>
          </w:tcPr>
          <w:p>
            <w:pPr>
              <w:spacing w:line="400" w:lineRule="exact"/>
              <w:jc w:val="center"/>
              <w:rPr>
                <w:rFonts w:ascii="宋体" w:hAnsi="宋体" w:cs="宋体"/>
                <w:sz w:val="24"/>
              </w:rPr>
            </w:pPr>
            <w:r>
              <w:rPr>
                <w:rFonts w:hint="eastAsia" w:ascii="宋体" w:hAnsi="宋体" w:cs="宋体"/>
                <w:sz w:val="24"/>
              </w:rPr>
              <w:t>滚柱，35</w:t>
            </w:r>
          </w:p>
        </w:tc>
        <w:tc>
          <w:tcPr>
            <w:tcW w:w="756" w:type="dxa"/>
            <w:vAlign w:val="center"/>
          </w:tcPr>
          <w:p>
            <w:pPr>
              <w:spacing w:line="400" w:lineRule="exact"/>
              <w:jc w:val="center"/>
              <w:rPr>
                <w:rFonts w:ascii="宋体" w:hAnsi="宋体" w:cs="宋体"/>
                <w:sz w:val="24"/>
              </w:rPr>
            </w:pPr>
            <w:r>
              <w:rPr>
                <w:rFonts w:hint="eastAsia" w:ascii="宋体" w:hAnsi="宋体" w:cs="宋体"/>
                <w:sz w:val="24"/>
              </w:rPr>
              <w:t>2</w:t>
            </w:r>
          </w:p>
        </w:tc>
        <w:tc>
          <w:tcPr>
            <w:tcW w:w="1447" w:type="dxa"/>
            <w:vAlign w:val="center"/>
          </w:tcPr>
          <w:p>
            <w:pPr>
              <w:spacing w:line="400" w:lineRule="exact"/>
              <w:jc w:val="center"/>
              <w:rPr>
                <w:rFonts w:ascii="宋体" w:hAnsi="宋体" w:cs="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35"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spacing w:line="400" w:lineRule="exact"/>
              <w:jc w:val="center"/>
              <w:rPr>
                <w:rFonts w:ascii="宋体" w:hAnsi="宋体" w:cs="宋体"/>
                <w:sz w:val="24"/>
              </w:rPr>
            </w:pPr>
            <w:r>
              <w:rPr>
                <w:rFonts w:hint="eastAsia" w:ascii="宋体" w:hAnsi="宋体" w:cs="宋体"/>
                <w:sz w:val="24"/>
              </w:rPr>
              <w:t>Y轴导轨</w:t>
            </w:r>
          </w:p>
        </w:tc>
        <w:tc>
          <w:tcPr>
            <w:tcW w:w="3086" w:type="dxa"/>
            <w:vAlign w:val="center"/>
          </w:tcPr>
          <w:p>
            <w:pPr>
              <w:spacing w:line="400" w:lineRule="exact"/>
              <w:jc w:val="center"/>
              <w:rPr>
                <w:rFonts w:ascii="宋体" w:hAnsi="宋体" w:cs="宋体"/>
                <w:sz w:val="24"/>
              </w:rPr>
            </w:pPr>
            <w:r>
              <w:rPr>
                <w:rFonts w:hint="eastAsia" w:ascii="宋体" w:hAnsi="宋体" w:cs="宋体"/>
                <w:sz w:val="24"/>
              </w:rPr>
              <w:t>滚柱，45</w:t>
            </w:r>
          </w:p>
        </w:tc>
        <w:tc>
          <w:tcPr>
            <w:tcW w:w="756" w:type="dxa"/>
            <w:vAlign w:val="center"/>
          </w:tcPr>
          <w:p>
            <w:pPr>
              <w:spacing w:line="400" w:lineRule="exact"/>
              <w:jc w:val="center"/>
              <w:rPr>
                <w:rFonts w:ascii="宋体" w:hAnsi="宋体" w:cs="宋体"/>
                <w:sz w:val="24"/>
              </w:rPr>
            </w:pPr>
            <w:r>
              <w:rPr>
                <w:rFonts w:hint="eastAsia" w:ascii="宋体" w:hAnsi="宋体" w:cs="宋体"/>
                <w:sz w:val="24"/>
              </w:rPr>
              <w:t>2</w:t>
            </w:r>
          </w:p>
        </w:tc>
        <w:tc>
          <w:tcPr>
            <w:tcW w:w="1447" w:type="dxa"/>
            <w:vAlign w:val="center"/>
          </w:tcPr>
          <w:p>
            <w:pPr>
              <w:spacing w:line="400" w:lineRule="exact"/>
              <w:jc w:val="center"/>
              <w:rPr>
                <w:rFonts w:ascii="宋体" w:hAnsi="宋体" w:cs="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35" w:type="dxa"/>
            <w:vAlign w:val="center"/>
          </w:tcPr>
          <w:p>
            <w:pPr>
              <w:jc w:val="center"/>
              <w:rPr>
                <w:rFonts w:ascii="宋体" w:hAnsi="宋体" w:cs="宋体"/>
                <w:sz w:val="24"/>
              </w:rPr>
            </w:pPr>
            <w:r>
              <w:rPr>
                <w:rFonts w:hint="eastAsia" w:ascii="宋体" w:hAnsi="宋体" w:cs="宋体"/>
                <w:sz w:val="24"/>
              </w:rPr>
              <w:t>12</w:t>
            </w:r>
          </w:p>
        </w:tc>
        <w:tc>
          <w:tcPr>
            <w:tcW w:w="1843" w:type="dxa"/>
            <w:vAlign w:val="center"/>
          </w:tcPr>
          <w:p>
            <w:pPr>
              <w:spacing w:line="400" w:lineRule="exact"/>
              <w:jc w:val="center"/>
              <w:rPr>
                <w:rFonts w:ascii="宋体" w:hAnsi="宋体" w:cs="宋体"/>
                <w:sz w:val="24"/>
              </w:rPr>
            </w:pPr>
            <w:r>
              <w:rPr>
                <w:rFonts w:hint="eastAsia" w:ascii="宋体" w:hAnsi="宋体" w:cs="宋体"/>
                <w:sz w:val="24"/>
              </w:rPr>
              <w:t>Z轴导轨</w:t>
            </w:r>
          </w:p>
        </w:tc>
        <w:tc>
          <w:tcPr>
            <w:tcW w:w="3086" w:type="dxa"/>
            <w:vAlign w:val="center"/>
          </w:tcPr>
          <w:p>
            <w:pPr>
              <w:spacing w:line="400" w:lineRule="exact"/>
              <w:jc w:val="center"/>
              <w:rPr>
                <w:rFonts w:ascii="宋体" w:hAnsi="宋体" w:cs="宋体"/>
                <w:sz w:val="24"/>
              </w:rPr>
            </w:pPr>
            <w:r>
              <w:rPr>
                <w:rFonts w:hint="eastAsia" w:ascii="宋体" w:hAnsi="宋体" w:cs="宋体"/>
                <w:sz w:val="24"/>
              </w:rPr>
              <w:t>滚柱，45</w:t>
            </w:r>
          </w:p>
        </w:tc>
        <w:tc>
          <w:tcPr>
            <w:tcW w:w="756" w:type="dxa"/>
            <w:vAlign w:val="center"/>
          </w:tcPr>
          <w:p>
            <w:pPr>
              <w:spacing w:line="400" w:lineRule="exact"/>
              <w:jc w:val="center"/>
              <w:rPr>
                <w:rFonts w:ascii="宋体" w:hAnsi="宋体" w:cs="宋体"/>
                <w:sz w:val="24"/>
              </w:rPr>
            </w:pPr>
            <w:r>
              <w:rPr>
                <w:rFonts w:hint="eastAsia" w:ascii="宋体" w:hAnsi="宋体" w:cs="宋体"/>
                <w:sz w:val="24"/>
              </w:rPr>
              <w:t>2</w:t>
            </w:r>
          </w:p>
        </w:tc>
        <w:tc>
          <w:tcPr>
            <w:tcW w:w="1447" w:type="dxa"/>
            <w:vAlign w:val="center"/>
          </w:tcPr>
          <w:p>
            <w:pPr>
              <w:spacing w:line="400" w:lineRule="exact"/>
              <w:jc w:val="center"/>
              <w:rPr>
                <w:rFonts w:ascii="宋体" w:hAnsi="宋体" w:cs="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35" w:type="dxa"/>
            <w:vAlign w:val="center"/>
          </w:tcPr>
          <w:p>
            <w:pPr>
              <w:jc w:val="center"/>
              <w:rPr>
                <w:rFonts w:ascii="宋体" w:hAnsi="宋体" w:cs="宋体"/>
                <w:sz w:val="24"/>
              </w:rPr>
            </w:pPr>
            <w:r>
              <w:rPr>
                <w:rFonts w:hint="eastAsia" w:ascii="宋体" w:hAnsi="宋体" w:cs="宋体"/>
                <w:sz w:val="24"/>
              </w:rPr>
              <w:t>13</w:t>
            </w:r>
          </w:p>
        </w:tc>
        <w:tc>
          <w:tcPr>
            <w:tcW w:w="1843" w:type="dxa"/>
            <w:vAlign w:val="center"/>
          </w:tcPr>
          <w:p>
            <w:pPr>
              <w:spacing w:line="400" w:lineRule="exact"/>
              <w:jc w:val="center"/>
              <w:rPr>
                <w:rFonts w:ascii="宋体" w:hAnsi="宋体" w:cs="宋体"/>
                <w:sz w:val="24"/>
              </w:rPr>
            </w:pPr>
            <w:r>
              <w:rPr>
                <w:rFonts w:hint="eastAsia" w:ascii="宋体" w:hAnsi="宋体" w:cs="宋体"/>
                <w:sz w:val="24"/>
              </w:rPr>
              <w:t>主轴组</w:t>
            </w:r>
          </w:p>
        </w:tc>
        <w:tc>
          <w:tcPr>
            <w:tcW w:w="3086" w:type="dxa"/>
            <w:vAlign w:val="center"/>
          </w:tcPr>
          <w:p>
            <w:pPr>
              <w:spacing w:line="400" w:lineRule="exact"/>
              <w:jc w:val="center"/>
              <w:rPr>
                <w:rFonts w:ascii="宋体" w:hAnsi="宋体" w:cs="宋体"/>
                <w:sz w:val="24"/>
              </w:rPr>
            </w:pPr>
            <w:r>
              <w:rPr>
                <w:rFonts w:hint="eastAsia" w:ascii="宋体" w:hAnsi="宋体" w:cs="宋体"/>
                <w:sz w:val="24"/>
              </w:rPr>
              <w:t>前轴承内径φ70mm</w:t>
            </w:r>
          </w:p>
        </w:tc>
        <w:tc>
          <w:tcPr>
            <w:tcW w:w="756" w:type="dxa"/>
            <w:vAlign w:val="center"/>
          </w:tcPr>
          <w:p>
            <w:pPr>
              <w:spacing w:line="400" w:lineRule="exact"/>
              <w:jc w:val="center"/>
              <w:rPr>
                <w:rFonts w:ascii="宋体" w:hAnsi="宋体" w:cs="宋体"/>
                <w:sz w:val="24"/>
              </w:rPr>
            </w:pPr>
            <w:r>
              <w:rPr>
                <w:rFonts w:hint="eastAsia" w:ascii="宋体" w:hAnsi="宋体" w:cs="宋体"/>
                <w:sz w:val="24"/>
              </w:rPr>
              <w:t>1</w:t>
            </w:r>
          </w:p>
        </w:tc>
        <w:tc>
          <w:tcPr>
            <w:tcW w:w="1447" w:type="dxa"/>
            <w:vAlign w:val="center"/>
          </w:tcPr>
          <w:p>
            <w:pPr>
              <w:spacing w:line="400" w:lineRule="exact"/>
              <w:jc w:val="center"/>
              <w:rPr>
                <w:rFonts w:ascii="宋体" w:hAnsi="宋体" w:cs="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35" w:type="dxa"/>
            <w:vAlign w:val="center"/>
          </w:tcPr>
          <w:p>
            <w:pPr>
              <w:jc w:val="center"/>
              <w:rPr>
                <w:rFonts w:ascii="宋体" w:hAnsi="宋体" w:cs="宋体"/>
                <w:sz w:val="24"/>
              </w:rPr>
            </w:pPr>
            <w:r>
              <w:rPr>
                <w:rFonts w:hint="eastAsia" w:ascii="宋体" w:hAnsi="宋体" w:cs="宋体"/>
                <w:sz w:val="24"/>
              </w:rPr>
              <w:t>14</w:t>
            </w:r>
          </w:p>
        </w:tc>
        <w:tc>
          <w:tcPr>
            <w:tcW w:w="1843" w:type="dxa"/>
            <w:vAlign w:val="center"/>
          </w:tcPr>
          <w:p>
            <w:pPr>
              <w:spacing w:line="400" w:lineRule="exact"/>
              <w:jc w:val="center"/>
              <w:rPr>
                <w:rFonts w:ascii="宋体" w:hAnsi="宋体" w:cs="宋体"/>
                <w:sz w:val="24"/>
              </w:rPr>
            </w:pPr>
            <w:r>
              <w:rPr>
                <w:rFonts w:hint="eastAsia" w:ascii="宋体" w:hAnsi="宋体" w:cs="宋体"/>
                <w:sz w:val="24"/>
              </w:rPr>
              <w:t>刀库</w:t>
            </w:r>
          </w:p>
        </w:tc>
        <w:tc>
          <w:tcPr>
            <w:tcW w:w="3086" w:type="dxa"/>
            <w:vAlign w:val="center"/>
          </w:tcPr>
          <w:p>
            <w:pPr>
              <w:spacing w:line="400" w:lineRule="exact"/>
              <w:jc w:val="center"/>
              <w:rPr>
                <w:rFonts w:ascii="宋体" w:hAnsi="宋体" w:cs="宋体"/>
                <w:sz w:val="24"/>
              </w:rPr>
            </w:pPr>
            <w:r>
              <w:rPr>
                <w:rFonts w:hint="eastAsia" w:ascii="宋体" w:hAnsi="宋体" w:cs="宋体"/>
                <w:sz w:val="24"/>
              </w:rPr>
              <w:t>24刀位，圆盘机械手式</w:t>
            </w:r>
          </w:p>
        </w:tc>
        <w:tc>
          <w:tcPr>
            <w:tcW w:w="756" w:type="dxa"/>
            <w:vAlign w:val="center"/>
          </w:tcPr>
          <w:p>
            <w:pPr>
              <w:spacing w:line="400" w:lineRule="exact"/>
              <w:jc w:val="center"/>
              <w:rPr>
                <w:rFonts w:ascii="宋体" w:hAnsi="宋体" w:cs="宋体"/>
                <w:sz w:val="24"/>
              </w:rPr>
            </w:pPr>
            <w:r>
              <w:rPr>
                <w:rFonts w:hint="eastAsia" w:ascii="宋体" w:hAnsi="宋体" w:cs="宋体"/>
                <w:sz w:val="24"/>
              </w:rPr>
              <w:t>1</w:t>
            </w:r>
          </w:p>
        </w:tc>
        <w:tc>
          <w:tcPr>
            <w:tcW w:w="1447" w:type="dxa"/>
            <w:vAlign w:val="center"/>
          </w:tcPr>
          <w:p>
            <w:pPr>
              <w:spacing w:line="400" w:lineRule="exact"/>
              <w:jc w:val="center"/>
              <w:rPr>
                <w:rFonts w:ascii="宋体" w:hAnsi="宋体" w:cs="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35" w:type="dxa"/>
            <w:vAlign w:val="center"/>
          </w:tcPr>
          <w:p>
            <w:pPr>
              <w:jc w:val="center"/>
              <w:rPr>
                <w:rFonts w:ascii="宋体" w:hAnsi="宋体" w:cs="宋体"/>
                <w:sz w:val="24"/>
              </w:rPr>
            </w:pPr>
            <w:r>
              <w:rPr>
                <w:rFonts w:hint="eastAsia" w:ascii="宋体" w:hAnsi="宋体" w:cs="宋体"/>
                <w:sz w:val="24"/>
              </w:rPr>
              <w:t>15</w:t>
            </w:r>
          </w:p>
        </w:tc>
        <w:tc>
          <w:tcPr>
            <w:tcW w:w="1843" w:type="dxa"/>
            <w:vAlign w:val="center"/>
          </w:tcPr>
          <w:p>
            <w:pPr>
              <w:spacing w:line="400" w:lineRule="exact"/>
              <w:jc w:val="center"/>
              <w:rPr>
                <w:rFonts w:ascii="宋体" w:hAnsi="宋体" w:cs="宋体"/>
                <w:sz w:val="24"/>
              </w:rPr>
            </w:pPr>
            <w:r>
              <w:rPr>
                <w:rFonts w:hint="eastAsia" w:ascii="宋体" w:hAnsi="宋体" w:cs="宋体"/>
                <w:sz w:val="24"/>
              </w:rPr>
              <w:t>润滑系统</w:t>
            </w:r>
          </w:p>
        </w:tc>
        <w:tc>
          <w:tcPr>
            <w:tcW w:w="3086" w:type="dxa"/>
            <w:vAlign w:val="center"/>
          </w:tcPr>
          <w:p>
            <w:pPr>
              <w:spacing w:line="400" w:lineRule="exact"/>
              <w:jc w:val="center"/>
              <w:rPr>
                <w:rFonts w:ascii="宋体" w:hAnsi="宋体" w:cs="宋体"/>
                <w:sz w:val="24"/>
              </w:rPr>
            </w:pPr>
            <w:r>
              <w:rPr>
                <w:rFonts w:hint="eastAsia" w:ascii="宋体" w:hAnsi="宋体" w:cs="宋体"/>
                <w:sz w:val="24"/>
              </w:rPr>
              <w:t>自动</w:t>
            </w:r>
          </w:p>
        </w:tc>
        <w:tc>
          <w:tcPr>
            <w:tcW w:w="756" w:type="dxa"/>
            <w:vAlign w:val="center"/>
          </w:tcPr>
          <w:p>
            <w:pPr>
              <w:spacing w:line="400" w:lineRule="exact"/>
              <w:jc w:val="center"/>
              <w:rPr>
                <w:rFonts w:ascii="宋体" w:hAnsi="宋体" w:cs="宋体"/>
                <w:sz w:val="24"/>
              </w:rPr>
            </w:pPr>
            <w:r>
              <w:rPr>
                <w:rFonts w:hint="eastAsia" w:ascii="宋体" w:hAnsi="宋体" w:cs="宋体"/>
                <w:sz w:val="24"/>
              </w:rPr>
              <w:t>1</w:t>
            </w:r>
          </w:p>
        </w:tc>
        <w:tc>
          <w:tcPr>
            <w:tcW w:w="1447" w:type="dxa"/>
            <w:vAlign w:val="center"/>
          </w:tcPr>
          <w:p>
            <w:pPr>
              <w:spacing w:line="400" w:lineRule="exact"/>
              <w:jc w:val="center"/>
              <w:rPr>
                <w:rFonts w:ascii="宋体" w:hAnsi="宋体" w:cs="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35" w:type="dxa"/>
            <w:vAlign w:val="center"/>
          </w:tcPr>
          <w:p>
            <w:pPr>
              <w:jc w:val="center"/>
              <w:rPr>
                <w:rFonts w:ascii="宋体" w:hAnsi="宋体" w:cs="宋体"/>
                <w:sz w:val="24"/>
              </w:rPr>
            </w:pPr>
            <w:r>
              <w:rPr>
                <w:rFonts w:hint="eastAsia" w:ascii="宋体" w:hAnsi="宋体" w:cs="宋体"/>
                <w:sz w:val="24"/>
              </w:rPr>
              <w:t>16</w:t>
            </w:r>
          </w:p>
        </w:tc>
        <w:tc>
          <w:tcPr>
            <w:tcW w:w="1843" w:type="dxa"/>
            <w:vAlign w:val="center"/>
          </w:tcPr>
          <w:p>
            <w:pPr>
              <w:jc w:val="center"/>
              <w:rPr>
                <w:rFonts w:ascii="宋体" w:hAnsi="宋体" w:cs="宋体"/>
                <w:sz w:val="24"/>
              </w:rPr>
            </w:pPr>
            <w:r>
              <w:rPr>
                <w:rFonts w:hint="eastAsia" w:ascii="宋体" w:hAnsi="宋体" w:cs="宋体"/>
                <w:sz w:val="24"/>
              </w:rPr>
              <w:t>机床全防护</w:t>
            </w:r>
          </w:p>
        </w:tc>
        <w:tc>
          <w:tcPr>
            <w:tcW w:w="3086" w:type="dxa"/>
            <w:vAlign w:val="center"/>
          </w:tcPr>
          <w:p>
            <w:pPr>
              <w:jc w:val="center"/>
              <w:rPr>
                <w:rFonts w:ascii="宋体" w:hAnsi="宋体" w:cs="宋体"/>
                <w:sz w:val="24"/>
              </w:rPr>
            </w:pPr>
            <w:r>
              <w:rPr>
                <w:rFonts w:hint="eastAsia" w:ascii="宋体" w:hAnsi="宋体" w:cs="宋体"/>
                <w:sz w:val="24"/>
              </w:rPr>
              <w:t>包含刀库罩、右上盖及后防护</w:t>
            </w:r>
          </w:p>
        </w:tc>
        <w:tc>
          <w:tcPr>
            <w:tcW w:w="756" w:type="dxa"/>
            <w:vAlign w:val="center"/>
          </w:tcPr>
          <w:p>
            <w:pPr>
              <w:jc w:val="center"/>
              <w:rPr>
                <w:rFonts w:ascii="宋体" w:hAnsi="宋体" w:cs="宋体"/>
                <w:sz w:val="24"/>
              </w:rPr>
            </w:pPr>
            <w:r>
              <w:rPr>
                <w:rFonts w:hint="eastAsia" w:ascii="宋体" w:hAnsi="宋体" w:cs="宋体"/>
                <w:sz w:val="24"/>
              </w:rPr>
              <w:t>1</w:t>
            </w:r>
          </w:p>
        </w:tc>
        <w:tc>
          <w:tcPr>
            <w:tcW w:w="1447" w:type="dxa"/>
            <w:vAlign w:val="center"/>
          </w:tcPr>
          <w:p>
            <w:pPr>
              <w:jc w:val="center"/>
              <w:rPr>
                <w:rFonts w:ascii="宋体" w:hAnsi="宋体" w:cs="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35" w:type="dxa"/>
            <w:vAlign w:val="center"/>
          </w:tcPr>
          <w:p>
            <w:pPr>
              <w:jc w:val="center"/>
              <w:rPr>
                <w:rFonts w:ascii="宋体" w:hAnsi="宋体" w:cs="宋体"/>
                <w:sz w:val="24"/>
              </w:rPr>
            </w:pPr>
            <w:r>
              <w:rPr>
                <w:rFonts w:hint="eastAsia" w:ascii="宋体" w:hAnsi="宋体" w:cs="宋体"/>
                <w:sz w:val="24"/>
              </w:rPr>
              <w:t>17</w:t>
            </w:r>
          </w:p>
        </w:tc>
        <w:tc>
          <w:tcPr>
            <w:tcW w:w="1843" w:type="dxa"/>
            <w:vAlign w:val="center"/>
          </w:tcPr>
          <w:p>
            <w:pPr>
              <w:jc w:val="center"/>
              <w:rPr>
                <w:rFonts w:ascii="宋体" w:hAnsi="宋体" w:cs="宋体"/>
                <w:sz w:val="24"/>
              </w:rPr>
            </w:pPr>
            <w:r>
              <w:rPr>
                <w:rFonts w:hint="eastAsia" w:ascii="宋体" w:hAnsi="宋体" w:cs="宋体"/>
                <w:sz w:val="24"/>
              </w:rPr>
              <w:t>气动部分</w:t>
            </w:r>
          </w:p>
        </w:tc>
        <w:tc>
          <w:tcPr>
            <w:tcW w:w="3086" w:type="dxa"/>
            <w:vAlign w:val="center"/>
          </w:tcPr>
          <w:p>
            <w:pPr>
              <w:jc w:val="center"/>
              <w:rPr>
                <w:rFonts w:ascii="宋体" w:hAnsi="宋体" w:cs="宋体"/>
                <w:sz w:val="24"/>
              </w:rPr>
            </w:pPr>
          </w:p>
        </w:tc>
        <w:tc>
          <w:tcPr>
            <w:tcW w:w="756" w:type="dxa"/>
            <w:vAlign w:val="center"/>
          </w:tcPr>
          <w:p>
            <w:pPr>
              <w:jc w:val="center"/>
              <w:rPr>
                <w:rFonts w:ascii="宋体" w:hAnsi="宋体" w:cs="宋体"/>
                <w:sz w:val="24"/>
              </w:rPr>
            </w:pPr>
            <w:r>
              <w:rPr>
                <w:rFonts w:hint="eastAsia" w:ascii="宋体" w:hAnsi="宋体" w:cs="宋体"/>
                <w:sz w:val="24"/>
              </w:rPr>
              <w:t>1</w:t>
            </w:r>
          </w:p>
        </w:tc>
        <w:tc>
          <w:tcPr>
            <w:tcW w:w="1447" w:type="dxa"/>
            <w:vAlign w:val="center"/>
          </w:tcPr>
          <w:p>
            <w:pPr>
              <w:jc w:val="center"/>
              <w:rPr>
                <w:rFonts w:ascii="宋体" w:hAnsi="宋体" w:cs="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35" w:type="dxa"/>
            <w:vAlign w:val="center"/>
          </w:tcPr>
          <w:p>
            <w:pPr>
              <w:jc w:val="center"/>
              <w:rPr>
                <w:rFonts w:ascii="宋体" w:hAnsi="宋体" w:cs="宋体"/>
                <w:sz w:val="24"/>
              </w:rPr>
            </w:pPr>
            <w:r>
              <w:rPr>
                <w:rFonts w:hint="eastAsia" w:ascii="宋体" w:hAnsi="宋体" w:cs="宋体"/>
                <w:sz w:val="24"/>
              </w:rPr>
              <w:t>18</w:t>
            </w:r>
          </w:p>
        </w:tc>
        <w:tc>
          <w:tcPr>
            <w:tcW w:w="1843" w:type="dxa"/>
            <w:vAlign w:val="center"/>
          </w:tcPr>
          <w:p>
            <w:pPr>
              <w:jc w:val="center"/>
              <w:rPr>
                <w:rFonts w:ascii="宋体" w:hAnsi="宋体" w:cs="宋体"/>
                <w:szCs w:val="21"/>
              </w:rPr>
            </w:pPr>
            <w:r>
              <w:rPr>
                <w:rFonts w:hint="eastAsia" w:ascii="宋体" w:hAnsi="宋体" w:cs="宋体"/>
                <w:szCs w:val="21"/>
              </w:rPr>
              <w:t>链式排屑器</w:t>
            </w:r>
          </w:p>
        </w:tc>
        <w:tc>
          <w:tcPr>
            <w:tcW w:w="3086" w:type="dxa"/>
            <w:vAlign w:val="center"/>
          </w:tcPr>
          <w:p>
            <w:pPr>
              <w:jc w:val="center"/>
              <w:rPr>
                <w:rFonts w:ascii="宋体" w:hAnsi="宋体" w:cs="宋体"/>
                <w:sz w:val="24"/>
              </w:rPr>
            </w:pPr>
          </w:p>
        </w:tc>
        <w:tc>
          <w:tcPr>
            <w:tcW w:w="756" w:type="dxa"/>
            <w:vAlign w:val="center"/>
          </w:tcPr>
          <w:p>
            <w:pPr>
              <w:jc w:val="center"/>
              <w:rPr>
                <w:rFonts w:ascii="宋体" w:hAnsi="宋体" w:cs="宋体"/>
                <w:sz w:val="24"/>
              </w:rPr>
            </w:pPr>
            <w:r>
              <w:rPr>
                <w:rFonts w:hint="eastAsia" w:ascii="宋体" w:hAnsi="宋体" w:cs="宋体"/>
                <w:sz w:val="24"/>
              </w:rPr>
              <w:t>1</w:t>
            </w:r>
          </w:p>
        </w:tc>
        <w:tc>
          <w:tcPr>
            <w:tcW w:w="1447" w:type="dxa"/>
            <w:vAlign w:val="center"/>
          </w:tcPr>
          <w:p>
            <w:pPr>
              <w:jc w:val="center"/>
              <w:rPr>
                <w:rFonts w:ascii="宋体" w:hAnsi="宋体" w:cs="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835" w:type="dxa"/>
            <w:vAlign w:val="center"/>
          </w:tcPr>
          <w:p>
            <w:pPr>
              <w:jc w:val="center"/>
              <w:rPr>
                <w:rFonts w:ascii="宋体" w:hAnsi="宋体" w:cs="宋体"/>
                <w:sz w:val="24"/>
              </w:rPr>
            </w:pPr>
            <w:r>
              <w:rPr>
                <w:rFonts w:hint="eastAsia" w:ascii="宋体" w:hAnsi="宋体" w:cs="宋体"/>
                <w:sz w:val="24"/>
              </w:rPr>
              <w:t>19</w:t>
            </w:r>
          </w:p>
        </w:tc>
        <w:tc>
          <w:tcPr>
            <w:tcW w:w="1843" w:type="dxa"/>
            <w:vAlign w:val="center"/>
          </w:tcPr>
          <w:p>
            <w:pPr>
              <w:jc w:val="center"/>
              <w:rPr>
                <w:rFonts w:ascii="宋体" w:hAnsi="宋体" w:cs="宋体"/>
                <w:szCs w:val="21"/>
              </w:rPr>
            </w:pPr>
            <w:r>
              <w:rPr>
                <w:rFonts w:hint="eastAsia" w:ascii="宋体" w:hAnsi="宋体" w:cs="宋体"/>
                <w:szCs w:val="21"/>
              </w:rPr>
              <w:t>便携式冷却液手持单元</w:t>
            </w:r>
          </w:p>
        </w:tc>
        <w:tc>
          <w:tcPr>
            <w:tcW w:w="3086" w:type="dxa"/>
            <w:vAlign w:val="center"/>
          </w:tcPr>
          <w:p>
            <w:pPr>
              <w:jc w:val="center"/>
              <w:rPr>
                <w:rFonts w:ascii="宋体" w:hAnsi="宋体" w:cs="宋体"/>
                <w:sz w:val="24"/>
              </w:rPr>
            </w:pPr>
          </w:p>
        </w:tc>
        <w:tc>
          <w:tcPr>
            <w:tcW w:w="756" w:type="dxa"/>
            <w:vAlign w:val="center"/>
          </w:tcPr>
          <w:p>
            <w:pPr>
              <w:jc w:val="center"/>
              <w:rPr>
                <w:rFonts w:ascii="宋体" w:hAnsi="宋体" w:cs="宋体"/>
                <w:sz w:val="24"/>
              </w:rPr>
            </w:pPr>
            <w:r>
              <w:rPr>
                <w:rFonts w:hint="eastAsia" w:ascii="宋体" w:hAnsi="宋体" w:cs="宋体"/>
                <w:sz w:val="24"/>
              </w:rPr>
              <w:t>1</w:t>
            </w:r>
          </w:p>
        </w:tc>
        <w:tc>
          <w:tcPr>
            <w:tcW w:w="1447" w:type="dxa"/>
            <w:vAlign w:val="center"/>
          </w:tcPr>
          <w:p>
            <w:pPr>
              <w:jc w:val="center"/>
              <w:rPr>
                <w:rFonts w:ascii="宋体" w:hAnsi="宋体" w:cs="宋体"/>
                <w:sz w:val="24"/>
              </w:rPr>
            </w:pPr>
          </w:p>
        </w:tc>
      </w:tr>
    </w:tbl>
    <w:p>
      <w:pPr>
        <w:snapToGrid w:val="0"/>
        <w:spacing w:line="380" w:lineRule="exact"/>
        <w:rPr>
          <w:rFonts w:ascii="宋体" w:hAnsi="宋体"/>
          <w:sz w:val="24"/>
        </w:rPr>
      </w:pPr>
      <w:r>
        <w:rPr>
          <w:rFonts w:hint="eastAsia" w:ascii="宋体" w:hAnsi="宋体"/>
          <w:sz w:val="24"/>
        </w:rPr>
        <w:t>注：其它按机床标准配置执行。</w:t>
      </w:r>
    </w:p>
    <w:p>
      <w:pPr>
        <w:spacing w:line="380" w:lineRule="exact"/>
        <w:rPr>
          <w:rFonts w:ascii="宋体" w:hAnsi="宋体"/>
          <w:b/>
          <w:bCs/>
          <w:sz w:val="24"/>
        </w:rPr>
      </w:pPr>
      <w:r>
        <w:rPr>
          <w:rFonts w:hint="eastAsia" w:ascii="宋体" w:hAnsi="宋体"/>
          <w:b/>
          <w:bCs/>
          <w:sz w:val="24"/>
        </w:rPr>
        <w:t>4</w:t>
      </w:r>
      <w:r>
        <w:rPr>
          <w:rFonts w:hint="eastAsia" w:ascii="宋体" w:hAnsi="宋体"/>
          <w:b/>
          <w:bCs/>
          <w:sz w:val="24"/>
          <w:lang w:val="en-US" w:eastAsia="zh-CN"/>
        </w:rPr>
        <w:t>.</w:t>
      </w:r>
      <w:r>
        <w:rPr>
          <w:rFonts w:hint="eastAsia" w:ascii="宋体" w:hAnsi="宋体"/>
          <w:b/>
          <w:bCs/>
          <w:sz w:val="24"/>
        </w:rPr>
        <w:t>随机附件清单</w:t>
      </w:r>
    </w:p>
    <w:tbl>
      <w:tblPr>
        <w:tblStyle w:val="19"/>
        <w:tblW w:w="9326"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7"/>
        <w:gridCol w:w="892"/>
        <w:gridCol w:w="2652"/>
        <w:gridCol w:w="1778"/>
        <w:gridCol w:w="695"/>
        <w:gridCol w:w="179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17" w:type="dxa"/>
            <w:vAlign w:val="center"/>
          </w:tcPr>
          <w:p>
            <w:pPr>
              <w:jc w:val="center"/>
              <w:rPr>
                <w:rFonts w:ascii="宋体" w:hAnsi="宋体" w:cs="宋体"/>
                <w:sz w:val="24"/>
              </w:rPr>
            </w:pPr>
            <w:r>
              <w:rPr>
                <w:rFonts w:hint="eastAsia" w:ascii="宋体" w:hAnsi="宋体" w:cs="宋体"/>
                <w:sz w:val="24"/>
              </w:rPr>
              <w:t>类别</w:t>
            </w:r>
          </w:p>
        </w:tc>
        <w:tc>
          <w:tcPr>
            <w:tcW w:w="892" w:type="dxa"/>
            <w:vAlign w:val="center"/>
          </w:tcPr>
          <w:p>
            <w:pPr>
              <w:jc w:val="center"/>
              <w:rPr>
                <w:rFonts w:ascii="宋体" w:hAnsi="宋体" w:cs="宋体"/>
                <w:sz w:val="24"/>
              </w:rPr>
            </w:pPr>
            <w:r>
              <w:rPr>
                <w:rFonts w:hint="eastAsia" w:ascii="宋体" w:hAnsi="宋体" w:cs="宋体"/>
                <w:sz w:val="24"/>
              </w:rPr>
              <w:t>序号</w:t>
            </w:r>
          </w:p>
        </w:tc>
        <w:tc>
          <w:tcPr>
            <w:tcW w:w="2652" w:type="dxa"/>
            <w:vAlign w:val="center"/>
          </w:tcPr>
          <w:p>
            <w:pPr>
              <w:jc w:val="center"/>
              <w:rPr>
                <w:rFonts w:ascii="宋体" w:hAnsi="宋体" w:cs="宋体"/>
                <w:sz w:val="24"/>
              </w:rPr>
            </w:pPr>
            <w:r>
              <w:rPr>
                <w:rFonts w:hint="eastAsia" w:ascii="宋体" w:hAnsi="宋体" w:cs="宋体"/>
                <w:sz w:val="24"/>
              </w:rPr>
              <w:t>名称</w:t>
            </w:r>
          </w:p>
        </w:tc>
        <w:tc>
          <w:tcPr>
            <w:tcW w:w="1778" w:type="dxa"/>
            <w:vAlign w:val="center"/>
          </w:tcPr>
          <w:p>
            <w:pPr>
              <w:jc w:val="center"/>
              <w:rPr>
                <w:rFonts w:ascii="宋体" w:hAnsi="宋体" w:cs="宋体"/>
                <w:sz w:val="24"/>
              </w:rPr>
            </w:pPr>
            <w:r>
              <w:rPr>
                <w:rFonts w:hint="eastAsia" w:ascii="宋体" w:hAnsi="宋体" w:cs="宋体"/>
                <w:sz w:val="24"/>
              </w:rPr>
              <w:t>规格</w:t>
            </w:r>
          </w:p>
        </w:tc>
        <w:tc>
          <w:tcPr>
            <w:tcW w:w="695" w:type="dxa"/>
            <w:vAlign w:val="center"/>
          </w:tcPr>
          <w:p>
            <w:pPr>
              <w:jc w:val="center"/>
              <w:rPr>
                <w:rFonts w:ascii="宋体" w:hAnsi="宋体" w:cs="宋体"/>
                <w:sz w:val="24"/>
              </w:rPr>
            </w:pPr>
            <w:r>
              <w:rPr>
                <w:rFonts w:hint="eastAsia" w:ascii="宋体" w:hAnsi="宋体" w:cs="宋体"/>
                <w:sz w:val="24"/>
              </w:rPr>
              <w:t>数量</w:t>
            </w:r>
          </w:p>
        </w:tc>
        <w:tc>
          <w:tcPr>
            <w:tcW w:w="1792" w:type="dxa"/>
            <w:vAlign w:val="center"/>
          </w:tcPr>
          <w:p>
            <w:pPr>
              <w:jc w:val="center"/>
              <w:rPr>
                <w:rFonts w:ascii="宋体" w:hAnsi="宋体" w:cs="宋体"/>
                <w:sz w:val="24"/>
              </w:rPr>
            </w:pPr>
            <w:r>
              <w:rPr>
                <w:rFonts w:hint="eastAsia" w:ascii="宋体" w:hAnsi="宋体" w:cs="宋体"/>
                <w:sz w:val="24"/>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6" w:hRule="atLeast"/>
          <w:jc w:val="center"/>
        </w:trPr>
        <w:tc>
          <w:tcPr>
            <w:tcW w:w="1517" w:type="dxa"/>
            <w:vMerge w:val="restart"/>
            <w:vAlign w:val="center"/>
          </w:tcPr>
          <w:p>
            <w:pPr>
              <w:jc w:val="center"/>
              <w:rPr>
                <w:rFonts w:ascii="宋体" w:hAnsi="宋体" w:cs="宋体"/>
                <w:sz w:val="24"/>
              </w:rPr>
            </w:pPr>
            <w:r>
              <w:rPr>
                <w:rFonts w:hint="eastAsia" w:ascii="宋体" w:hAnsi="宋体" w:cs="宋体"/>
                <w:sz w:val="24"/>
              </w:rPr>
              <w:t>随机附件</w:t>
            </w:r>
          </w:p>
        </w:tc>
        <w:tc>
          <w:tcPr>
            <w:tcW w:w="892" w:type="dxa"/>
            <w:vAlign w:val="center"/>
          </w:tcPr>
          <w:p>
            <w:pPr>
              <w:ind w:firstLine="240" w:firstLineChars="100"/>
              <w:rPr>
                <w:rFonts w:ascii="宋体" w:hAnsi="宋体" w:cs="宋体"/>
                <w:sz w:val="24"/>
              </w:rPr>
            </w:pPr>
            <w:r>
              <w:rPr>
                <w:rFonts w:hint="eastAsia" w:ascii="宋体" w:hAnsi="宋体" w:cs="宋体"/>
                <w:sz w:val="24"/>
              </w:rPr>
              <w:t>1</w:t>
            </w:r>
          </w:p>
        </w:tc>
        <w:tc>
          <w:tcPr>
            <w:tcW w:w="2652" w:type="dxa"/>
            <w:vAlign w:val="center"/>
          </w:tcPr>
          <w:p>
            <w:pPr>
              <w:jc w:val="center"/>
              <w:rPr>
                <w:rFonts w:ascii="宋体" w:hAnsi="宋体"/>
                <w:sz w:val="24"/>
              </w:rPr>
            </w:pPr>
            <w:r>
              <w:rPr>
                <w:rFonts w:hint="eastAsia" w:ascii="宋体" w:hAnsi="宋体"/>
                <w:sz w:val="24"/>
              </w:rPr>
              <w:t>水箱</w:t>
            </w:r>
          </w:p>
        </w:tc>
        <w:tc>
          <w:tcPr>
            <w:tcW w:w="1778" w:type="dxa"/>
            <w:vAlign w:val="center"/>
          </w:tcPr>
          <w:p>
            <w:pPr>
              <w:jc w:val="center"/>
              <w:rPr>
                <w:rFonts w:ascii="宋体" w:hAnsi="宋体"/>
                <w:sz w:val="24"/>
              </w:rPr>
            </w:pPr>
          </w:p>
        </w:tc>
        <w:tc>
          <w:tcPr>
            <w:tcW w:w="695" w:type="dxa"/>
            <w:vAlign w:val="center"/>
          </w:tcPr>
          <w:p>
            <w:pPr>
              <w:jc w:val="center"/>
              <w:rPr>
                <w:rFonts w:ascii="宋体" w:hAnsi="宋体"/>
                <w:sz w:val="24"/>
              </w:rPr>
            </w:pPr>
            <w:r>
              <w:rPr>
                <w:rFonts w:hint="eastAsia" w:ascii="宋体" w:hAnsi="宋体"/>
                <w:sz w:val="24"/>
              </w:rPr>
              <w:t>1个</w:t>
            </w:r>
          </w:p>
        </w:tc>
        <w:tc>
          <w:tcPr>
            <w:tcW w:w="1792" w:type="dxa"/>
            <w:vAlign w:val="center"/>
          </w:tcPr>
          <w:p>
            <w:pP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6" w:hRule="atLeast"/>
          <w:jc w:val="center"/>
        </w:trPr>
        <w:tc>
          <w:tcPr>
            <w:tcW w:w="1517" w:type="dxa"/>
            <w:vMerge w:val="continue"/>
            <w:vAlign w:val="center"/>
          </w:tcPr>
          <w:p>
            <w:pPr>
              <w:jc w:val="center"/>
              <w:rPr>
                <w:rFonts w:ascii="宋体" w:hAnsi="宋体" w:cs="宋体"/>
                <w:sz w:val="24"/>
              </w:rPr>
            </w:pPr>
          </w:p>
        </w:tc>
        <w:tc>
          <w:tcPr>
            <w:tcW w:w="892" w:type="dxa"/>
            <w:vAlign w:val="center"/>
          </w:tcPr>
          <w:p>
            <w:pPr>
              <w:jc w:val="center"/>
              <w:rPr>
                <w:rFonts w:ascii="宋体" w:hAnsi="宋体" w:cs="宋体"/>
                <w:sz w:val="24"/>
              </w:rPr>
            </w:pPr>
            <w:r>
              <w:rPr>
                <w:rFonts w:hint="eastAsia" w:ascii="宋体" w:hAnsi="宋体" w:cs="宋体"/>
                <w:sz w:val="24"/>
              </w:rPr>
              <w:t>2</w:t>
            </w:r>
          </w:p>
        </w:tc>
        <w:tc>
          <w:tcPr>
            <w:tcW w:w="2652" w:type="dxa"/>
            <w:vAlign w:val="center"/>
          </w:tcPr>
          <w:p>
            <w:pPr>
              <w:jc w:val="center"/>
              <w:rPr>
                <w:rFonts w:ascii="宋体" w:hAnsi="宋体"/>
                <w:sz w:val="24"/>
              </w:rPr>
            </w:pPr>
            <w:r>
              <w:rPr>
                <w:rFonts w:hint="eastAsia" w:ascii="宋体" w:hAnsi="宋体"/>
                <w:sz w:val="24"/>
              </w:rPr>
              <w:t>附件箱</w:t>
            </w:r>
          </w:p>
        </w:tc>
        <w:tc>
          <w:tcPr>
            <w:tcW w:w="1778" w:type="dxa"/>
            <w:vAlign w:val="center"/>
          </w:tcPr>
          <w:p>
            <w:pPr>
              <w:jc w:val="center"/>
              <w:rPr>
                <w:rFonts w:ascii="宋体" w:hAnsi="宋体"/>
                <w:sz w:val="24"/>
              </w:rPr>
            </w:pPr>
          </w:p>
        </w:tc>
        <w:tc>
          <w:tcPr>
            <w:tcW w:w="695" w:type="dxa"/>
            <w:vAlign w:val="center"/>
          </w:tcPr>
          <w:p>
            <w:pPr>
              <w:jc w:val="center"/>
              <w:rPr>
                <w:rFonts w:ascii="宋体" w:hAnsi="宋体"/>
                <w:sz w:val="24"/>
              </w:rPr>
            </w:pPr>
            <w:r>
              <w:rPr>
                <w:rFonts w:hint="eastAsia" w:ascii="宋体" w:hAnsi="宋体"/>
                <w:sz w:val="24"/>
              </w:rPr>
              <w:t>1箱</w:t>
            </w:r>
          </w:p>
        </w:tc>
        <w:tc>
          <w:tcPr>
            <w:tcW w:w="1792" w:type="dxa"/>
            <w:vAlign w:val="center"/>
          </w:tcPr>
          <w:p>
            <w:pP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6" w:hRule="atLeast"/>
          <w:jc w:val="center"/>
        </w:trPr>
        <w:tc>
          <w:tcPr>
            <w:tcW w:w="1517" w:type="dxa"/>
            <w:vMerge w:val="continue"/>
            <w:vAlign w:val="center"/>
          </w:tcPr>
          <w:p>
            <w:pPr>
              <w:jc w:val="center"/>
              <w:rPr>
                <w:rFonts w:ascii="宋体" w:hAnsi="宋体" w:cs="宋体"/>
                <w:sz w:val="24"/>
              </w:rPr>
            </w:pPr>
          </w:p>
        </w:tc>
        <w:tc>
          <w:tcPr>
            <w:tcW w:w="892" w:type="dxa"/>
            <w:vAlign w:val="center"/>
          </w:tcPr>
          <w:p>
            <w:pPr>
              <w:jc w:val="center"/>
              <w:rPr>
                <w:rFonts w:ascii="宋体" w:hAnsi="宋体" w:cs="宋体"/>
                <w:sz w:val="24"/>
              </w:rPr>
            </w:pPr>
            <w:r>
              <w:rPr>
                <w:rFonts w:hint="eastAsia" w:ascii="宋体" w:hAnsi="宋体" w:cs="宋体"/>
                <w:sz w:val="24"/>
              </w:rPr>
              <w:t>3</w:t>
            </w:r>
          </w:p>
        </w:tc>
        <w:tc>
          <w:tcPr>
            <w:tcW w:w="2652" w:type="dxa"/>
            <w:vAlign w:val="center"/>
          </w:tcPr>
          <w:p>
            <w:pPr>
              <w:jc w:val="center"/>
              <w:rPr>
                <w:rFonts w:ascii="宋体" w:hAnsi="宋体"/>
                <w:sz w:val="24"/>
              </w:rPr>
            </w:pPr>
            <w:r>
              <w:rPr>
                <w:rFonts w:hint="eastAsia" w:ascii="宋体" w:hAnsi="宋体"/>
                <w:sz w:val="24"/>
              </w:rPr>
              <w:t>三色灯</w:t>
            </w:r>
          </w:p>
        </w:tc>
        <w:tc>
          <w:tcPr>
            <w:tcW w:w="1778" w:type="dxa"/>
            <w:vAlign w:val="center"/>
          </w:tcPr>
          <w:p>
            <w:pPr>
              <w:jc w:val="center"/>
              <w:rPr>
                <w:rFonts w:ascii="宋体" w:hAnsi="宋体"/>
                <w:sz w:val="24"/>
              </w:rPr>
            </w:pPr>
          </w:p>
        </w:tc>
        <w:tc>
          <w:tcPr>
            <w:tcW w:w="695" w:type="dxa"/>
            <w:vAlign w:val="center"/>
          </w:tcPr>
          <w:p>
            <w:pPr>
              <w:jc w:val="center"/>
              <w:rPr>
                <w:rFonts w:ascii="宋体" w:hAnsi="宋体"/>
                <w:sz w:val="24"/>
              </w:rPr>
            </w:pPr>
            <w:r>
              <w:rPr>
                <w:rFonts w:hint="eastAsia" w:ascii="宋体" w:hAnsi="宋体"/>
                <w:sz w:val="24"/>
              </w:rPr>
              <w:t>1</w:t>
            </w:r>
            <w:r>
              <w:rPr>
                <w:rFonts w:ascii="宋体" w:hAnsi="宋体"/>
                <w:sz w:val="24"/>
              </w:rPr>
              <w:t>个</w:t>
            </w:r>
          </w:p>
        </w:tc>
        <w:tc>
          <w:tcPr>
            <w:tcW w:w="1792" w:type="dxa"/>
            <w:vAlign w:val="center"/>
          </w:tcPr>
          <w:p>
            <w:pP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6" w:hRule="atLeast"/>
          <w:jc w:val="center"/>
        </w:trPr>
        <w:tc>
          <w:tcPr>
            <w:tcW w:w="1517" w:type="dxa"/>
            <w:vMerge w:val="continue"/>
            <w:vAlign w:val="center"/>
          </w:tcPr>
          <w:p>
            <w:pPr>
              <w:jc w:val="center"/>
              <w:rPr>
                <w:rFonts w:ascii="宋体" w:hAnsi="宋体" w:cs="宋体"/>
                <w:sz w:val="24"/>
              </w:rPr>
            </w:pPr>
          </w:p>
        </w:tc>
        <w:tc>
          <w:tcPr>
            <w:tcW w:w="892" w:type="dxa"/>
            <w:vAlign w:val="center"/>
          </w:tcPr>
          <w:p>
            <w:pPr>
              <w:jc w:val="center"/>
              <w:rPr>
                <w:rFonts w:ascii="宋体" w:hAnsi="宋体" w:cs="宋体"/>
                <w:sz w:val="24"/>
              </w:rPr>
            </w:pPr>
            <w:r>
              <w:rPr>
                <w:rFonts w:hint="eastAsia" w:ascii="宋体" w:hAnsi="宋体" w:cs="宋体"/>
                <w:sz w:val="24"/>
              </w:rPr>
              <w:t>4</w:t>
            </w:r>
          </w:p>
        </w:tc>
        <w:tc>
          <w:tcPr>
            <w:tcW w:w="2652" w:type="dxa"/>
            <w:vAlign w:val="center"/>
          </w:tcPr>
          <w:p>
            <w:pPr>
              <w:jc w:val="center"/>
              <w:rPr>
                <w:rFonts w:ascii="宋体" w:hAnsi="宋体"/>
                <w:sz w:val="24"/>
              </w:rPr>
            </w:pPr>
            <w:r>
              <w:rPr>
                <w:rFonts w:hint="eastAsia" w:ascii="宋体" w:hAnsi="宋体"/>
                <w:sz w:val="24"/>
              </w:rPr>
              <w:t>U盘</w:t>
            </w:r>
          </w:p>
        </w:tc>
        <w:tc>
          <w:tcPr>
            <w:tcW w:w="1778" w:type="dxa"/>
            <w:vAlign w:val="center"/>
          </w:tcPr>
          <w:p>
            <w:pPr>
              <w:jc w:val="center"/>
              <w:rPr>
                <w:rFonts w:ascii="宋体" w:hAnsi="宋体"/>
                <w:sz w:val="24"/>
              </w:rPr>
            </w:pPr>
          </w:p>
        </w:tc>
        <w:tc>
          <w:tcPr>
            <w:tcW w:w="695" w:type="dxa"/>
          </w:tcPr>
          <w:p>
            <w:pPr>
              <w:jc w:val="center"/>
              <w:rPr>
                <w:rFonts w:ascii="宋体" w:hAnsi="宋体"/>
                <w:sz w:val="24"/>
              </w:rPr>
            </w:pPr>
            <w:r>
              <w:rPr>
                <w:rFonts w:hint="eastAsia" w:ascii="宋体" w:hAnsi="宋体"/>
                <w:sz w:val="24"/>
              </w:rPr>
              <w:t>1</w:t>
            </w:r>
            <w:r>
              <w:rPr>
                <w:rFonts w:ascii="宋体" w:hAnsi="宋体"/>
                <w:sz w:val="24"/>
              </w:rPr>
              <w:t>个</w:t>
            </w:r>
          </w:p>
        </w:tc>
        <w:tc>
          <w:tcPr>
            <w:tcW w:w="1792" w:type="dxa"/>
            <w:vAlign w:val="center"/>
          </w:tcPr>
          <w:p>
            <w:pP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6" w:hRule="atLeast"/>
          <w:jc w:val="center"/>
        </w:trPr>
        <w:tc>
          <w:tcPr>
            <w:tcW w:w="1517" w:type="dxa"/>
            <w:vMerge w:val="continue"/>
            <w:vAlign w:val="center"/>
          </w:tcPr>
          <w:p>
            <w:pPr>
              <w:jc w:val="center"/>
              <w:rPr>
                <w:rFonts w:ascii="宋体" w:hAnsi="宋体" w:cs="宋体"/>
                <w:sz w:val="24"/>
              </w:rPr>
            </w:pPr>
          </w:p>
        </w:tc>
        <w:tc>
          <w:tcPr>
            <w:tcW w:w="892" w:type="dxa"/>
            <w:vAlign w:val="center"/>
          </w:tcPr>
          <w:p>
            <w:pPr>
              <w:jc w:val="center"/>
              <w:rPr>
                <w:rFonts w:ascii="宋体" w:hAnsi="宋体" w:cs="宋体"/>
                <w:sz w:val="24"/>
              </w:rPr>
            </w:pPr>
            <w:r>
              <w:rPr>
                <w:rFonts w:hint="eastAsia" w:ascii="宋体" w:hAnsi="宋体" w:cs="宋体"/>
                <w:sz w:val="24"/>
              </w:rPr>
              <w:t>5</w:t>
            </w:r>
          </w:p>
        </w:tc>
        <w:tc>
          <w:tcPr>
            <w:tcW w:w="2652" w:type="dxa"/>
            <w:vAlign w:val="center"/>
          </w:tcPr>
          <w:p>
            <w:pPr>
              <w:jc w:val="center"/>
              <w:rPr>
                <w:rFonts w:ascii="宋体" w:hAnsi="宋体"/>
                <w:sz w:val="24"/>
              </w:rPr>
            </w:pPr>
            <w:r>
              <w:rPr>
                <w:rFonts w:hint="eastAsia" w:ascii="宋体" w:hAnsi="宋体"/>
                <w:sz w:val="24"/>
              </w:rPr>
              <w:t>地脚垫</w:t>
            </w:r>
          </w:p>
        </w:tc>
        <w:tc>
          <w:tcPr>
            <w:tcW w:w="1778" w:type="dxa"/>
            <w:vAlign w:val="center"/>
          </w:tcPr>
          <w:p>
            <w:pPr>
              <w:jc w:val="center"/>
              <w:rPr>
                <w:rFonts w:ascii="宋体" w:hAnsi="宋体"/>
                <w:sz w:val="24"/>
              </w:rPr>
            </w:pPr>
          </w:p>
        </w:tc>
        <w:tc>
          <w:tcPr>
            <w:tcW w:w="695" w:type="dxa"/>
          </w:tcPr>
          <w:p>
            <w:pPr>
              <w:jc w:val="center"/>
              <w:rPr>
                <w:rFonts w:ascii="宋体" w:hAnsi="宋体"/>
                <w:sz w:val="24"/>
              </w:rPr>
            </w:pPr>
            <w:r>
              <w:rPr>
                <w:rFonts w:hint="eastAsia" w:ascii="宋体" w:hAnsi="宋体"/>
                <w:sz w:val="24"/>
              </w:rPr>
              <w:t>6</w:t>
            </w:r>
            <w:r>
              <w:rPr>
                <w:rFonts w:ascii="宋体" w:hAnsi="宋体"/>
                <w:sz w:val="24"/>
              </w:rPr>
              <w:t>个</w:t>
            </w:r>
          </w:p>
        </w:tc>
        <w:tc>
          <w:tcPr>
            <w:tcW w:w="1792" w:type="dxa"/>
            <w:vAlign w:val="center"/>
          </w:tcPr>
          <w:p>
            <w:pP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6" w:hRule="atLeast"/>
          <w:jc w:val="center"/>
        </w:trPr>
        <w:tc>
          <w:tcPr>
            <w:tcW w:w="1517" w:type="dxa"/>
            <w:vMerge w:val="continue"/>
            <w:vAlign w:val="center"/>
          </w:tcPr>
          <w:p>
            <w:pPr>
              <w:jc w:val="center"/>
              <w:rPr>
                <w:rFonts w:ascii="宋体" w:hAnsi="宋体" w:cs="宋体"/>
                <w:sz w:val="24"/>
              </w:rPr>
            </w:pPr>
          </w:p>
        </w:tc>
        <w:tc>
          <w:tcPr>
            <w:tcW w:w="892" w:type="dxa"/>
            <w:vAlign w:val="center"/>
          </w:tcPr>
          <w:p>
            <w:pPr>
              <w:jc w:val="center"/>
              <w:rPr>
                <w:rFonts w:ascii="宋体" w:hAnsi="宋体" w:cs="宋体"/>
                <w:sz w:val="24"/>
              </w:rPr>
            </w:pPr>
            <w:r>
              <w:rPr>
                <w:rFonts w:hint="eastAsia" w:ascii="宋体" w:hAnsi="宋体" w:cs="宋体"/>
                <w:sz w:val="24"/>
              </w:rPr>
              <w:t>6</w:t>
            </w:r>
          </w:p>
        </w:tc>
        <w:tc>
          <w:tcPr>
            <w:tcW w:w="2652" w:type="dxa"/>
            <w:vAlign w:val="center"/>
          </w:tcPr>
          <w:p>
            <w:pPr>
              <w:jc w:val="center"/>
              <w:rPr>
                <w:rFonts w:ascii="宋体" w:hAnsi="宋体"/>
                <w:sz w:val="24"/>
              </w:rPr>
            </w:pPr>
            <w:r>
              <w:rPr>
                <w:rFonts w:hint="eastAsia" w:ascii="宋体" w:hAnsi="宋体"/>
                <w:sz w:val="24"/>
              </w:rPr>
              <w:t>空心螺钉</w:t>
            </w:r>
          </w:p>
        </w:tc>
        <w:tc>
          <w:tcPr>
            <w:tcW w:w="1778" w:type="dxa"/>
            <w:vAlign w:val="center"/>
          </w:tcPr>
          <w:p>
            <w:pPr>
              <w:jc w:val="center"/>
              <w:rPr>
                <w:rFonts w:ascii="宋体" w:hAnsi="宋体"/>
                <w:sz w:val="24"/>
              </w:rPr>
            </w:pPr>
          </w:p>
        </w:tc>
        <w:tc>
          <w:tcPr>
            <w:tcW w:w="695" w:type="dxa"/>
          </w:tcPr>
          <w:p>
            <w:pPr>
              <w:jc w:val="center"/>
              <w:rPr>
                <w:rFonts w:ascii="宋体" w:hAnsi="宋体"/>
                <w:sz w:val="24"/>
              </w:rPr>
            </w:pPr>
            <w:r>
              <w:rPr>
                <w:rFonts w:hint="eastAsia" w:ascii="宋体" w:hAnsi="宋体"/>
                <w:sz w:val="24"/>
              </w:rPr>
              <w:t>6</w:t>
            </w:r>
            <w:r>
              <w:rPr>
                <w:rFonts w:ascii="宋体" w:hAnsi="宋体"/>
                <w:sz w:val="24"/>
              </w:rPr>
              <w:t>个</w:t>
            </w:r>
          </w:p>
        </w:tc>
        <w:tc>
          <w:tcPr>
            <w:tcW w:w="1792" w:type="dxa"/>
            <w:vAlign w:val="center"/>
          </w:tcPr>
          <w:p>
            <w:pP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6" w:hRule="atLeast"/>
          <w:jc w:val="center"/>
        </w:trPr>
        <w:tc>
          <w:tcPr>
            <w:tcW w:w="1517" w:type="dxa"/>
            <w:vMerge w:val="continue"/>
            <w:vAlign w:val="center"/>
          </w:tcPr>
          <w:p>
            <w:pPr>
              <w:jc w:val="center"/>
              <w:rPr>
                <w:rFonts w:ascii="宋体" w:hAnsi="宋体" w:cs="宋体"/>
                <w:sz w:val="24"/>
              </w:rPr>
            </w:pPr>
          </w:p>
        </w:tc>
        <w:tc>
          <w:tcPr>
            <w:tcW w:w="892" w:type="dxa"/>
            <w:vAlign w:val="center"/>
          </w:tcPr>
          <w:p>
            <w:pPr>
              <w:jc w:val="center"/>
              <w:rPr>
                <w:rFonts w:ascii="宋体" w:hAnsi="宋体" w:cs="宋体"/>
                <w:sz w:val="24"/>
              </w:rPr>
            </w:pPr>
            <w:r>
              <w:rPr>
                <w:rFonts w:hint="eastAsia" w:ascii="宋体" w:hAnsi="宋体" w:cs="宋体"/>
                <w:sz w:val="24"/>
              </w:rPr>
              <w:t>7</w:t>
            </w:r>
          </w:p>
        </w:tc>
        <w:tc>
          <w:tcPr>
            <w:tcW w:w="2652" w:type="dxa"/>
            <w:vAlign w:val="center"/>
          </w:tcPr>
          <w:p>
            <w:pPr>
              <w:jc w:val="center"/>
              <w:rPr>
                <w:rFonts w:ascii="宋体" w:hAnsi="宋体"/>
                <w:sz w:val="24"/>
              </w:rPr>
            </w:pPr>
            <w:r>
              <w:rPr>
                <w:rFonts w:hint="eastAsia" w:ascii="宋体" w:hAnsi="宋体"/>
                <w:sz w:val="24"/>
              </w:rPr>
              <w:t>Ⅰ型六角螺母（细牙）</w:t>
            </w:r>
          </w:p>
        </w:tc>
        <w:tc>
          <w:tcPr>
            <w:tcW w:w="1778" w:type="dxa"/>
            <w:vAlign w:val="center"/>
          </w:tcPr>
          <w:p>
            <w:pPr>
              <w:jc w:val="center"/>
              <w:rPr>
                <w:rFonts w:ascii="宋体" w:hAnsi="宋体"/>
                <w:sz w:val="24"/>
              </w:rPr>
            </w:pPr>
            <w:r>
              <w:rPr>
                <w:rFonts w:hint="eastAsia" w:ascii="宋体" w:hAnsi="宋体"/>
                <w:sz w:val="24"/>
              </w:rPr>
              <w:t>M30X2</w:t>
            </w:r>
          </w:p>
        </w:tc>
        <w:tc>
          <w:tcPr>
            <w:tcW w:w="695" w:type="dxa"/>
          </w:tcPr>
          <w:p>
            <w:pPr>
              <w:jc w:val="center"/>
              <w:rPr>
                <w:rFonts w:ascii="宋体" w:hAnsi="宋体"/>
                <w:sz w:val="24"/>
              </w:rPr>
            </w:pPr>
            <w:r>
              <w:rPr>
                <w:rFonts w:hint="eastAsia" w:ascii="宋体" w:hAnsi="宋体"/>
                <w:sz w:val="24"/>
              </w:rPr>
              <w:t>6</w:t>
            </w:r>
            <w:r>
              <w:rPr>
                <w:rFonts w:ascii="宋体" w:hAnsi="宋体"/>
                <w:sz w:val="24"/>
              </w:rPr>
              <w:t>个</w:t>
            </w:r>
          </w:p>
        </w:tc>
        <w:tc>
          <w:tcPr>
            <w:tcW w:w="1792" w:type="dxa"/>
            <w:vAlign w:val="center"/>
          </w:tcPr>
          <w:p>
            <w:pP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6" w:hRule="atLeast"/>
          <w:jc w:val="center"/>
        </w:trPr>
        <w:tc>
          <w:tcPr>
            <w:tcW w:w="1517" w:type="dxa"/>
            <w:vMerge w:val="continue"/>
            <w:vAlign w:val="center"/>
          </w:tcPr>
          <w:p>
            <w:pPr>
              <w:jc w:val="center"/>
              <w:rPr>
                <w:rFonts w:ascii="宋体" w:hAnsi="宋体" w:cs="宋体"/>
                <w:sz w:val="24"/>
              </w:rPr>
            </w:pPr>
          </w:p>
        </w:tc>
        <w:tc>
          <w:tcPr>
            <w:tcW w:w="892" w:type="dxa"/>
            <w:vAlign w:val="center"/>
          </w:tcPr>
          <w:p>
            <w:pPr>
              <w:jc w:val="center"/>
              <w:rPr>
                <w:rFonts w:ascii="宋体" w:hAnsi="宋体" w:cs="宋体"/>
                <w:sz w:val="24"/>
              </w:rPr>
            </w:pPr>
            <w:r>
              <w:rPr>
                <w:rFonts w:hint="eastAsia" w:ascii="宋体" w:hAnsi="宋体" w:cs="宋体"/>
                <w:sz w:val="24"/>
              </w:rPr>
              <w:t>8</w:t>
            </w:r>
          </w:p>
        </w:tc>
        <w:tc>
          <w:tcPr>
            <w:tcW w:w="2652" w:type="dxa"/>
            <w:vAlign w:val="center"/>
          </w:tcPr>
          <w:p>
            <w:pPr>
              <w:jc w:val="center"/>
              <w:rPr>
                <w:rFonts w:ascii="宋体" w:hAnsi="宋体"/>
                <w:sz w:val="24"/>
              </w:rPr>
            </w:pPr>
            <w:r>
              <w:rPr>
                <w:rFonts w:hint="eastAsia" w:ascii="宋体" w:hAnsi="宋体"/>
                <w:sz w:val="24"/>
              </w:rPr>
              <w:t>程序控制锁钥匙</w:t>
            </w:r>
          </w:p>
        </w:tc>
        <w:tc>
          <w:tcPr>
            <w:tcW w:w="1778" w:type="dxa"/>
            <w:vAlign w:val="center"/>
          </w:tcPr>
          <w:p>
            <w:pPr>
              <w:jc w:val="center"/>
              <w:rPr>
                <w:rFonts w:ascii="宋体" w:hAnsi="宋体"/>
                <w:sz w:val="24"/>
              </w:rPr>
            </w:pPr>
          </w:p>
        </w:tc>
        <w:tc>
          <w:tcPr>
            <w:tcW w:w="695" w:type="dxa"/>
          </w:tcPr>
          <w:p>
            <w:pPr>
              <w:jc w:val="center"/>
              <w:rPr>
                <w:rFonts w:ascii="宋体" w:hAnsi="宋体"/>
                <w:sz w:val="24"/>
              </w:rPr>
            </w:pPr>
            <w:r>
              <w:rPr>
                <w:rFonts w:hint="eastAsia" w:ascii="宋体" w:hAnsi="宋体"/>
                <w:sz w:val="24"/>
              </w:rPr>
              <w:t>1</w:t>
            </w:r>
            <w:r>
              <w:rPr>
                <w:rFonts w:ascii="宋体" w:hAnsi="宋体"/>
                <w:sz w:val="24"/>
              </w:rPr>
              <w:t>个</w:t>
            </w:r>
          </w:p>
        </w:tc>
        <w:tc>
          <w:tcPr>
            <w:tcW w:w="1792" w:type="dxa"/>
            <w:vAlign w:val="center"/>
          </w:tcPr>
          <w:p>
            <w:pP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6" w:hRule="atLeast"/>
          <w:jc w:val="center"/>
        </w:trPr>
        <w:tc>
          <w:tcPr>
            <w:tcW w:w="1517" w:type="dxa"/>
            <w:vMerge w:val="continue"/>
            <w:vAlign w:val="center"/>
          </w:tcPr>
          <w:p>
            <w:pPr>
              <w:jc w:val="center"/>
              <w:rPr>
                <w:rFonts w:ascii="宋体" w:hAnsi="宋体" w:cs="宋体"/>
                <w:sz w:val="24"/>
              </w:rPr>
            </w:pPr>
          </w:p>
        </w:tc>
        <w:tc>
          <w:tcPr>
            <w:tcW w:w="892" w:type="dxa"/>
            <w:vAlign w:val="center"/>
          </w:tcPr>
          <w:p>
            <w:pPr>
              <w:jc w:val="center"/>
              <w:rPr>
                <w:rFonts w:ascii="宋体" w:hAnsi="宋体" w:cs="宋体"/>
                <w:sz w:val="24"/>
              </w:rPr>
            </w:pPr>
            <w:r>
              <w:rPr>
                <w:rFonts w:hint="eastAsia" w:ascii="宋体" w:hAnsi="宋体" w:cs="宋体"/>
                <w:sz w:val="24"/>
              </w:rPr>
              <w:t>9</w:t>
            </w:r>
          </w:p>
        </w:tc>
        <w:tc>
          <w:tcPr>
            <w:tcW w:w="2652" w:type="dxa"/>
            <w:vAlign w:val="center"/>
          </w:tcPr>
          <w:p>
            <w:pPr>
              <w:jc w:val="center"/>
              <w:rPr>
                <w:rFonts w:ascii="宋体" w:hAnsi="宋体"/>
                <w:sz w:val="24"/>
              </w:rPr>
            </w:pPr>
            <w:r>
              <w:rPr>
                <w:rFonts w:hint="eastAsia" w:ascii="宋体" w:hAnsi="宋体"/>
                <w:sz w:val="24"/>
              </w:rPr>
              <w:t>电气柜门钥匙</w:t>
            </w:r>
          </w:p>
        </w:tc>
        <w:tc>
          <w:tcPr>
            <w:tcW w:w="1778" w:type="dxa"/>
            <w:vAlign w:val="center"/>
          </w:tcPr>
          <w:p>
            <w:pPr>
              <w:jc w:val="center"/>
              <w:rPr>
                <w:rFonts w:ascii="宋体" w:hAnsi="宋体"/>
                <w:sz w:val="24"/>
              </w:rPr>
            </w:pPr>
          </w:p>
        </w:tc>
        <w:tc>
          <w:tcPr>
            <w:tcW w:w="695" w:type="dxa"/>
          </w:tcPr>
          <w:p>
            <w:pPr>
              <w:jc w:val="center"/>
              <w:rPr>
                <w:rFonts w:ascii="宋体" w:hAnsi="宋体"/>
                <w:sz w:val="24"/>
              </w:rPr>
            </w:pPr>
            <w:r>
              <w:rPr>
                <w:rFonts w:hint="eastAsia" w:ascii="宋体" w:hAnsi="宋体"/>
                <w:sz w:val="24"/>
              </w:rPr>
              <w:t>1</w:t>
            </w:r>
            <w:r>
              <w:rPr>
                <w:rFonts w:ascii="宋体" w:hAnsi="宋体"/>
                <w:sz w:val="24"/>
              </w:rPr>
              <w:t>个</w:t>
            </w:r>
          </w:p>
        </w:tc>
        <w:tc>
          <w:tcPr>
            <w:tcW w:w="1792" w:type="dxa"/>
            <w:vAlign w:val="center"/>
          </w:tcPr>
          <w:p>
            <w:pP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6" w:hRule="atLeast"/>
          <w:jc w:val="center"/>
        </w:trPr>
        <w:tc>
          <w:tcPr>
            <w:tcW w:w="1517" w:type="dxa"/>
            <w:vMerge w:val="continue"/>
            <w:vAlign w:val="center"/>
          </w:tcPr>
          <w:p>
            <w:pPr>
              <w:jc w:val="center"/>
              <w:rPr>
                <w:rFonts w:ascii="宋体" w:hAnsi="宋体" w:cs="宋体"/>
                <w:sz w:val="24"/>
              </w:rPr>
            </w:pPr>
          </w:p>
        </w:tc>
        <w:tc>
          <w:tcPr>
            <w:tcW w:w="892" w:type="dxa"/>
            <w:vAlign w:val="center"/>
          </w:tcPr>
          <w:p>
            <w:pPr>
              <w:jc w:val="center"/>
              <w:rPr>
                <w:rFonts w:ascii="宋体" w:hAnsi="宋体" w:cs="宋体"/>
                <w:sz w:val="24"/>
              </w:rPr>
            </w:pPr>
            <w:r>
              <w:rPr>
                <w:rFonts w:hint="eastAsia" w:ascii="宋体" w:hAnsi="宋体" w:cs="宋体"/>
                <w:sz w:val="24"/>
              </w:rPr>
              <w:t>10</w:t>
            </w:r>
          </w:p>
        </w:tc>
        <w:tc>
          <w:tcPr>
            <w:tcW w:w="2652" w:type="dxa"/>
            <w:vAlign w:val="center"/>
          </w:tcPr>
          <w:p>
            <w:pPr>
              <w:jc w:val="center"/>
              <w:rPr>
                <w:rFonts w:ascii="宋体" w:hAnsi="宋体"/>
                <w:sz w:val="24"/>
              </w:rPr>
            </w:pPr>
            <w:r>
              <w:rPr>
                <w:rFonts w:hint="eastAsia" w:ascii="宋体" w:hAnsi="宋体"/>
                <w:sz w:val="24"/>
              </w:rPr>
              <w:t>气枪</w:t>
            </w:r>
          </w:p>
        </w:tc>
        <w:tc>
          <w:tcPr>
            <w:tcW w:w="1778" w:type="dxa"/>
            <w:vAlign w:val="center"/>
          </w:tcPr>
          <w:p>
            <w:pPr>
              <w:jc w:val="center"/>
              <w:rPr>
                <w:rFonts w:ascii="宋体" w:hAnsi="宋体"/>
                <w:sz w:val="24"/>
              </w:rPr>
            </w:pPr>
          </w:p>
        </w:tc>
        <w:tc>
          <w:tcPr>
            <w:tcW w:w="695" w:type="dxa"/>
          </w:tcPr>
          <w:p>
            <w:pPr>
              <w:jc w:val="center"/>
              <w:rPr>
                <w:rFonts w:ascii="宋体" w:hAnsi="宋体"/>
                <w:sz w:val="24"/>
              </w:rPr>
            </w:pPr>
            <w:r>
              <w:rPr>
                <w:rFonts w:hint="eastAsia" w:ascii="宋体" w:hAnsi="宋体"/>
                <w:sz w:val="24"/>
              </w:rPr>
              <w:t>1</w:t>
            </w:r>
            <w:r>
              <w:rPr>
                <w:rFonts w:ascii="宋体" w:hAnsi="宋体"/>
                <w:sz w:val="24"/>
              </w:rPr>
              <w:t>个</w:t>
            </w:r>
          </w:p>
        </w:tc>
        <w:tc>
          <w:tcPr>
            <w:tcW w:w="1792" w:type="dxa"/>
            <w:vAlign w:val="center"/>
          </w:tcPr>
          <w:p>
            <w:pP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6" w:hRule="atLeast"/>
          <w:jc w:val="center"/>
        </w:trPr>
        <w:tc>
          <w:tcPr>
            <w:tcW w:w="1517" w:type="dxa"/>
            <w:vMerge w:val="continue"/>
            <w:vAlign w:val="center"/>
          </w:tcPr>
          <w:p>
            <w:pPr>
              <w:jc w:val="center"/>
              <w:rPr>
                <w:rFonts w:ascii="宋体" w:hAnsi="宋体" w:cs="宋体"/>
                <w:sz w:val="24"/>
              </w:rPr>
            </w:pPr>
          </w:p>
        </w:tc>
        <w:tc>
          <w:tcPr>
            <w:tcW w:w="892" w:type="dxa"/>
            <w:vAlign w:val="center"/>
          </w:tcPr>
          <w:p>
            <w:pPr>
              <w:jc w:val="center"/>
              <w:rPr>
                <w:rFonts w:ascii="宋体" w:hAnsi="宋体" w:cs="宋体"/>
                <w:sz w:val="24"/>
              </w:rPr>
            </w:pPr>
            <w:r>
              <w:rPr>
                <w:rFonts w:hint="eastAsia" w:ascii="宋体" w:hAnsi="宋体" w:cs="宋体"/>
                <w:sz w:val="24"/>
              </w:rPr>
              <w:t>11</w:t>
            </w:r>
          </w:p>
        </w:tc>
        <w:tc>
          <w:tcPr>
            <w:tcW w:w="2652" w:type="dxa"/>
            <w:vAlign w:val="center"/>
          </w:tcPr>
          <w:p>
            <w:pPr>
              <w:jc w:val="center"/>
              <w:rPr>
                <w:rFonts w:ascii="宋体" w:hAnsi="宋体"/>
                <w:sz w:val="24"/>
              </w:rPr>
            </w:pPr>
            <w:r>
              <w:rPr>
                <w:rFonts w:hint="eastAsia" w:ascii="宋体" w:hAnsi="宋体"/>
                <w:sz w:val="24"/>
              </w:rPr>
              <w:t>液压磁性表座</w:t>
            </w:r>
          </w:p>
        </w:tc>
        <w:tc>
          <w:tcPr>
            <w:tcW w:w="1778" w:type="dxa"/>
            <w:vAlign w:val="center"/>
          </w:tcPr>
          <w:p>
            <w:pPr>
              <w:jc w:val="center"/>
              <w:rPr>
                <w:rFonts w:ascii="宋体" w:hAnsi="宋体"/>
                <w:sz w:val="24"/>
              </w:rPr>
            </w:pPr>
          </w:p>
        </w:tc>
        <w:tc>
          <w:tcPr>
            <w:tcW w:w="695" w:type="dxa"/>
          </w:tcPr>
          <w:p>
            <w:pPr>
              <w:jc w:val="center"/>
              <w:rPr>
                <w:rFonts w:ascii="宋体" w:hAnsi="宋体"/>
                <w:sz w:val="24"/>
              </w:rPr>
            </w:pPr>
            <w:r>
              <w:rPr>
                <w:rFonts w:hint="eastAsia" w:ascii="宋体" w:hAnsi="宋体"/>
                <w:sz w:val="24"/>
              </w:rPr>
              <w:t>1个</w:t>
            </w:r>
          </w:p>
        </w:tc>
        <w:tc>
          <w:tcPr>
            <w:tcW w:w="1792" w:type="dxa"/>
            <w:vAlign w:val="center"/>
          </w:tcPr>
          <w:p>
            <w:pP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6" w:hRule="atLeast"/>
          <w:jc w:val="center"/>
        </w:trPr>
        <w:tc>
          <w:tcPr>
            <w:tcW w:w="1517" w:type="dxa"/>
            <w:vMerge w:val="continue"/>
            <w:vAlign w:val="center"/>
          </w:tcPr>
          <w:p>
            <w:pPr>
              <w:jc w:val="center"/>
              <w:rPr>
                <w:rFonts w:ascii="宋体" w:hAnsi="宋体" w:cs="宋体"/>
                <w:sz w:val="24"/>
              </w:rPr>
            </w:pPr>
          </w:p>
        </w:tc>
        <w:tc>
          <w:tcPr>
            <w:tcW w:w="892" w:type="dxa"/>
            <w:vAlign w:val="center"/>
          </w:tcPr>
          <w:p>
            <w:pPr>
              <w:jc w:val="center"/>
              <w:rPr>
                <w:rFonts w:ascii="宋体" w:hAnsi="宋体" w:cs="宋体"/>
                <w:sz w:val="24"/>
              </w:rPr>
            </w:pPr>
            <w:r>
              <w:rPr>
                <w:rFonts w:hint="eastAsia" w:ascii="宋体" w:hAnsi="宋体" w:cs="宋体"/>
                <w:sz w:val="24"/>
              </w:rPr>
              <w:t>12</w:t>
            </w:r>
          </w:p>
        </w:tc>
        <w:tc>
          <w:tcPr>
            <w:tcW w:w="2652" w:type="dxa"/>
            <w:vAlign w:val="center"/>
          </w:tcPr>
          <w:p>
            <w:pPr>
              <w:jc w:val="center"/>
              <w:rPr>
                <w:rFonts w:ascii="宋体" w:hAnsi="宋体"/>
                <w:sz w:val="24"/>
              </w:rPr>
            </w:pPr>
            <w:r>
              <w:rPr>
                <w:rFonts w:hint="eastAsia" w:ascii="宋体" w:hAnsi="宋体"/>
                <w:sz w:val="24"/>
              </w:rPr>
              <w:t>杠杆百分表</w:t>
            </w:r>
          </w:p>
        </w:tc>
        <w:tc>
          <w:tcPr>
            <w:tcW w:w="1778" w:type="dxa"/>
            <w:vAlign w:val="center"/>
          </w:tcPr>
          <w:p>
            <w:pPr>
              <w:jc w:val="center"/>
              <w:rPr>
                <w:rFonts w:ascii="宋体" w:hAnsi="宋体"/>
                <w:sz w:val="24"/>
              </w:rPr>
            </w:pPr>
          </w:p>
        </w:tc>
        <w:tc>
          <w:tcPr>
            <w:tcW w:w="695" w:type="dxa"/>
          </w:tcPr>
          <w:p>
            <w:pPr>
              <w:jc w:val="center"/>
              <w:rPr>
                <w:rFonts w:ascii="宋体" w:hAnsi="宋体"/>
                <w:sz w:val="24"/>
              </w:rPr>
            </w:pPr>
            <w:r>
              <w:rPr>
                <w:rFonts w:hint="eastAsia" w:ascii="宋体" w:hAnsi="宋体"/>
                <w:sz w:val="24"/>
              </w:rPr>
              <w:t>1个</w:t>
            </w:r>
          </w:p>
        </w:tc>
        <w:tc>
          <w:tcPr>
            <w:tcW w:w="1792" w:type="dxa"/>
            <w:vAlign w:val="center"/>
          </w:tcPr>
          <w:p>
            <w:pP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 w:hRule="atLeast"/>
          <w:jc w:val="center"/>
        </w:trPr>
        <w:tc>
          <w:tcPr>
            <w:tcW w:w="1517" w:type="dxa"/>
            <w:vMerge w:val="restart"/>
            <w:vAlign w:val="center"/>
          </w:tcPr>
          <w:p>
            <w:pPr>
              <w:jc w:val="center"/>
              <w:rPr>
                <w:rFonts w:ascii="宋体" w:hAnsi="宋体" w:cs="宋体"/>
                <w:sz w:val="24"/>
              </w:rPr>
            </w:pPr>
            <w:r>
              <w:rPr>
                <w:rFonts w:hint="eastAsia" w:ascii="宋体" w:hAnsi="宋体" w:cs="宋体"/>
                <w:sz w:val="24"/>
              </w:rPr>
              <w:t>随机文件</w:t>
            </w:r>
          </w:p>
        </w:tc>
        <w:tc>
          <w:tcPr>
            <w:tcW w:w="892" w:type="dxa"/>
            <w:vAlign w:val="center"/>
          </w:tcPr>
          <w:p>
            <w:pPr>
              <w:jc w:val="center"/>
              <w:rPr>
                <w:rFonts w:ascii="宋体" w:hAnsi="宋体" w:cs="宋体"/>
                <w:sz w:val="24"/>
              </w:rPr>
            </w:pPr>
            <w:r>
              <w:rPr>
                <w:rFonts w:hint="eastAsia" w:ascii="宋体" w:hAnsi="宋体" w:cs="宋体"/>
                <w:sz w:val="24"/>
              </w:rPr>
              <w:t>1</w:t>
            </w:r>
          </w:p>
        </w:tc>
        <w:tc>
          <w:tcPr>
            <w:tcW w:w="2652" w:type="dxa"/>
            <w:vAlign w:val="center"/>
          </w:tcPr>
          <w:p>
            <w:pPr>
              <w:jc w:val="center"/>
              <w:rPr>
                <w:rFonts w:ascii="宋体" w:hAnsi="宋体" w:cs="宋体"/>
                <w:sz w:val="24"/>
              </w:rPr>
            </w:pPr>
            <w:r>
              <w:rPr>
                <w:rFonts w:hint="eastAsia" w:ascii="宋体" w:hAnsi="宋体" w:cs="宋体"/>
                <w:sz w:val="24"/>
              </w:rPr>
              <w:t>合格证明书</w:t>
            </w:r>
          </w:p>
        </w:tc>
        <w:tc>
          <w:tcPr>
            <w:tcW w:w="1778" w:type="dxa"/>
            <w:vAlign w:val="center"/>
          </w:tcPr>
          <w:p>
            <w:pPr>
              <w:jc w:val="center"/>
              <w:rPr>
                <w:rFonts w:ascii="宋体" w:hAnsi="宋体" w:cs="宋体"/>
                <w:sz w:val="24"/>
              </w:rPr>
            </w:pPr>
          </w:p>
        </w:tc>
        <w:tc>
          <w:tcPr>
            <w:tcW w:w="695" w:type="dxa"/>
            <w:vAlign w:val="center"/>
          </w:tcPr>
          <w:p>
            <w:pPr>
              <w:jc w:val="center"/>
              <w:rPr>
                <w:rFonts w:ascii="宋体" w:hAnsi="宋体" w:cs="宋体"/>
                <w:sz w:val="24"/>
              </w:rPr>
            </w:pPr>
            <w:r>
              <w:rPr>
                <w:rFonts w:hint="eastAsia" w:ascii="宋体" w:hAnsi="宋体" w:cs="宋体"/>
                <w:sz w:val="24"/>
              </w:rPr>
              <w:t>1份</w:t>
            </w:r>
          </w:p>
        </w:tc>
        <w:tc>
          <w:tcPr>
            <w:tcW w:w="1792" w:type="dxa"/>
            <w:vAlign w:val="center"/>
          </w:tcPr>
          <w:p>
            <w:pPr>
              <w:rPr>
                <w:rFonts w:ascii="宋体" w:hAnsi="宋体" w:cs="宋体"/>
                <w:sz w:val="24"/>
              </w:rPr>
            </w:pPr>
            <w:r>
              <w:rPr>
                <w:rFonts w:hint="eastAsia" w:ascii="宋体" w:hAnsi="宋体"/>
                <w:sz w:val="24"/>
              </w:rPr>
              <w:t>纸质版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 w:hRule="atLeast"/>
          <w:jc w:val="center"/>
        </w:trPr>
        <w:tc>
          <w:tcPr>
            <w:tcW w:w="1517" w:type="dxa"/>
            <w:vMerge w:val="continue"/>
            <w:vAlign w:val="center"/>
          </w:tcPr>
          <w:p>
            <w:pPr>
              <w:jc w:val="center"/>
              <w:rPr>
                <w:rFonts w:ascii="宋体" w:hAnsi="宋体" w:cs="宋体"/>
                <w:sz w:val="24"/>
              </w:rPr>
            </w:pPr>
          </w:p>
        </w:tc>
        <w:tc>
          <w:tcPr>
            <w:tcW w:w="892" w:type="dxa"/>
            <w:vAlign w:val="center"/>
          </w:tcPr>
          <w:p>
            <w:pPr>
              <w:jc w:val="center"/>
              <w:rPr>
                <w:rFonts w:ascii="宋体" w:hAnsi="宋体" w:cs="宋体"/>
                <w:sz w:val="24"/>
              </w:rPr>
            </w:pPr>
            <w:r>
              <w:rPr>
                <w:rFonts w:hint="eastAsia" w:ascii="宋体" w:hAnsi="宋体" w:cs="宋体"/>
                <w:sz w:val="24"/>
              </w:rPr>
              <w:t>2</w:t>
            </w:r>
          </w:p>
        </w:tc>
        <w:tc>
          <w:tcPr>
            <w:tcW w:w="2652" w:type="dxa"/>
            <w:vAlign w:val="center"/>
          </w:tcPr>
          <w:p>
            <w:pPr>
              <w:jc w:val="center"/>
              <w:rPr>
                <w:rFonts w:ascii="宋体" w:hAnsi="宋体" w:cs="宋体"/>
                <w:sz w:val="24"/>
              </w:rPr>
            </w:pPr>
            <w:r>
              <w:rPr>
                <w:rFonts w:hint="eastAsia" w:ascii="宋体" w:hAnsi="宋体" w:cs="宋体"/>
                <w:sz w:val="24"/>
              </w:rPr>
              <w:t>装箱单</w:t>
            </w:r>
          </w:p>
        </w:tc>
        <w:tc>
          <w:tcPr>
            <w:tcW w:w="1778" w:type="dxa"/>
            <w:vAlign w:val="center"/>
          </w:tcPr>
          <w:p>
            <w:pPr>
              <w:jc w:val="center"/>
              <w:rPr>
                <w:rFonts w:ascii="宋体" w:hAnsi="宋体" w:cs="宋体"/>
                <w:sz w:val="24"/>
              </w:rPr>
            </w:pPr>
          </w:p>
        </w:tc>
        <w:tc>
          <w:tcPr>
            <w:tcW w:w="695" w:type="dxa"/>
            <w:vAlign w:val="center"/>
          </w:tcPr>
          <w:p>
            <w:pPr>
              <w:jc w:val="center"/>
              <w:rPr>
                <w:rFonts w:ascii="宋体" w:hAnsi="宋体" w:cs="宋体"/>
                <w:sz w:val="24"/>
              </w:rPr>
            </w:pPr>
            <w:r>
              <w:rPr>
                <w:rFonts w:hint="eastAsia" w:ascii="宋体" w:hAnsi="宋体" w:cs="宋体"/>
                <w:sz w:val="24"/>
              </w:rPr>
              <w:t>1份</w:t>
            </w:r>
          </w:p>
        </w:tc>
        <w:tc>
          <w:tcPr>
            <w:tcW w:w="1792" w:type="dxa"/>
            <w:vAlign w:val="center"/>
          </w:tcPr>
          <w:p>
            <w:pPr>
              <w:rPr>
                <w:rFonts w:ascii="宋体" w:hAnsi="宋体" w:cs="宋体"/>
                <w:sz w:val="24"/>
              </w:rPr>
            </w:pPr>
            <w:r>
              <w:rPr>
                <w:rFonts w:hint="eastAsia" w:ascii="宋体" w:hAnsi="宋体"/>
                <w:sz w:val="24"/>
              </w:rPr>
              <w:t>纸质版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 w:hRule="atLeast"/>
          <w:jc w:val="center"/>
        </w:trPr>
        <w:tc>
          <w:tcPr>
            <w:tcW w:w="1517" w:type="dxa"/>
            <w:vMerge w:val="continue"/>
            <w:vAlign w:val="center"/>
          </w:tcPr>
          <w:p>
            <w:pPr>
              <w:jc w:val="center"/>
              <w:rPr>
                <w:rFonts w:ascii="宋体" w:hAnsi="宋体" w:cs="宋体"/>
                <w:sz w:val="24"/>
              </w:rPr>
            </w:pPr>
          </w:p>
        </w:tc>
        <w:tc>
          <w:tcPr>
            <w:tcW w:w="892" w:type="dxa"/>
            <w:vAlign w:val="center"/>
          </w:tcPr>
          <w:p>
            <w:pPr>
              <w:jc w:val="center"/>
              <w:rPr>
                <w:rFonts w:ascii="宋体" w:hAnsi="宋体" w:cs="宋体"/>
                <w:sz w:val="24"/>
              </w:rPr>
            </w:pPr>
            <w:r>
              <w:rPr>
                <w:rFonts w:hint="eastAsia" w:ascii="宋体" w:hAnsi="宋体" w:cs="宋体"/>
                <w:sz w:val="24"/>
              </w:rPr>
              <w:t>3</w:t>
            </w:r>
          </w:p>
        </w:tc>
        <w:tc>
          <w:tcPr>
            <w:tcW w:w="2652" w:type="dxa"/>
            <w:vAlign w:val="center"/>
          </w:tcPr>
          <w:p>
            <w:pPr>
              <w:jc w:val="center"/>
              <w:rPr>
                <w:rFonts w:ascii="宋体" w:hAnsi="宋体" w:cs="宋体"/>
                <w:sz w:val="24"/>
              </w:rPr>
            </w:pPr>
            <w:r>
              <w:rPr>
                <w:rFonts w:hint="eastAsia" w:ascii="宋体" w:hAnsi="宋体" w:cs="宋体"/>
                <w:sz w:val="24"/>
              </w:rPr>
              <w:t>机械使用说明书</w:t>
            </w:r>
          </w:p>
        </w:tc>
        <w:tc>
          <w:tcPr>
            <w:tcW w:w="1778" w:type="dxa"/>
            <w:vAlign w:val="center"/>
          </w:tcPr>
          <w:p>
            <w:pPr>
              <w:jc w:val="center"/>
              <w:rPr>
                <w:rFonts w:ascii="宋体" w:hAnsi="宋体" w:cs="宋体"/>
                <w:sz w:val="24"/>
              </w:rPr>
            </w:pPr>
          </w:p>
        </w:tc>
        <w:tc>
          <w:tcPr>
            <w:tcW w:w="695" w:type="dxa"/>
            <w:vAlign w:val="center"/>
          </w:tcPr>
          <w:p>
            <w:pPr>
              <w:jc w:val="center"/>
              <w:rPr>
                <w:rFonts w:ascii="宋体" w:hAnsi="宋体" w:cs="宋体"/>
                <w:sz w:val="24"/>
              </w:rPr>
            </w:pPr>
            <w:r>
              <w:rPr>
                <w:rFonts w:hint="eastAsia" w:ascii="宋体" w:hAnsi="宋体" w:cs="宋体"/>
                <w:sz w:val="24"/>
              </w:rPr>
              <w:t>1份</w:t>
            </w:r>
          </w:p>
        </w:tc>
        <w:tc>
          <w:tcPr>
            <w:tcW w:w="1792" w:type="dxa"/>
            <w:vAlign w:val="center"/>
          </w:tcPr>
          <w:p>
            <w:pPr>
              <w:rPr>
                <w:rFonts w:ascii="宋体" w:hAnsi="宋体"/>
                <w:sz w:val="24"/>
              </w:rPr>
            </w:pPr>
            <w:r>
              <w:rPr>
                <w:rFonts w:hint="eastAsia" w:ascii="宋体" w:hAnsi="宋体"/>
                <w:sz w:val="24"/>
              </w:rPr>
              <w:t>电子版 U盘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 w:hRule="atLeast"/>
          <w:jc w:val="center"/>
        </w:trPr>
        <w:tc>
          <w:tcPr>
            <w:tcW w:w="1517" w:type="dxa"/>
            <w:vMerge w:val="continue"/>
            <w:vAlign w:val="center"/>
          </w:tcPr>
          <w:p>
            <w:pPr>
              <w:jc w:val="center"/>
              <w:rPr>
                <w:rFonts w:ascii="宋体" w:hAnsi="宋体" w:cs="宋体"/>
                <w:sz w:val="24"/>
              </w:rPr>
            </w:pPr>
          </w:p>
        </w:tc>
        <w:tc>
          <w:tcPr>
            <w:tcW w:w="892" w:type="dxa"/>
            <w:vAlign w:val="center"/>
          </w:tcPr>
          <w:p>
            <w:pPr>
              <w:jc w:val="center"/>
              <w:rPr>
                <w:rFonts w:ascii="宋体" w:hAnsi="宋体" w:cs="宋体"/>
                <w:sz w:val="24"/>
              </w:rPr>
            </w:pPr>
            <w:r>
              <w:rPr>
                <w:rFonts w:hint="eastAsia" w:ascii="宋体" w:hAnsi="宋体" w:cs="宋体"/>
                <w:sz w:val="24"/>
              </w:rPr>
              <w:t>4</w:t>
            </w:r>
          </w:p>
        </w:tc>
        <w:tc>
          <w:tcPr>
            <w:tcW w:w="2652" w:type="dxa"/>
            <w:vAlign w:val="center"/>
          </w:tcPr>
          <w:p>
            <w:pPr>
              <w:jc w:val="center"/>
              <w:rPr>
                <w:rFonts w:ascii="宋体" w:hAnsi="宋体" w:cs="宋体"/>
                <w:sz w:val="24"/>
              </w:rPr>
            </w:pPr>
            <w:r>
              <w:rPr>
                <w:rFonts w:hint="eastAsia" w:ascii="宋体" w:hAnsi="宋体" w:cs="宋体"/>
                <w:sz w:val="24"/>
              </w:rPr>
              <w:t>电气操作说明书</w:t>
            </w:r>
          </w:p>
        </w:tc>
        <w:tc>
          <w:tcPr>
            <w:tcW w:w="1778" w:type="dxa"/>
            <w:vAlign w:val="center"/>
          </w:tcPr>
          <w:p>
            <w:pPr>
              <w:jc w:val="center"/>
              <w:rPr>
                <w:rFonts w:ascii="宋体" w:hAnsi="宋体" w:cs="宋体"/>
                <w:sz w:val="24"/>
              </w:rPr>
            </w:pPr>
          </w:p>
        </w:tc>
        <w:tc>
          <w:tcPr>
            <w:tcW w:w="695" w:type="dxa"/>
            <w:vAlign w:val="center"/>
          </w:tcPr>
          <w:p>
            <w:pPr>
              <w:jc w:val="center"/>
              <w:rPr>
                <w:rFonts w:ascii="宋体" w:hAnsi="宋体" w:cs="宋体"/>
                <w:sz w:val="24"/>
              </w:rPr>
            </w:pPr>
            <w:r>
              <w:rPr>
                <w:rFonts w:hint="eastAsia" w:ascii="宋体" w:hAnsi="宋体" w:cs="宋体"/>
                <w:sz w:val="24"/>
              </w:rPr>
              <w:t>1份</w:t>
            </w:r>
          </w:p>
        </w:tc>
        <w:tc>
          <w:tcPr>
            <w:tcW w:w="1792" w:type="dxa"/>
            <w:vAlign w:val="center"/>
          </w:tcPr>
          <w:p>
            <w:pPr>
              <w:rPr>
                <w:rFonts w:ascii="宋体" w:hAnsi="宋体"/>
                <w:sz w:val="24"/>
              </w:rPr>
            </w:pPr>
            <w:r>
              <w:rPr>
                <w:rFonts w:hint="eastAsia" w:ascii="宋体" w:hAnsi="宋体"/>
                <w:sz w:val="24"/>
              </w:rPr>
              <w:t>电子版 U盘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 w:hRule="atLeast"/>
          <w:jc w:val="center"/>
        </w:trPr>
        <w:tc>
          <w:tcPr>
            <w:tcW w:w="1517" w:type="dxa"/>
            <w:vMerge w:val="continue"/>
            <w:vAlign w:val="center"/>
          </w:tcPr>
          <w:p>
            <w:pPr>
              <w:jc w:val="center"/>
              <w:rPr>
                <w:rFonts w:ascii="宋体" w:hAnsi="宋体" w:cs="宋体"/>
                <w:sz w:val="24"/>
              </w:rPr>
            </w:pPr>
          </w:p>
        </w:tc>
        <w:tc>
          <w:tcPr>
            <w:tcW w:w="892" w:type="dxa"/>
            <w:vAlign w:val="center"/>
          </w:tcPr>
          <w:p>
            <w:pPr>
              <w:jc w:val="center"/>
              <w:rPr>
                <w:rFonts w:ascii="宋体" w:hAnsi="宋体" w:cs="宋体"/>
                <w:sz w:val="24"/>
              </w:rPr>
            </w:pPr>
            <w:r>
              <w:rPr>
                <w:rFonts w:hint="eastAsia" w:ascii="宋体" w:hAnsi="宋体" w:cs="宋体"/>
                <w:sz w:val="24"/>
              </w:rPr>
              <w:t>5</w:t>
            </w:r>
          </w:p>
        </w:tc>
        <w:tc>
          <w:tcPr>
            <w:tcW w:w="2652" w:type="dxa"/>
            <w:vAlign w:val="center"/>
          </w:tcPr>
          <w:p>
            <w:pPr>
              <w:jc w:val="center"/>
              <w:rPr>
                <w:rFonts w:ascii="宋体" w:hAnsi="宋体" w:cs="宋体"/>
                <w:sz w:val="24"/>
              </w:rPr>
            </w:pPr>
            <w:r>
              <w:rPr>
                <w:rFonts w:hint="eastAsia" w:ascii="宋体" w:hAnsi="宋体" w:cs="宋体"/>
                <w:sz w:val="24"/>
              </w:rPr>
              <w:t>电路图册</w:t>
            </w:r>
          </w:p>
        </w:tc>
        <w:tc>
          <w:tcPr>
            <w:tcW w:w="1778" w:type="dxa"/>
            <w:vAlign w:val="center"/>
          </w:tcPr>
          <w:p>
            <w:pPr>
              <w:jc w:val="center"/>
              <w:rPr>
                <w:rFonts w:ascii="宋体" w:hAnsi="宋体" w:cs="宋体"/>
                <w:sz w:val="24"/>
              </w:rPr>
            </w:pPr>
          </w:p>
        </w:tc>
        <w:tc>
          <w:tcPr>
            <w:tcW w:w="695" w:type="dxa"/>
            <w:vAlign w:val="center"/>
          </w:tcPr>
          <w:p>
            <w:pPr>
              <w:jc w:val="center"/>
              <w:rPr>
                <w:rFonts w:ascii="宋体" w:hAnsi="宋体" w:cs="宋体"/>
                <w:sz w:val="24"/>
              </w:rPr>
            </w:pPr>
            <w:r>
              <w:rPr>
                <w:rFonts w:hint="eastAsia" w:ascii="宋体" w:hAnsi="宋体" w:cs="宋体"/>
                <w:sz w:val="24"/>
              </w:rPr>
              <w:t>1份</w:t>
            </w:r>
          </w:p>
        </w:tc>
        <w:tc>
          <w:tcPr>
            <w:tcW w:w="1792" w:type="dxa"/>
            <w:vAlign w:val="center"/>
          </w:tcPr>
          <w:p>
            <w:pPr>
              <w:rPr>
                <w:rFonts w:ascii="宋体" w:hAnsi="宋体"/>
                <w:sz w:val="24"/>
              </w:rPr>
            </w:pPr>
            <w:r>
              <w:rPr>
                <w:rFonts w:hint="eastAsia" w:ascii="宋体" w:hAnsi="宋体"/>
                <w:sz w:val="24"/>
              </w:rPr>
              <w:t>电子版 U盘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 w:hRule="atLeast"/>
          <w:jc w:val="center"/>
        </w:trPr>
        <w:tc>
          <w:tcPr>
            <w:tcW w:w="1517" w:type="dxa"/>
            <w:vMerge w:val="continue"/>
            <w:vAlign w:val="center"/>
          </w:tcPr>
          <w:p>
            <w:pPr>
              <w:jc w:val="center"/>
              <w:rPr>
                <w:rFonts w:ascii="宋体" w:hAnsi="宋体" w:cs="宋体"/>
                <w:sz w:val="24"/>
              </w:rPr>
            </w:pPr>
          </w:p>
        </w:tc>
        <w:tc>
          <w:tcPr>
            <w:tcW w:w="892" w:type="dxa"/>
            <w:vAlign w:val="center"/>
          </w:tcPr>
          <w:p>
            <w:pPr>
              <w:jc w:val="center"/>
              <w:rPr>
                <w:rFonts w:ascii="宋体" w:hAnsi="宋体" w:cs="宋体"/>
                <w:sz w:val="24"/>
              </w:rPr>
            </w:pPr>
            <w:r>
              <w:rPr>
                <w:rFonts w:hint="eastAsia" w:ascii="宋体" w:hAnsi="宋体" w:cs="宋体"/>
                <w:sz w:val="24"/>
              </w:rPr>
              <w:t>6</w:t>
            </w:r>
          </w:p>
        </w:tc>
        <w:tc>
          <w:tcPr>
            <w:tcW w:w="2652" w:type="dxa"/>
            <w:vAlign w:val="center"/>
          </w:tcPr>
          <w:p>
            <w:pPr>
              <w:jc w:val="center"/>
              <w:rPr>
                <w:rFonts w:ascii="宋体" w:hAnsi="宋体" w:cs="宋体"/>
                <w:sz w:val="24"/>
              </w:rPr>
            </w:pPr>
            <w:r>
              <w:rPr>
                <w:rFonts w:hint="eastAsia" w:ascii="宋体" w:hAnsi="宋体" w:cs="宋体"/>
                <w:sz w:val="24"/>
              </w:rPr>
              <w:t>维修配件目录</w:t>
            </w:r>
          </w:p>
        </w:tc>
        <w:tc>
          <w:tcPr>
            <w:tcW w:w="1778" w:type="dxa"/>
            <w:vAlign w:val="center"/>
          </w:tcPr>
          <w:p>
            <w:pPr>
              <w:jc w:val="center"/>
              <w:rPr>
                <w:rFonts w:ascii="宋体" w:hAnsi="宋体" w:cs="宋体"/>
                <w:sz w:val="24"/>
              </w:rPr>
            </w:pPr>
          </w:p>
        </w:tc>
        <w:tc>
          <w:tcPr>
            <w:tcW w:w="695" w:type="dxa"/>
            <w:vAlign w:val="center"/>
          </w:tcPr>
          <w:p>
            <w:pPr>
              <w:jc w:val="center"/>
              <w:rPr>
                <w:rFonts w:ascii="宋体" w:hAnsi="宋体" w:cs="宋体"/>
                <w:sz w:val="24"/>
              </w:rPr>
            </w:pPr>
            <w:r>
              <w:rPr>
                <w:rFonts w:hint="eastAsia" w:ascii="宋体" w:hAnsi="宋体" w:cs="宋体"/>
                <w:sz w:val="24"/>
              </w:rPr>
              <w:t>1份</w:t>
            </w:r>
          </w:p>
        </w:tc>
        <w:tc>
          <w:tcPr>
            <w:tcW w:w="1792" w:type="dxa"/>
            <w:vAlign w:val="center"/>
          </w:tcPr>
          <w:p>
            <w:pPr>
              <w:rPr>
                <w:rFonts w:ascii="宋体" w:hAnsi="宋体"/>
                <w:sz w:val="24"/>
              </w:rPr>
            </w:pPr>
            <w:r>
              <w:rPr>
                <w:rFonts w:hint="eastAsia" w:ascii="宋体" w:hAnsi="宋体"/>
                <w:sz w:val="24"/>
              </w:rPr>
              <w:t>电子版 U盘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 w:hRule="atLeast"/>
          <w:jc w:val="center"/>
        </w:trPr>
        <w:tc>
          <w:tcPr>
            <w:tcW w:w="1517" w:type="dxa"/>
            <w:vMerge w:val="continue"/>
            <w:vAlign w:val="center"/>
          </w:tcPr>
          <w:p>
            <w:pPr>
              <w:jc w:val="center"/>
              <w:rPr>
                <w:rFonts w:ascii="宋体" w:hAnsi="宋体" w:cs="宋体"/>
                <w:sz w:val="24"/>
              </w:rPr>
            </w:pPr>
          </w:p>
        </w:tc>
        <w:tc>
          <w:tcPr>
            <w:tcW w:w="892" w:type="dxa"/>
            <w:vAlign w:val="center"/>
          </w:tcPr>
          <w:p>
            <w:pPr>
              <w:jc w:val="center"/>
              <w:rPr>
                <w:rFonts w:ascii="宋体" w:hAnsi="宋体" w:cs="宋体"/>
                <w:sz w:val="24"/>
              </w:rPr>
            </w:pPr>
            <w:r>
              <w:rPr>
                <w:rFonts w:hint="eastAsia" w:ascii="宋体" w:hAnsi="宋体" w:cs="宋体"/>
                <w:sz w:val="24"/>
              </w:rPr>
              <w:t>7</w:t>
            </w:r>
          </w:p>
        </w:tc>
        <w:tc>
          <w:tcPr>
            <w:tcW w:w="2652" w:type="dxa"/>
            <w:vAlign w:val="center"/>
          </w:tcPr>
          <w:p>
            <w:pPr>
              <w:jc w:val="center"/>
              <w:rPr>
                <w:rFonts w:ascii="宋体" w:hAnsi="宋体" w:cs="宋体"/>
                <w:sz w:val="24"/>
              </w:rPr>
            </w:pPr>
            <w:r>
              <w:rPr>
                <w:rFonts w:hint="eastAsia" w:ascii="宋体" w:hAnsi="宋体" w:cs="宋体"/>
                <w:sz w:val="24"/>
              </w:rPr>
              <w:t>刀库使用说明书</w:t>
            </w:r>
          </w:p>
        </w:tc>
        <w:tc>
          <w:tcPr>
            <w:tcW w:w="1778" w:type="dxa"/>
            <w:vAlign w:val="center"/>
          </w:tcPr>
          <w:p>
            <w:pPr>
              <w:jc w:val="center"/>
              <w:rPr>
                <w:rFonts w:ascii="宋体" w:hAnsi="宋体" w:cs="宋体"/>
                <w:sz w:val="24"/>
              </w:rPr>
            </w:pPr>
          </w:p>
        </w:tc>
        <w:tc>
          <w:tcPr>
            <w:tcW w:w="695" w:type="dxa"/>
            <w:vAlign w:val="center"/>
          </w:tcPr>
          <w:p>
            <w:pPr>
              <w:jc w:val="center"/>
              <w:rPr>
                <w:rFonts w:ascii="宋体" w:hAnsi="宋体" w:cs="宋体"/>
                <w:sz w:val="24"/>
              </w:rPr>
            </w:pPr>
            <w:r>
              <w:rPr>
                <w:rFonts w:hint="eastAsia" w:ascii="宋体" w:hAnsi="宋体" w:cs="宋体"/>
                <w:sz w:val="24"/>
              </w:rPr>
              <w:t>1份</w:t>
            </w:r>
          </w:p>
        </w:tc>
        <w:tc>
          <w:tcPr>
            <w:tcW w:w="1792" w:type="dxa"/>
            <w:vAlign w:val="center"/>
          </w:tcPr>
          <w:p>
            <w:pPr>
              <w:rPr>
                <w:rFonts w:ascii="宋体" w:hAnsi="宋体" w:cs="宋体"/>
                <w:sz w:val="24"/>
              </w:rPr>
            </w:pPr>
            <w:r>
              <w:rPr>
                <w:rFonts w:hint="eastAsia" w:ascii="宋体" w:hAnsi="宋体"/>
                <w:sz w:val="24"/>
              </w:rPr>
              <w:t>纸质版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 w:hRule="atLeast"/>
          <w:jc w:val="center"/>
        </w:trPr>
        <w:tc>
          <w:tcPr>
            <w:tcW w:w="1517" w:type="dxa"/>
            <w:vMerge w:val="continue"/>
            <w:vAlign w:val="center"/>
          </w:tcPr>
          <w:p>
            <w:pPr>
              <w:jc w:val="center"/>
              <w:rPr>
                <w:rFonts w:ascii="宋体" w:hAnsi="宋体" w:cs="宋体"/>
                <w:sz w:val="24"/>
              </w:rPr>
            </w:pPr>
          </w:p>
        </w:tc>
        <w:tc>
          <w:tcPr>
            <w:tcW w:w="892" w:type="dxa"/>
            <w:vAlign w:val="center"/>
          </w:tcPr>
          <w:p>
            <w:pPr>
              <w:jc w:val="center"/>
              <w:rPr>
                <w:rFonts w:ascii="宋体" w:hAnsi="宋体" w:cs="宋体"/>
                <w:sz w:val="24"/>
              </w:rPr>
            </w:pPr>
            <w:r>
              <w:rPr>
                <w:rFonts w:hint="eastAsia" w:ascii="宋体" w:hAnsi="宋体" w:cs="宋体"/>
                <w:sz w:val="24"/>
              </w:rPr>
              <w:t>8</w:t>
            </w:r>
          </w:p>
        </w:tc>
        <w:tc>
          <w:tcPr>
            <w:tcW w:w="2652" w:type="dxa"/>
            <w:vAlign w:val="center"/>
          </w:tcPr>
          <w:p>
            <w:pPr>
              <w:jc w:val="center"/>
              <w:rPr>
                <w:rFonts w:ascii="宋体" w:hAnsi="宋体" w:cs="宋体"/>
                <w:sz w:val="24"/>
              </w:rPr>
            </w:pPr>
            <w:r>
              <w:rPr>
                <w:rFonts w:hint="eastAsia" w:ascii="宋体" w:hAnsi="宋体" w:cs="宋体"/>
                <w:sz w:val="24"/>
              </w:rPr>
              <w:t>系统配置单</w:t>
            </w:r>
          </w:p>
        </w:tc>
        <w:tc>
          <w:tcPr>
            <w:tcW w:w="1778" w:type="dxa"/>
            <w:vAlign w:val="center"/>
          </w:tcPr>
          <w:p>
            <w:pPr>
              <w:jc w:val="center"/>
              <w:rPr>
                <w:rFonts w:ascii="宋体" w:hAnsi="宋体" w:cs="宋体"/>
                <w:sz w:val="24"/>
              </w:rPr>
            </w:pPr>
          </w:p>
        </w:tc>
        <w:tc>
          <w:tcPr>
            <w:tcW w:w="695" w:type="dxa"/>
            <w:vAlign w:val="center"/>
          </w:tcPr>
          <w:p>
            <w:pPr>
              <w:jc w:val="center"/>
              <w:rPr>
                <w:rFonts w:ascii="宋体" w:hAnsi="宋体" w:cs="宋体"/>
                <w:sz w:val="24"/>
              </w:rPr>
            </w:pPr>
            <w:r>
              <w:rPr>
                <w:rFonts w:hint="eastAsia" w:ascii="宋体" w:hAnsi="宋体" w:cs="宋体"/>
                <w:sz w:val="24"/>
              </w:rPr>
              <w:t>1份</w:t>
            </w:r>
          </w:p>
        </w:tc>
        <w:tc>
          <w:tcPr>
            <w:tcW w:w="1792" w:type="dxa"/>
            <w:vAlign w:val="center"/>
          </w:tcPr>
          <w:p>
            <w:pPr>
              <w:rPr>
                <w:rFonts w:ascii="宋体" w:hAnsi="宋体" w:cs="宋体"/>
                <w:sz w:val="24"/>
              </w:rPr>
            </w:pPr>
            <w:r>
              <w:rPr>
                <w:rFonts w:hint="eastAsia" w:ascii="宋体" w:hAnsi="宋体"/>
                <w:sz w:val="24"/>
              </w:rPr>
              <w:t>纸质版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 w:hRule="atLeast"/>
          <w:jc w:val="center"/>
        </w:trPr>
        <w:tc>
          <w:tcPr>
            <w:tcW w:w="1517" w:type="dxa"/>
            <w:vMerge w:val="continue"/>
            <w:vAlign w:val="center"/>
          </w:tcPr>
          <w:p>
            <w:pPr>
              <w:jc w:val="center"/>
              <w:rPr>
                <w:rFonts w:ascii="宋体" w:hAnsi="宋体" w:cs="宋体"/>
                <w:sz w:val="24"/>
              </w:rPr>
            </w:pPr>
          </w:p>
        </w:tc>
        <w:tc>
          <w:tcPr>
            <w:tcW w:w="892" w:type="dxa"/>
            <w:vAlign w:val="center"/>
          </w:tcPr>
          <w:p>
            <w:pPr>
              <w:jc w:val="center"/>
              <w:rPr>
                <w:rFonts w:ascii="宋体" w:hAnsi="宋体" w:cs="宋体"/>
                <w:sz w:val="24"/>
              </w:rPr>
            </w:pPr>
            <w:r>
              <w:rPr>
                <w:rFonts w:hint="eastAsia" w:ascii="宋体" w:hAnsi="宋体" w:cs="宋体"/>
                <w:sz w:val="24"/>
              </w:rPr>
              <w:t>9</w:t>
            </w:r>
          </w:p>
        </w:tc>
        <w:tc>
          <w:tcPr>
            <w:tcW w:w="2652" w:type="dxa"/>
          </w:tcPr>
          <w:p>
            <w:pPr>
              <w:jc w:val="center"/>
              <w:rPr>
                <w:rFonts w:ascii="宋体" w:hAnsi="宋体" w:cs="宋体"/>
                <w:sz w:val="24"/>
              </w:rPr>
            </w:pPr>
            <w:r>
              <w:rPr>
                <w:rFonts w:hint="eastAsia" w:ascii="宋体" w:hAnsi="宋体" w:cs="宋体"/>
                <w:sz w:val="24"/>
              </w:rPr>
              <w:t>系统说明书光盘</w:t>
            </w:r>
          </w:p>
        </w:tc>
        <w:tc>
          <w:tcPr>
            <w:tcW w:w="1778" w:type="dxa"/>
            <w:vAlign w:val="center"/>
          </w:tcPr>
          <w:p>
            <w:pPr>
              <w:jc w:val="center"/>
              <w:rPr>
                <w:rFonts w:ascii="宋体" w:hAnsi="宋体" w:cs="宋体"/>
                <w:sz w:val="24"/>
              </w:rPr>
            </w:pPr>
          </w:p>
        </w:tc>
        <w:tc>
          <w:tcPr>
            <w:tcW w:w="695" w:type="dxa"/>
            <w:vAlign w:val="center"/>
          </w:tcPr>
          <w:p>
            <w:pPr>
              <w:jc w:val="center"/>
              <w:rPr>
                <w:rFonts w:ascii="宋体" w:hAnsi="宋体" w:cs="宋体"/>
                <w:sz w:val="24"/>
              </w:rPr>
            </w:pPr>
            <w:r>
              <w:rPr>
                <w:rFonts w:hint="eastAsia" w:ascii="宋体" w:hAnsi="宋体" w:cs="宋体"/>
                <w:sz w:val="24"/>
              </w:rPr>
              <w:t>1份</w:t>
            </w:r>
          </w:p>
        </w:tc>
        <w:tc>
          <w:tcPr>
            <w:tcW w:w="1792" w:type="dxa"/>
            <w:vAlign w:val="center"/>
          </w:tcPr>
          <w:p>
            <w:pPr>
              <w:rPr>
                <w:rFonts w:ascii="宋体" w:hAnsi="宋体" w:cs="宋体"/>
                <w:sz w:val="24"/>
              </w:rPr>
            </w:pPr>
            <w:r>
              <w:rPr>
                <w:rFonts w:hint="eastAsia" w:ascii="宋体" w:hAnsi="宋体"/>
                <w:sz w:val="24"/>
              </w:rPr>
              <w:t>电子版 光盘</w:t>
            </w:r>
          </w:p>
        </w:tc>
      </w:tr>
    </w:tbl>
    <w:p>
      <w:pPr>
        <w:spacing w:line="288" w:lineRule="auto"/>
        <w:rPr>
          <w:rFonts w:ascii="宋体" w:hAnsi="宋体"/>
          <w:b/>
          <w:color w:val="000000"/>
          <w:sz w:val="24"/>
        </w:rPr>
      </w:pPr>
    </w:p>
    <w:p>
      <w:pPr>
        <w:spacing w:line="288" w:lineRule="auto"/>
        <w:rPr>
          <w:rFonts w:ascii="宋体" w:hAnsi="宋体" w:cs="宋体"/>
          <w:b/>
          <w:bCs/>
          <w:color w:val="000000"/>
          <w:sz w:val="24"/>
        </w:rPr>
      </w:pPr>
      <w:r>
        <w:rPr>
          <w:rFonts w:hint="eastAsia" w:ascii="宋体" w:hAnsi="宋体"/>
          <w:b/>
          <w:color w:val="000000"/>
          <w:sz w:val="24"/>
        </w:rPr>
        <w:t>附件1：</w:t>
      </w:r>
      <w:r>
        <w:rPr>
          <w:rFonts w:hint="eastAsia" w:ascii="宋体" w:hAnsi="宋体" w:cs="宋体"/>
          <w:b/>
          <w:bCs/>
          <w:color w:val="000000"/>
          <w:sz w:val="24"/>
        </w:rPr>
        <w:t>刀具柜</w:t>
      </w:r>
    </w:p>
    <w:p>
      <w:pPr>
        <w:spacing w:line="288" w:lineRule="auto"/>
        <w:ind w:firstLine="480" w:firstLineChars="200"/>
        <w:rPr>
          <w:rFonts w:hAnsi="宋体" w:cs="宋体"/>
          <w:sz w:val="24"/>
        </w:rPr>
      </w:pPr>
      <w:r>
        <w:rPr>
          <w:rFonts w:hint="eastAsia" w:hAnsi="宋体" w:cs="宋体"/>
          <w:sz w:val="24"/>
        </w:rPr>
        <w:t>（1）尺寸：W566mm×D600mm×H980mm±5mm(含轮子高度)；</w:t>
      </w:r>
    </w:p>
    <w:p>
      <w:pPr>
        <w:pStyle w:val="12"/>
        <w:snapToGrid w:val="0"/>
        <w:spacing w:line="440" w:lineRule="exact"/>
        <w:ind w:firstLine="470" w:firstLineChars="196"/>
        <w:rPr>
          <w:rFonts w:hAnsi="宋体" w:cs="宋体"/>
          <w:kern w:val="2"/>
          <w:sz w:val="24"/>
          <w:szCs w:val="24"/>
        </w:rPr>
      </w:pPr>
      <w:r>
        <w:rPr>
          <w:rFonts w:hint="eastAsia" w:hAnsi="宋体" w:cs="宋体"/>
          <w:kern w:val="2"/>
          <w:sz w:val="24"/>
          <w:szCs w:val="24"/>
        </w:rPr>
        <w:t>（2）抽屉：400T*1，100T*1，100T*1；</w:t>
      </w:r>
    </w:p>
    <w:p>
      <w:pPr>
        <w:pStyle w:val="12"/>
        <w:snapToGrid w:val="0"/>
        <w:spacing w:line="440" w:lineRule="exact"/>
        <w:ind w:firstLine="470" w:firstLineChars="196"/>
        <w:rPr>
          <w:rFonts w:hAnsi="宋体" w:cs="宋体"/>
          <w:kern w:val="2"/>
          <w:sz w:val="24"/>
          <w:szCs w:val="24"/>
        </w:rPr>
      </w:pPr>
      <w:r>
        <w:rPr>
          <w:rFonts w:hint="eastAsia" w:hAnsi="宋体" w:cs="宋体"/>
          <w:kern w:val="2"/>
          <w:sz w:val="24"/>
          <w:szCs w:val="24"/>
        </w:rPr>
        <w:t>（3）三个抽屉，每个抽屉承重≥150kg；</w:t>
      </w:r>
    </w:p>
    <w:p>
      <w:pPr>
        <w:pStyle w:val="12"/>
        <w:snapToGrid w:val="0"/>
        <w:spacing w:line="440" w:lineRule="exact"/>
        <w:ind w:firstLine="470" w:firstLineChars="196"/>
        <w:rPr>
          <w:rFonts w:hAnsi="宋体" w:cs="宋体"/>
          <w:kern w:val="2"/>
          <w:sz w:val="24"/>
          <w:szCs w:val="24"/>
        </w:rPr>
      </w:pPr>
      <w:r>
        <w:rPr>
          <w:rFonts w:hint="eastAsia" w:hAnsi="宋体" w:cs="宋体"/>
          <w:kern w:val="2"/>
          <w:sz w:val="24"/>
          <w:szCs w:val="24"/>
        </w:rPr>
        <w:t>（4）板材厚度：不小于1.2mm；</w:t>
      </w:r>
    </w:p>
    <w:p>
      <w:pPr>
        <w:pStyle w:val="12"/>
        <w:snapToGrid w:val="0"/>
        <w:spacing w:line="440" w:lineRule="exact"/>
        <w:ind w:firstLine="470" w:firstLineChars="196"/>
        <w:rPr>
          <w:rFonts w:hAnsi="宋体" w:cs="宋体"/>
          <w:kern w:val="2"/>
          <w:sz w:val="24"/>
          <w:szCs w:val="24"/>
        </w:rPr>
      </w:pPr>
      <w:r>
        <w:rPr>
          <w:rFonts w:hint="eastAsia" w:hAnsi="宋体" w:cs="宋体"/>
          <w:kern w:val="2"/>
          <w:sz w:val="24"/>
          <w:szCs w:val="24"/>
        </w:rPr>
        <w:t>（5）箱体使用不小于1.2mm厚冷轧钢板,经冲折及焊接成型及脱脂除锈处理后作舰色粉体静电喷塑处理；</w:t>
      </w:r>
    </w:p>
    <w:p>
      <w:pPr>
        <w:pStyle w:val="12"/>
        <w:snapToGrid w:val="0"/>
        <w:spacing w:line="440" w:lineRule="exact"/>
        <w:ind w:firstLine="470" w:firstLineChars="196"/>
        <w:rPr>
          <w:rFonts w:hAnsi="宋体" w:cs="宋体"/>
          <w:kern w:val="2"/>
          <w:sz w:val="24"/>
          <w:szCs w:val="24"/>
        </w:rPr>
      </w:pPr>
      <w:r>
        <w:rPr>
          <w:rFonts w:hint="eastAsia" w:hAnsi="宋体" w:cs="宋体"/>
          <w:kern w:val="2"/>
          <w:sz w:val="24"/>
          <w:szCs w:val="24"/>
        </w:rPr>
        <w:t>（6）铝合金拉手；</w:t>
      </w:r>
    </w:p>
    <w:p>
      <w:pPr>
        <w:pStyle w:val="12"/>
        <w:snapToGrid w:val="0"/>
        <w:spacing w:line="440" w:lineRule="exact"/>
        <w:ind w:firstLine="470" w:firstLineChars="196"/>
        <w:rPr>
          <w:rFonts w:hAnsi="宋体" w:cs="宋体"/>
          <w:kern w:val="2"/>
          <w:sz w:val="24"/>
          <w:szCs w:val="24"/>
        </w:rPr>
      </w:pPr>
      <w:r>
        <w:rPr>
          <w:rFonts w:hint="eastAsia" w:hAnsi="宋体" w:cs="宋体"/>
          <w:kern w:val="2"/>
          <w:sz w:val="24"/>
          <w:szCs w:val="24"/>
        </w:rPr>
        <w:t>（7）脚轮：聚氨酯双轴脚轮，两只定向轮，两只万向轮，四轮平均载重不小于100kg；</w:t>
      </w:r>
    </w:p>
    <w:p>
      <w:pPr>
        <w:pStyle w:val="12"/>
        <w:snapToGrid w:val="0"/>
        <w:spacing w:line="440" w:lineRule="exact"/>
        <w:ind w:firstLine="470" w:firstLineChars="196"/>
        <w:rPr>
          <w:rFonts w:hAnsi="宋体" w:cs="宋体"/>
          <w:kern w:val="2"/>
          <w:sz w:val="24"/>
          <w:szCs w:val="24"/>
        </w:rPr>
      </w:pPr>
      <w:r>
        <w:rPr>
          <w:rFonts w:hint="eastAsia" w:hAnsi="宋体" w:cs="宋体"/>
          <w:kern w:val="2"/>
          <w:sz w:val="24"/>
          <w:szCs w:val="24"/>
        </w:rPr>
        <w:t>（8）抽屉高度：中间两层抽屉分别高度为100、100、400mm；</w:t>
      </w:r>
    </w:p>
    <w:p>
      <w:pPr>
        <w:pStyle w:val="12"/>
        <w:snapToGrid w:val="0"/>
        <w:spacing w:line="440" w:lineRule="exact"/>
        <w:ind w:firstLine="470" w:firstLineChars="196"/>
        <w:rPr>
          <w:rFonts w:hAnsi="宋体" w:cs="宋体"/>
          <w:kern w:val="2"/>
          <w:sz w:val="24"/>
          <w:szCs w:val="24"/>
        </w:rPr>
      </w:pPr>
      <w:r>
        <w:rPr>
          <w:rFonts w:hint="eastAsia" w:hAnsi="宋体" w:cs="宋体"/>
          <w:kern w:val="2"/>
          <w:sz w:val="24"/>
          <w:szCs w:val="24"/>
        </w:rPr>
        <w:t>（9）抽屉内部配置：内加可移动挡板；</w:t>
      </w:r>
    </w:p>
    <w:p>
      <w:pPr>
        <w:pStyle w:val="12"/>
        <w:snapToGrid w:val="0"/>
        <w:spacing w:line="440" w:lineRule="exact"/>
        <w:ind w:firstLine="470" w:firstLineChars="196"/>
        <w:rPr>
          <w:rFonts w:hAnsi="宋体" w:cs="宋体"/>
          <w:kern w:val="2"/>
          <w:sz w:val="24"/>
          <w:szCs w:val="24"/>
        </w:rPr>
      </w:pPr>
      <w:r>
        <w:rPr>
          <w:rFonts w:hint="eastAsia" w:hAnsi="宋体" w:cs="宋体"/>
          <w:kern w:val="2"/>
          <w:sz w:val="24"/>
          <w:szCs w:val="24"/>
        </w:rPr>
        <w:t>（10）可安装BT40锁刀座，方便操作者拆装刀具；</w:t>
      </w:r>
    </w:p>
    <w:p>
      <w:pPr>
        <w:pStyle w:val="12"/>
        <w:snapToGrid w:val="0"/>
        <w:spacing w:line="440" w:lineRule="exact"/>
        <w:ind w:firstLine="470" w:firstLineChars="196"/>
        <w:rPr>
          <w:rFonts w:hAnsi="宋体" w:cs="宋体"/>
          <w:kern w:val="2"/>
          <w:sz w:val="24"/>
          <w:szCs w:val="24"/>
        </w:rPr>
      </w:pPr>
      <w:r>
        <w:rPr>
          <w:rFonts w:hint="eastAsia" w:hAnsi="宋体" w:cs="宋体"/>
          <w:kern w:val="2"/>
          <w:sz w:val="24"/>
          <w:szCs w:val="24"/>
        </w:rPr>
        <w:t>（11）刀柄放置数量：≥BT40×35；</w:t>
      </w:r>
    </w:p>
    <w:p>
      <w:pPr>
        <w:pStyle w:val="12"/>
        <w:snapToGrid w:val="0"/>
        <w:spacing w:line="440" w:lineRule="exact"/>
        <w:ind w:firstLine="480" w:firstLineChars="200"/>
        <w:rPr>
          <w:rFonts w:hAnsi="宋体" w:cs="宋体"/>
          <w:kern w:val="2"/>
          <w:sz w:val="24"/>
          <w:szCs w:val="24"/>
        </w:rPr>
      </w:pPr>
      <w:r>
        <w:rPr>
          <w:rFonts w:hint="eastAsia" w:hAnsi="宋体" w:cs="宋体"/>
          <w:kern w:val="2"/>
          <w:sz w:val="24"/>
          <w:szCs w:val="24"/>
        </w:rPr>
        <w:t>（12）导轨：轴承钢轨，厚度2.5；载重大于150kg。</w:t>
      </w:r>
    </w:p>
    <w:p>
      <w:pPr>
        <w:pStyle w:val="12"/>
        <w:snapToGrid w:val="0"/>
        <w:spacing w:line="440" w:lineRule="exact"/>
        <w:rPr>
          <w:rFonts w:hAnsi="宋体" w:cs="宋体"/>
          <w:b/>
          <w:kern w:val="2"/>
          <w:sz w:val="24"/>
          <w:szCs w:val="24"/>
        </w:rPr>
      </w:pPr>
      <w:r>
        <w:rPr>
          <w:rFonts w:hAnsi="宋体" w:cs="宋体"/>
          <w:b/>
          <w:kern w:val="2"/>
          <w:sz w:val="24"/>
          <w:szCs w:val="24"/>
        </w:rPr>
        <w:t xml:space="preserve">附件2：倍压液压虎钳   </w:t>
      </w:r>
    </w:p>
    <w:p>
      <w:pPr>
        <w:pStyle w:val="12"/>
        <w:snapToGrid w:val="0"/>
        <w:spacing w:line="440" w:lineRule="exact"/>
        <w:ind w:firstLine="470" w:firstLineChars="196"/>
        <w:rPr>
          <w:rFonts w:hAnsi="宋体" w:cs="宋体"/>
          <w:kern w:val="2"/>
          <w:sz w:val="24"/>
          <w:szCs w:val="24"/>
        </w:rPr>
      </w:pPr>
      <w:r>
        <w:rPr>
          <w:rFonts w:hint="eastAsia" w:hAnsi="宋体" w:cs="宋体"/>
          <w:kern w:val="2"/>
          <w:sz w:val="24"/>
          <w:szCs w:val="24"/>
        </w:rPr>
        <w:t>（1）采用角固式设计，夹持工件不上浮；</w:t>
      </w:r>
    </w:p>
    <w:p>
      <w:pPr>
        <w:pStyle w:val="12"/>
        <w:snapToGrid w:val="0"/>
        <w:spacing w:line="440" w:lineRule="exact"/>
        <w:ind w:firstLine="470" w:firstLineChars="196"/>
        <w:rPr>
          <w:rFonts w:hAnsi="宋体" w:cs="宋体"/>
          <w:kern w:val="2"/>
          <w:sz w:val="24"/>
          <w:szCs w:val="24"/>
        </w:rPr>
      </w:pPr>
      <w:r>
        <w:rPr>
          <w:rFonts w:hint="eastAsia" w:hAnsi="宋体" w:cs="宋体"/>
          <w:kern w:val="2"/>
          <w:sz w:val="24"/>
          <w:szCs w:val="24"/>
        </w:rPr>
        <w:t>（2）采用精密油压倍力机构，大夹持力；</w:t>
      </w:r>
    </w:p>
    <w:p>
      <w:pPr>
        <w:pStyle w:val="12"/>
        <w:snapToGrid w:val="0"/>
        <w:spacing w:line="440" w:lineRule="exact"/>
        <w:ind w:firstLine="470" w:firstLineChars="196"/>
        <w:rPr>
          <w:rFonts w:hAnsi="宋体" w:cs="宋体"/>
          <w:kern w:val="2"/>
          <w:sz w:val="24"/>
          <w:szCs w:val="24"/>
        </w:rPr>
      </w:pPr>
      <w:r>
        <w:rPr>
          <w:rFonts w:hint="eastAsia" w:hAnsi="宋体" w:cs="宋体"/>
          <w:kern w:val="2"/>
          <w:sz w:val="24"/>
          <w:szCs w:val="24"/>
        </w:rPr>
        <w:t>（3）钳体和固定虎口一体成形，夹持工件时可降低固定虎口向后倾斜；</w:t>
      </w:r>
    </w:p>
    <w:p>
      <w:pPr>
        <w:pStyle w:val="12"/>
        <w:snapToGrid w:val="0"/>
        <w:spacing w:line="440" w:lineRule="exact"/>
        <w:ind w:firstLine="470" w:firstLineChars="196"/>
        <w:rPr>
          <w:rFonts w:hAnsi="宋体" w:cs="宋体"/>
          <w:kern w:val="2"/>
          <w:sz w:val="24"/>
          <w:szCs w:val="24"/>
        </w:rPr>
      </w:pPr>
      <w:r>
        <w:rPr>
          <w:rFonts w:hint="eastAsia" w:hAnsi="宋体" w:cs="宋体"/>
          <w:kern w:val="2"/>
          <w:sz w:val="24"/>
          <w:szCs w:val="24"/>
        </w:rPr>
        <w:t>（4）钳口宽：160mm，最大开口240mm，最大油压夹紧力56kN,重量57kg。</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宋体" w:hAnsi="宋体"/>
          <w:b/>
          <w:color w:val="000000"/>
          <w:sz w:val="24"/>
        </w:rPr>
      </w:pPr>
      <w:r>
        <w:rPr>
          <w:rFonts w:hint="eastAsia" w:ascii="宋体" w:hAnsi="宋体"/>
          <w:b/>
          <w:color w:val="000000"/>
          <w:sz w:val="24"/>
        </w:rPr>
        <w:t>附件3： 每台须配刀具清单</w:t>
      </w:r>
    </w:p>
    <w:tbl>
      <w:tblPr>
        <w:tblStyle w:val="19"/>
        <w:tblW w:w="8509" w:type="dxa"/>
        <w:jc w:val="center"/>
        <w:tblLayout w:type="fixed"/>
        <w:tblCellMar>
          <w:top w:w="0" w:type="dxa"/>
          <w:left w:w="108" w:type="dxa"/>
          <w:bottom w:w="0" w:type="dxa"/>
          <w:right w:w="108" w:type="dxa"/>
        </w:tblCellMar>
      </w:tblPr>
      <w:tblGrid>
        <w:gridCol w:w="1495"/>
        <w:gridCol w:w="4462"/>
        <w:gridCol w:w="1276"/>
        <w:gridCol w:w="1276"/>
      </w:tblGrid>
      <w:tr>
        <w:tblPrEx>
          <w:tblCellMar>
            <w:top w:w="0" w:type="dxa"/>
            <w:left w:w="108" w:type="dxa"/>
            <w:bottom w:w="0" w:type="dxa"/>
            <w:right w:w="108" w:type="dxa"/>
          </w:tblCellMar>
        </w:tblPrEx>
        <w:trPr>
          <w:trHeight w:val="300" w:hRule="atLeast"/>
          <w:jc w:val="center"/>
        </w:trPr>
        <w:tc>
          <w:tcPr>
            <w:tcW w:w="14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446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技术参数</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单位</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数量</w:t>
            </w:r>
          </w:p>
        </w:tc>
      </w:tr>
      <w:tr>
        <w:tblPrEx>
          <w:tblCellMar>
            <w:top w:w="0" w:type="dxa"/>
            <w:left w:w="108" w:type="dxa"/>
            <w:bottom w:w="0" w:type="dxa"/>
            <w:right w:w="108" w:type="dxa"/>
          </w:tblCellMar>
        </w:tblPrEx>
        <w:trPr>
          <w:trHeight w:val="300" w:hRule="atLeast"/>
          <w:jc w:val="center"/>
        </w:trPr>
        <w:tc>
          <w:tcPr>
            <w:tcW w:w="14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压板：M16</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套</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jc w:val="center"/>
        </w:trPr>
        <w:tc>
          <w:tcPr>
            <w:tcW w:w="14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ER刀柄：BT40-ER32-100L</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r>
      <w:tr>
        <w:tblPrEx>
          <w:tblCellMar>
            <w:top w:w="0" w:type="dxa"/>
            <w:left w:w="108" w:type="dxa"/>
            <w:bottom w:w="0" w:type="dxa"/>
            <w:right w:w="108" w:type="dxa"/>
          </w:tblCellMar>
        </w:tblPrEx>
        <w:trPr>
          <w:trHeight w:val="300" w:hRule="atLeast"/>
          <w:jc w:val="center"/>
        </w:trPr>
        <w:tc>
          <w:tcPr>
            <w:tcW w:w="14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ER刀柄：BT40-ER32-70L</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r>
      <w:tr>
        <w:tblPrEx>
          <w:tblCellMar>
            <w:top w:w="0" w:type="dxa"/>
            <w:left w:w="108" w:type="dxa"/>
            <w:bottom w:w="0" w:type="dxa"/>
            <w:right w:w="108" w:type="dxa"/>
          </w:tblCellMar>
        </w:tblPrEx>
        <w:trPr>
          <w:trHeight w:val="300" w:hRule="atLeast"/>
          <w:jc w:val="center"/>
        </w:trPr>
        <w:tc>
          <w:tcPr>
            <w:tcW w:w="14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弹簧夹头：ER32-6 8 10 12</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各1</w:t>
            </w:r>
          </w:p>
        </w:tc>
      </w:tr>
      <w:tr>
        <w:tblPrEx>
          <w:tblCellMar>
            <w:top w:w="0" w:type="dxa"/>
            <w:left w:w="108" w:type="dxa"/>
            <w:bottom w:w="0" w:type="dxa"/>
            <w:right w:w="108" w:type="dxa"/>
          </w:tblCellMar>
        </w:tblPrEx>
        <w:trPr>
          <w:trHeight w:val="300" w:hRule="atLeast"/>
          <w:jc w:val="center"/>
        </w:trPr>
        <w:tc>
          <w:tcPr>
            <w:tcW w:w="14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弹簧夹头：ER32-4 6 8 10</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各1</w:t>
            </w:r>
          </w:p>
        </w:tc>
      </w:tr>
      <w:tr>
        <w:tblPrEx>
          <w:tblCellMar>
            <w:top w:w="0" w:type="dxa"/>
            <w:left w:w="108" w:type="dxa"/>
            <w:bottom w:w="0" w:type="dxa"/>
            <w:right w:w="108" w:type="dxa"/>
          </w:tblCellMar>
        </w:tblPrEx>
        <w:trPr>
          <w:trHeight w:val="300" w:hRule="atLeast"/>
          <w:jc w:val="center"/>
        </w:trPr>
        <w:tc>
          <w:tcPr>
            <w:tcW w:w="14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强力刀柄：BT40-SC32-105L</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jc w:val="center"/>
        </w:trPr>
        <w:tc>
          <w:tcPr>
            <w:tcW w:w="14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面铣刀柄：BT40-FMB22-100</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jc w:val="center"/>
        </w:trPr>
        <w:tc>
          <w:tcPr>
            <w:tcW w:w="14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直角铣刀盘：400R-63-22-4T</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jc w:val="center"/>
        </w:trPr>
        <w:tc>
          <w:tcPr>
            <w:tcW w:w="14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9</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圆鼻铣刀盘：EMR-6R63-22-4T</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jc w:val="center"/>
        </w:trPr>
        <w:tc>
          <w:tcPr>
            <w:tcW w:w="14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立铣刀杆：TAP300R15.6-16</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jc w:val="center"/>
        </w:trPr>
        <w:tc>
          <w:tcPr>
            <w:tcW w:w="14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11</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圆鼻刀杆：EMRC24-5R25-150-3T</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jc w:val="center"/>
        </w:trPr>
        <w:tc>
          <w:tcPr>
            <w:tcW w:w="14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12</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铣刀片：APMT1135PDER-SK850</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盒</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jc w:val="center"/>
        </w:trPr>
        <w:tc>
          <w:tcPr>
            <w:tcW w:w="14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13</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铣刀片：RPMW1003MO-SK850</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盒</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jc w:val="center"/>
        </w:trPr>
        <w:tc>
          <w:tcPr>
            <w:tcW w:w="14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14</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铣刀片：RPMT1204MO-SK850</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盒</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jc w:val="center"/>
        </w:trPr>
        <w:tc>
          <w:tcPr>
            <w:tcW w:w="14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15</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铣刀片：APMT1604PDER-SK850</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盒</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jc w:val="center"/>
        </w:trPr>
        <w:tc>
          <w:tcPr>
            <w:tcW w:w="14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16</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钨钢铣刀4刃：</w:t>
            </w:r>
            <w:r>
              <w:rPr>
                <w:rFonts w:hint="eastAsia" w:ascii="宋体" w:hAnsi="宋体" w:cs="宋体"/>
                <w:sz w:val="24"/>
              </w:rPr>
              <w:t>φ</w:t>
            </w:r>
            <w:r>
              <w:rPr>
                <w:rFonts w:hint="eastAsia" w:ascii="宋体" w:hAnsi="宋体" w:cs="宋体"/>
                <w:color w:val="000000"/>
                <w:kern w:val="0"/>
                <w:sz w:val="24"/>
              </w:rPr>
              <w:t>4</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jc w:val="center"/>
        </w:trPr>
        <w:tc>
          <w:tcPr>
            <w:tcW w:w="14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17</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钨钢铣刀4刃：</w:t>
            </w:r>
            <w:r>
              <w:rPr>
                <w:rFonts w:hint="eastAsia" w:ascii="宋体" w:hAnsi="宋体" w:cs="宋体"/>
                <w:sz w:val="24"/>
              </w:rPr>
              <w:t>φ</w:t>
            </w:r>
            <w:r>
              <w:rPr>
                <w:rFonts w:hint="eastAsia" w:ascii="宋体" w:hAnsi="宋体" w:cs="宋体"/>
                <w:color w:val="000000"/>
                <w:kern w:val="0"/>
                <w:sz w:val="24"/>
              </w:rPr>
              <w:t>6</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jc w:val="center"/>
        </w:trPr>
        <w:tc>
          <w:tcPr>
            <w:tcW w:w="14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18</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钨钢铣刀4刃：</w:t>
            </w:r>
            <w:r>
              <w:rPr>
                <w:rFonts w:hint="eastAsia" w:ascii="宋体" w:hAnsi="宋体" w:cs="宋体"/>
                <w:sz w:val="24"/>
              </w:rPr>
              <w:t>φ</w:t>
            </w:r>
            <w:r>
              <w:rPr>
                <w:rFonts w:hint="eastAsia" w:ascii="宋体" w:hAnsi="宋体" w:cs="宋体"/>
                <w:color w:val="000000"/>
                <w:kern w:val="0"/>
                <w:sz w:val="24"/>
              </w:rPr>
              <w:t>8</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jc w:val="center"/>
        </w:trPr>
        <w:tc>
          <w:tcPr>
            <w:tcW w:w="14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19</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钨钢铣刀4刃：</w:t>
            </w:r>
            <w:r>
              <w:rPr>
                <w:rFonts w:hint="eastAsia" w:ascii="宋体" w:hAnsi="宋体" w:cs="宋体"/>
                <w:sz w:val="24"/>
              </w:rPr>
              <w:t>φ</w:t>
            </w:r>
            <w:r>
              <w:rPr>
                <w:rFonts w:hint="eastAsia" w:ascii="宋体" w:hAnsi="宋体" w:cs="宋体"/>
                <w:color w:val="000000"/>
                <w:kern w:val="0"/>
                <w:sz w:val="24"/>
              </w:rPr>
              <w:t>10</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jc w:val="center"/>
        </w:trPr>
        <w:tc>
          <w:tcPr>
            <w:tcW w:w="14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20</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钨钢铣刀4刃：</w:t>
            </w:r>
            <w:r>
              <w:rPr>
                <w:rFonts w:hint="eastAsia" w:ascii="宋体" w:hAnsi="宋体" w:cs="宋体"/>
                <w:sz w:val="24"/>
              </w:rPr>
              <w:t>φ</w:t>
            </w:r>
            <w:r>
              <w:rPr>
                <w:rFonts w:hint="eastAsia" w:ascii="宋体" w:hAnsi="宋体" w:cs="宋体"/>
                <w:color w:val="000000"/>
                <w:kern w:val="0"/>
                <w:sz w:val="24"/>
              </w:rPr>
              <w:t>12</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jc w:val="center"/>
        </w:trPr>
        <w:tc>
          <w:tcPr>
            <w:tcW w:w="14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21</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钨钢球刀：R2</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jc w:val="center"/>
        </w:trPr>
        <w:tc>
          <w:tcPr>
            <w:tcW w:w="14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22</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钨钢球刀：R3</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jc w:val="center"/>
        </w:trPr>
        <w:tc>
          <w:tcPr>
            <w:tcW w:w="14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23</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钨钢球刀：R4</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jc w:val="center"/>
        </w:trPr>
        <w:tc>
          <w:tcPr>
            <w:tcW w:w="14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24</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钨钢球刀：R5</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jc w:val="center"/>
        </w:trPr>
        <w:tc>
          <w:tcPr>
            <w:tcW w:w="14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25</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钨钢球刀：R6</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jc w:val="center"/>
        </w:trPr>
        <w:tc>
          <w:tcPr>
            <w:tcW w:w="14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26</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圆鼻刀：</w:t>
            </w:r>
            <w:r>
              <w:rPr>
                <w:rFonts w:hint="eastAsia" w:ascii="宋体" w:hAnsi="宋体" w:cs="宋体"/>
                <w:sz w:val="24"/>
              </w:rPr>
              <w:t>φ</w:t>
            </w:r>
            <w:r>
              <w:rPr>
                <w:rFonts w:hint="eastAsia" w:ascii="宋体" w:hAnsi="宋体" w:cs="宋体"/>
                <w:color w:val="000000"/>
                <w:kern w:val="0"/>
                <w:sz w:val="24"/>
              </w:rPr>
              <w:t>4</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jc w:val="center"/>
        </w:trPr>
        <w:tc>
          <w:tcPr>
            <w:tcW w:w="14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27</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圆鼻刀：</w:t>
            </w:r>
            <w:r>
              <w:rPr>
                <w:rFonts w:hint="eastAsia" w:ascii="宋体" w:hAnsi="宋体" w:cs="宋体"/>
                <w:sz w:val="24"/>
              </w:rPr>
              <w:t>φ</w:t>
            </w:r>
            <w:r>
              <w:rPr>
                <w:rFonts w:hint="eastAsia" w:ascii="宋体" w:hAnsi="宋体" w:cs="宋体"/>
                <w:color w:val="000000"/>
                <w:kern w:val="0"/>
                <w:sz w:val="24"/>
              </w:rPr>
              <w:t>6</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jc w:val="center"/>
        </w:trPr>
        <w:tc>
          <w:tcPr>
            <w:tcW w:w="14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28</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圆鼻刀：</w:t>
            </w:r>
            <w:r>
              <w:rPr>
                <w:rFonts w:hint="eastAsia" w:ascii="宋体" w:hAnsi="宋体" w:cs="宋体"/>
                <w:sz w:val="24"/>
              </w:rPr>
              <w:t>φ</w:t>
            </w:r>
            <w:r>
              <w:rPr>
                <w:rFonts w:hint="eastAsia" w:ascii="宋体" w:hAnsi="宋体" w:cs="宋体"/>
                <w:color w:val="000000"/>
                <w:kern w:val="0"/>
                <w:sz w:val="24"/>
              </w:rPr>
              <w:t>8</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jc w:val="center"/>
        </w:trPr>
        <w:tc>
          <w:tcPr>
            <w:tcW w:w="14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29</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圆鼻刀：</w:t>
            </w:r>
            <w:r>
              <w:rPr>
                <w:rFonts w:hint="eastAsia" w:ascii="宋体" w:hAnsi="宋体" w:cs="宋体"/>
                <w:sz w:val="24"/>
              </w:rPr>
              <w:t>φ</w:t>
            </w:r>
            <w:r>
              <w:rPr>
                <w:rFonts w:hint="eastAsia" w:ascii="宋体" w:hAnsi="宋体" w:cs="宋体"/>
                <w:color w:val="000000"/>
                <w:kern w:val="0"/>
                <w:sz w:val="24"/>
              </w:rPr>
              <w:t>10</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jc w:val="center"/>
        </w:trPr>
        <w:tc>
          <w:tcPr>
            <w:tcW w:w="14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30</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圆鼻刀：</w:t>
            </w:r>
            <w:r>
              <w:rPr>
                <w:rFonts w:hint="eastAsia" w:ascii="宋体" w:hAnsi="宋体" w:cs="宋体"/>
                <w:sz w:val="24"/>
              </w:rPr>
              <w:t>φ</w:t>
            </w:r>
            <w:r>
              <w:rPr>
                <w:rFonts w:hint="eastAsia" w:ascii="宋体" w:hAnsi="宋体" w:cs="宋体"/>
                <w:color w:val="000000"/>
                <w:kern w:val="0"/>
                <w:sz w:val="24"/>
              </w:rPr>
              <w:t>12</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jc w:val="center"/>
        </w:trPr>
        <w:tc>
          <w:tcPr>
            <w:tcW w:w="14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31</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筒夹：SC32-12  15.6  24</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各1</w:t>
            </w:r>
          </w:p>
        </w:tc>
      </w:tr>
      <w:tr>
        <w:tblPrEx>
          <w:tblCellMar>
            <w:top w:w="0" w:type="dxa"/>
            <w:left w:w="108" w:type="dxa"/>
            <w:bottom w:w="0" w:type="dxa"/>
            <w:right w:w="108" w:type="dxa"/>
          </w:tblCellMar>
        </w:tblPrEx>
        <w:trPr>
          <w:trHeight w:val="300" w:hRule="atLeast"/>
          <w:jc w:val="center"/>
        </w:trPr>
        <w:tc>
          <w:tcPr>
            <w:tcW w:w="8509"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说明：需配上配套用的扳手、拉钉等</w:t>
            </w:r>
          </w:p>
        </w:tc>
      </w:tr>
    </w:tbl>
    <w:p>
      <w:pPr>
        <w:spacing w:line="380" w:lineRule="exact"/>
        <w:rPr>
          <w:rFonts w:ascii="宋体" w:hAnsi="宋体"/>
          <w:bCs/>
          <w:color w:val="000000"/>
          <w:sz w:val="24"/>
        </w:rPr>
      </w:pPr>
      <w:r>
        <w:rPr>
          <w:rFonts w:hint="eastAsia" w:ascii="宋体" w:hAnsi="宋体"/>
          <w:bCs/>
          <w:sz w:val="24"/>
        </w:rPr>
        <w:t>（二）</w:t>
      </w:r>
      <w:r>
        <w:rPr>
          <w:rFonts w:hint="eastAsia" w:ascii="宋体" w:hAnsi="宋体"/>
          <w:bCs/>
          <w:color w:val="000000"/>
          <w:sz w:val="24"/>
        </w:rPr>
        <w:t>五轴立式加工中心（带五轴转台）（数量：2台）</w:t>
      </w:r>
    </w:p>
    <w:p>
      <w:pPr>
        <w:spacing w:line="380" w:lineRule="exact"/>
        <w:rPr>
          <w:rFonts w:ascii="宋体" w:hAnsi="宋体"/>
          <w:b/>
          <w:bCs/>
          <w:sz w:val="24"/>
        </w:rPr>
      </w:pPr>
      <w:bookmarkStart w:id="5" w:name="_Toc405987181"/>
      <w:bookmarkStart w:id="6" w:name="_Toc405992390"/>
      <w:bookmarkStart w:id="7" w:name="_Toc405986935"/>
      <w:r>
        <w:rPr>
          <w:rFonts w:hint="eastAsia" w:ascii="宋体" w:hAnsi="宋体"/>
          <w:b/>
          <w:bCs/>
          <w:sz w:val="24"/>
        </w:rPr>
        <w:t>1</w:t>
      </w:r>
      <w:r>
        <w:rPr>
          <w:rFonts w:hint="eastAsia" w:ascii="宋体" w:hAnsi="宋体"/>
          <w:b/>
          <w:bCs/>
          <w:sz w:val="24"/>
          <w:lang w:val="en-US" w:eastAsia="zh-CN"/>
        </w:rPr>
        <w:t>.</w:t>
      </w:r>
      <w:r>
        <w:rPr>
          <w:rFonts w:ascii="宋体" w:hAnsi="宋体"/>
          <w:b/>
          <w:bCs/>
          <w:sz w:val="24"/>
        </w:rPr>
        <w:t>技术参数</w:t>
      </w:r>
      <w:r>
        <w:rPr>
          <w:rFonts w:hint="eastAsia" w:ascii="宋体" w:hAnsi="宋体"/>
          <w:b/>
          <w:bCs/>
          <w:sz w:val="24"/>
        </w:rPr>
        <w:t>要求</w:t>
      </w:r>
      <w:bookmarkEnd w:id="5"/>
      <w:bookmarkEnd w:id="6"/>
      <w:bookmarkEnd w:id="7"/>
    </w:p>
    <w:tbl>
      <w:tblPr>
        <w:tblStyle w:val="19"/>
        <w:tblW w:w="915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993"/>
        <w:gridCol w:w="1503"/>
        <w:gridCol w:w="1757"/>
        <w:gridCol w:w="3062"/>
        <w:gridCol w:w="113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blHeader/>
          <w:jc w:val="center"/>
        </w:trPr>
        <w:tc>
          <w:tcPr>
            <w:tcW w:w="709" w:type="dxa"/>
          </w:tcPr>
          <w:p>
            <w:pPr>
              <w:jc w:val="center"/>
              <w:rPr>
                <w:rFonts w:ascii="宋体" w:hAnsi="宋体" w:cs="宋体"/>
                <w:bCs/>
                <w:sz w:val="24"/>
              </w:rPr>
            </w:pPr>
            <w:r>
              <w:rPr>
                <w:rFonts w:hint="eastAsia" w:ascii="宋体" w:hAnsi="宋体" w:cs="宋体"/>
                <w:bCs/>
                <w:sz w:val="24"/>
              </w:rPr>
              <w:t>序号</w:t>
            </w:r>
          </w:p>
        </w:tc>
        <w:tc>
          <w:tcPr>
            <w:tcW w:w="4253" w:type="dxa"/>
            <w:gridSpan w:val="3"/>
            <w:vAlign w:val="center"/>
          </w:tcPr>
          <w:p>
            <w:pPr>
              <w:jc w:val="center"/>
              <w:rPr>
                <w:rFonts w:ascii="宋体" w:hAnsi="宋体" w:cs="宋体"/>
                <w:bCs/>
                <w:sz w:val="24"/>
              </w:rPr>
            </w:pPr>
            <w:r>
              <w:rPr>
                <w:rFonts w:hint="eastAsia" w:ascii="宋体" w:hAnsi="宋体" w:cs="宋体"/>
                <w:bCs/>
                <w:sz w:val="24"/>
              </w:rPr>
              <w:t>名称</w:t>
            </w:r>
          </w:p>
        </w:tc>
        <w:tc>
          <w:tcPr>
            <w:tcW w:w="3062" w:type="dxa"/>
            <w:vAlign w:val="center"/>
          </w:tcPr>
          <w:p>
            <w:pPr>
              <w:jc w:val="center"/>
              <w:rPr>
                <w:rFonts w:ascii="宋体" w:hAnsi="宋体" w:cs="宋体"/>
                <w:bCs/>
                <w:sz w:val="24"/>
              </w:rPr>
            </w:pPr>
            <w:r>
              <w:rPr>
                <w:rFonts w:hint="eastAsia" w:ascii="宋体" w:hAnsi="宋体" w:cs="宋体"/>
                <w:bCs/>
                <w:sz w:val="24"/>
              </w:rPr>
              <w:t>技术参数</w:t>
            </w:r>
          </w:p>
        </w:tc>
        <w:tc>
          <w:tcPr>
            <w:tcW w:w="1134" w:type="dxa"/>
            <w:vAlign w:val="center"/>
          </w:tcPr>
          <w:p>
            <w:pPr>
              <w:jc w:val="center"/>
              <w:rPr>
                <w:rFonts w:ascii="宋体" w:hAnsi="宋体" w:cs="宋体"/>
                <w:bCs/>
                <w:sz w:val="24"/>
              </w:rPr>
            </w:pPr>
            <w:r>
              <w:rPr>
                <w:rFonts w:hint="eastAsia" w:ascii="宋体" w:hAnsi="宋体" w:cs="宋体"/>
                <w:bCs/>
                <w:sz w:val="24"/>
              </w:rPr>
              <w:t>单位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09" w:type="dxa"/>
            <w:vMerge w:val="restart"/>
            <w:vAlign w:val="center"/>
          </w:tcPr>
          <w:p>
            <w:pPr>
              <w:jc w:val="center"/>
              <w:rPr>
                <w:rFonts w:ascii="宋体" w:hAnsi="宋体" w:cs="宋体"/>
                <w:sz w:val="24"/>
              </w:rPr>
            </w:pPr>
            <w:r>
              <w:rPr>
                <w:rFonts w:hint="eastAsia" w:ascii="宋体" w:hAnsi="宋体" w:cs="宋体"/>
                <w:sz w:val="24"/>
              </w:rPr>
              <w:t>1</w:t>
            </w:r>
          </w:p>
        </w:tc>
        <w:tc>
          <w:tcPr>
            <w:tcW w:w="993" w:type="dxa"/>
            <w:vMerge w:val="restart"/>
            <w:vAlign w:val="center"/>
          </w:tcPr>
          <w:p>
            <w:pPr>
              <w:jc w:val="center"/>
              <w:rPr>
                <w:rFonts w:ascii="宋体" w:hAnsi="宋体" w:cs="宋体"/>
                <w:sz w:val="24"/>
              </w:rPr>
            </w:pPr>
            <w:r>
              <w:rPr>
                <w:rFonts w:hint="eastAsia" w:ascii="宋体" w:hAnsi="宋体" w:cs="宋体"/>
                <w:sz w:val="24"/>
              </w:rPr>
              <w:t>工作台</w:t>
            </w:r>
          </w:p>
        </w:tc>
        <w:tc>
          <w:tcPr>
            <w:tcW w:w="3260" w:type="dxa"/>
            <w:gridSpan w:val="2"/>
            <w:vAlign w:val="center"/>
          </w:tcPr>
          <w:p>
            <w:pPr>
              <w:jc w:val="left"/>
              <w:rPr>
                <w:rFonts w:ascii="宋体" w:hAnsi="宋体" w:cs="宋体"/>
                <w:sz w:val="24"/>
              </w:rPr>
            </w:pPr>
            <w:r>
              <w:rPr>
                <w:rFonts w:hint="eastAsia" w:ascii="宋体" w:hAnsi="宋体" w:cs="宋体"/>
                <w:sz w:val="24"/>
              </w:rPr>
              <w:t>工作台尺寸</w:t>
            </w:r>
          </w:p>
        </w:tc>
        <w:tc>
          <w:tcPr>
            <w:tcW w:w="3062" w:type="dxa"/>
            <w:vAlign w:val="center"/>
          </w:tcPr>
          <w:p>
            <w:pPr>
              <w:jc w:val="center"/>
              <w:rPr>
                <w:rFonts w:ascii="宋体" w:hAnsi="宋体" w:cs="宋体"/>
                <w:sz w:val="24"/>
              </w:rPr>
            </w:pPr>
            <w:r>
              <w:rPr>
                <w:rFonts w:hint="eastAsia" w:ascii="宋体" w:hAnsi="宋体"/>
                <w:sz w:val="24"/>
              </w:rPr>
              <w:t>1300×610</w:t>
            </w:r>
          </w:p>
        </w:tc>
        <w:tc>
          <w:tcPr>
            <w:tcW w:w="1134" w:type="dxa"/>
            <w:vAlign w:val="center"/>
          </w:tcPr>
          <w:p>
            <w:pPr>
              <w:jc w:val="center"/>
              <w:rPr>
                <w:rFonts w:ascii="宋体" w:hAnsi="宋体" w:cs="宋体"/>
                <w:sz w:val="24"/>
              </w:rPr>
            </w:pPr>
            <w:r>
              <w:rPr>
                <w:rFonts w:hint="eastAsia" w:ascii="宋体" w:hAnsi="宋体" w:cs="宋体"/>
                <w:sz w:val="24"/>
              </w:rPr>
              <w:t>mm</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09" w:type="dxa"/>
            <w:vMerge w:val="continue"/>
            <w:vAlign w:val="center"/>
          </w:tcPr>
          <w:p>
            <w:pPr>
              <w:jc w:val="center"/>
              <w:rPr>
                <w:rFonts w:ascii="宋体" w:hAnsi="宋体" w:cs="宋体"/>
                <w:sz w:val="24"/>
              </w:rPr>
            </w:pPr>
          </w:p>
        </w:tc>
        <w:tc>
          <w:tcPr>
            <w:tcW w:w="993" w:type="dxa"/>
            <w:vMerge w:val="continue"/>
            <w:vAlign w:val="center"/>
          </w:tcPr>
          <w:p>
            <w:pPr>
              <w:jc w:val="center"/>
              <w:rPr>
                <w:rFonts w:ascii="宋体" w:hAnsi="宋体" w:cs="宋体"/>
                <w:sz w:val="24"/>
              </w:rPr>
            </w:pPr>
          </w:p>
        </w:tc>
        <w:tc>
          <w:tcPr>
            <w:tcW w:w="3260" w:type="dxa"/>
            <w:gridSpan w:val="2"/>
            <w:vAlign w:val="center"/>
          </w:tcPr>
          <w:p>
            <w:pPr>
              <w:jc w:val="left"/>
              <w:rPr>
                <w:rFonts w:ascii="宋体" w:hAnsi="宋体" w:cs="宋体"/>
                <w:sz w:val="24"/>
              </w:rPr>
            </w:pPr>
            <w:r>
              <w:rPr>
                <w:rFonts w:hint="eastAsia" w:ascii="宋体" w:hAnsi="宋体" w:cs="宋体"/>
                <w:sz w:val="24"/>
              </w:rPr>
              <w:t>允许最大荷重</w:t>
            </w:r>
          </w:p>
        </w:tc>
        <w:tc>
          <w:tcPr>
            <w:tcW w:w="3062" w:type="dxa"/>
            <w:vAlign w:val="center"/>
          </w:tcPr>
          <w:p>
            <w:pPr>
              <w:jc w:val="center"/>
              <w:rPr>
                <w:rFonts w:ascii="宋体" w:hAnsi="宋体" w:cs="宋体"/>
                <w:sz w:val="24"/>
              </w:rPr>
            </w:pPr>
            <w:r>
              <w:rPr>
                <w:rFonts w:hint="eastAsia" w:ascii="宋体" w:hAnsi="宋体"/>
                <w:sz w:val="24"/>
              </w:rPr>
              <w:t>1000</w:t>
            </w:r>
          </w:p>
        </w:tc>
        <w:tc>
          <w:tcPr>
            <w:tcW w:w="1134" w:type="dxa"/>
            <w:vAlign w:val="center"/>
          </w:tcPr>
          <w:p>
            <w:pPr>
              <w:jc w:val="center"/>
              <w:rPr>
                <w:rFonts w:ascii="宋体" w:hAnsi="宋体" w:cs="宋体"/>
                <w:sz w:val="24"/>
              </w:rPr>
            </w:pPr>
            <w:r>
              <w:rPr>
                <w:rFonts w:hint="eastAsia" w:ascii="宋体" w:hAnsi="宋体" w:cs="宋体"/>
                <w:sz w:val="24"/>
              </w:rPr>
              <w:t>kg</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09" w:type="dxa"/>
            <w:vMerge w:val="continue"/>
            <w:vAlign w:val="center"/>
          </w:tcPr>
          <w:p>
            <w:pPr>
              <w:jc w:val="center"/>
              <w:rPr>
                <w:rFonts w:ascii="宋体" w:hAnsi="宋体" w:cs="宋体"/>
                <w:sz w:val="24"/>
              </w:rPr>
            </w:pPr>
          </w:p>
        </w:tc>
        <w:tc>
          <w:tcPr>
            <w:tcW w:w="993" w:type="dxa"/>
            <w:vMerge w:val="continue"/>
            <w:vAlign w:val="center"/>
          </w:tcPr>
          <w:p>
            <w:pPr>
              <w:jc w:val="center"/>
              <w:rPr>
                <w:rFonts w:ascii="宋体" w:hAnsi="宋体" w:cs="宋体"/>
                <w:sz w:val="24"/>
              </w:rPr>
            </w:pPr>
          </w:p>
        </w:tc>
        <w:tc>
          <w:tcPr>
            <w:tcW w:w="3260" w:type="dxa"/>
            <w:gridSpan w:val="2"/>
            <w:vAlign w:val="center"/>
          </w:tcPr>
          <w:p>
            <w:pPr>
              <w:jc w:val="left"/>
              <w:rPr>
                <w:rFonts w:ascii="宋体" w:hAnsi="宋体" w:cs="宋体"/>
                <w:sz w:val="24"/>
              </w:rPr>
            </w:pPr>
            <w:r>
              <w:rPr>
                <w:rFonts w:hint="eastAsia" w:ascii="宋体" w:hAnsi="宋体" w:cs="宋体"/>
                <w:sz w:val="24"/>
              </w:rPr>
              <w:t>T形槽尺寸</w:t>
            </w:r>
          </w:p>
        </w:tc>
        <w:tc>
          <w:tcPr>
            <w:tcW w:w="3062" w:type="dxa"/>
            <w:vAlign w:val="center"/>
          </w:tcPr>
          <w:p>
            <w:pPr>
              <w:jc w:val="center"/>
              <w:rPr>
                <w:rFonts w:ascii="宋体" w:hAnsi="宋体" w:cs="宋体"/>
                <w:sz w:val="24"/>
              </w:rPr>
            </w:pPr>
            <w:r>
              <w:rPr>
                <w:rFonts w:hint="eastAsia" w:ascii="宋体" w:hAnsi="宋体"/>
                <w:sz w:val="24"/>
              </w:rPr>
              <w:t>18×5</w:t>
            </w:r>
          </w:p>
        </w:tc>
        <w:tc>
          <w:tcPr>
            <w:tcW w:w="1134" w:type="dxa"/>
            <w:vAlign w:val="center"/>
          </w:tcPr>
          <w:p>
            <w:pPr>
              <w:jc w:val="center"/>
              <w:rPr>
                <w:rFonts w:ascii="宋体" w:hAnsi="宋体" w:cs="宋体"/>
                <w:sz w:val="24"/>
              </w:rPr>
            </w:pPr>
            <w:r>
              <w:rPr>
                <w:rFonts w:hint="eastAsia" w:ascii="宋体" w:hAnsi="宋体" w:cs="宋体"/>
                <w:sz w:val="24"/>
              </w:rPr>
              <w:t>mm×个</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09" w:type="dxa"/>
            <w:vMerge w:val="restart"/>
            <w:vAlign w:val="center"/>
          </w:tcPr>
          <w:p>
            <w:pPr>
              <w:jc w:val="center"/>
              <w:rPr>
                <w:rFonts w:ascii="宋体" w:hAnsi="宋体" w:cs="宋体"/>
                <w:sz w:val="24"/>
              </w:rPr>
            </w:pPr>
            <w:r>
              <w:rPr>
                <w:rFonts w:hint="eastAsia" w:ascii="宋体" w:hAnsi="宋体" w:cs="宋体"/>
                <w:sz w:val="24"/>
              </w:rPr>
              <w:t>2</w:t>
            </w:r>
          </w:p>
        </w:tc>
        <w:tc>
          <w:tcPr>
            <w:tcW w:w="993" w:type="dxa"/>
            <w:vMerge w:val="restart"/>
            <w:vAlign w:val="center"/>
          </w:tcPr>
          <w:p>
            <w:pPr>
              <w:jc w:val="center"/>
              <w:rPr>
                <w:rFonts w:ascii="宋体" w:hAnsi="宋体" w:cs="宋体"/>
                <w:sz w:val="24"/>
              </w:rPr>
            </w:pPr>
            <w:r>
              <w:rPr>
                <w:rFonts w:hint="eastAsia" w:ascii="宋体" w:hAnsi="宋体" w:cs="宋体"/>
                <w:sz w:val="24"/>
              </w:rPr>
              <w:t>加工</w:t>
            </w:r>
          </w:p>
          <w:p>
            <w:pPr>
              <w:jc w:val="center"/>
              <w:rPr>
                <w:rFonts w:ascii="宋体" w:hAnsi="宋体" w:cs="宋体"/>
                <w:sz w:val="24"/>
              </w:rPr>
            </w:pPr>
            <w:r>
              <w:rPr>
                <w:rFonts w:hint="eastAsia" w:ascii="宋体" w:hAnsi="宋体" w:cs="宋体"/>
                <w:sz w:val="24"/>
              </w:rPr>
              <w:t>范围</w:t>
            </w:r>
          </w:p>
        </w:tc>
        <w:tc>
          <w:tcPr>
            <w:tcW w:w="3260" w:type="dxa"/>
            <w:gridSpan w:val="2"/>
            <w:vAlign w:val="center"/>
          </w:tcPr>
          <w:p>
            <w:pPr>
              <w:jc w:val="left"/>
              <w:rPr>
                <w:rFonts w:ascii="宋体" w:hAnsi="宋体" w:cs="宋体"/>
                <w:sz w:val="24"/>
              </w:rPr>
            </w:pPr>
            <w:r>
              <w:rPr>
                <w:rFonts w:hint="eastAsia" w:ascii="宋体" w:hAnsi="宋体"/>
                <w:sz w:val="24"/>
              </w:rPr>
              <w:t>★</w:t>
            </w:r>
            <w:r>
              <w:rPr>
                <w:rFonts w:hint="eastAsia" w:ascii="宋体" w:hAnsi="宋体" w:cs="宋体"/>
                <w:sz w:val="24"/>
              </w:rPr>
              <w:t>工作台最大行程- X轴</w:t>
            </w:r>
          </w:p>
        </w:tc>
        <w:tc>
          <w:tcPr>
            <w:tcW w:w="3062" w:type="dxa"/>
            <w:vAlign w:val="center"/>
          </w:tcPr>
          <w:p>
            <w:pPr>
              <w:jc w:val="center"/>
              <w:rPr>
                <w:rFonts w:ascii="宋体" w:hAnsi="宋体" w:cs="宋体"/>
                <w:sz w:val="24"/>
              </w:rPr>
            </w:pPr>
            <w:r>
              <w:rPr>
                <w:rFonts w:hint="eastAsia" w:ascii="宋体" w:hAnsi="宋体"/>
                <w:sz w:val="24"/>
              </w:rPr>
              <w:t>1100</w:t>
            </w:r>
          </w:p>
        </w:tc>
        <w:tc>
          <w:tcPr>
            <w:tcW w:w="1134" w:type="dxa"/>
            <w:vAlign w:val="center"/>
          </w:tcPr>
          <w:p>
            <w:pPr>
              <w:jc w:val="center"/>
              <w:rPr>
                <w:rFonts w:ascii="宋体" w:hAnsi="宋体" w:cs="宋体"/>
                <w:sz w:val="24"/>
              </w:rPr>
            </w:pPr>
            <w:r>
              <w:rPr>
                <w:rFonts w:hint="eastAsia" w:ascii="宋体" w:hAnsi="宋体" w:cs="宋体"/>
                <w:sz w:val="24"/>
              </w:rPr>
              <w:t>mm</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09" w:type="dxa"/>
            <w:vMerge w:val="continue"/>
            <w:vAlign w:val="center"/>
          </w:tcPr>
          <w:p>
            <w:pPr>
              <w:jc w:val="center"/>
              <w:rPr>
                <w:rFonts w:ascii="宋体" w:hAnsi="宋体" w:cs="宋体"/>
                <w:sz w:val="24"/>
              </w:rPr>
            </w:pPr>
          </w:p>
        </w:tc>
        <w:tc>
          <w:tcPr>
            <w:tcW w:w="993" w:type="dxa"/>
            <w:vMerge w:val="continue"/>
            <w:vAlign w:val="center"/>
          </w:tcPr>
          <w:p>
            <w:pPr>
              <w:jc w:val="center"/>
              <w:rPr>
                <w:rFonts w:ascii="宋体" w:hAnsi="宋体" w:cs="宋体"/>
                <w:sz w:val="24"/>
              </w:rPr>
            </w:pPr>
          </w:p>
        </w:tc>
        <w:tc>
          <w:tcPr>
            <w:tcW w:w="3260" w:type="dxa"/>
            <w:gridSpan w:val="2"/>
            <w:vAlign w:val="center"/>
          </w:tcPr>
          <w:p>
            <w:pPr>
              <w:jc w:val="left"/>
              <w:rPr>
                <w:rFonts w:ascii="宋体" w:hAnsi="宋体" w:cs="宋体"/>
                <w:sz w:val="24"/>
              </w:rPr>
            </w:pPr>
            <w:r>
              <w:rPr>
                <w:rFonts w:hint="eastAsia" w:ascii="宋体" w:hAnsi="宋体"/>
                <w:sz w:val="24"/>
              </w:rPr>
              <w:t>★</w:t>
            </w:r>
            <w:r>
              <w:rPr>
                <w:rFonts w:hint="eastAsia" w:ascii="宋体" w:hAnsi="宋体" w:cs="宋体"/>
                <w:sz w:val="24"/>
              </w:rPr>
              <w:t>滑座最大行程- Y轴</w:t>
            </w:r>
          </w:p>
        </w:tc>
        <w:tc>
          <w:tcPr>
            <w:tcW w:w="3062" w:type="dxa"/>
            <w:vAlign w:val="center"/>
          </w:tcPr>
          <w:p>
            <w:pPr>
              <w:jc w:val="center"/>
              <w:rPr>
                <w:rFonts w:ascii="宋体" w:hAnsi="宋体" w:cs="宋体"/>
                <w:sz w:val="24"/>
              </w:rPr>
            </w:pPr>
            <w:r>
              <w:rPr>
                <w:rFonts w:hint="eastAsia" w:ascii="宋体" w:hAnsi="宋体"/>
                <w:sz w:val="24"/>
              </w:rPr>
              <w:t>620</w:t>
            </w:r>
          </w:p>
        </w:tc>
        <w:tc>
          <w:tcPr>
            <w:tcW w:w="1134" w:type="dxa"/>
            <w:vAlign w:val="center"/>
          </w:tcPr>
          <w:p>
            <w:pPr>
              <w:jc w:val="center"/>
              <w:rPr>
                <w:rFonts w:ascii="宋体" w:hAnsi="宋体" w:cs="宋体"/>
                <w:sz w:val="24"/>
              </w:rPr>
            </w:pPr>
            <w:r>
              <w:rPr>
                <w:rFonts w:hint="eastAsia" w:ascii="宋体" w:hAnsi="宋体" w:cs="宋体"/>
                <w:sz w:val="24"/>
              </w:rPr>
              <w:t>mm</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09" w:type="dxa"/>
            <w:vMerge w:val="continue"/>
            <w:vAlign w:val="center"/>
          </w:tcPr>
          <w:p>
            <w:pPr>
              <w:jc w:val="center"/>
              <w:rPr>
                <w:rFonts w:ascii="宋体" w:hAnsi="宋体" w:cs="宋体"/>
                <w:sz w:val="24"/>
              </w:rPr>
            </w:pPr>
          </w:p>
        </w:tc>
        <w:tc>
          <w:tcPr>
            <w:tcW w:w="993" w:type="dxa"/>
            <w:vMerge w:val="continue"/>
            <w:vAlign w:val="center"/>
          </w:tcPr>
          <w:p>
            <w:pPr>
              <w:jc w:val="center"/>
              <w:rPr>
                <w:rFonts w:ascii="宋体" w:hAnsi="宋体" w:cs="宋体"/>
                <w:sz w:val="24"/>
              </w:rPr>
            </w:pPr>
          </w:p>
        </w:tc>
        <w:tc>
          <w:tcPr>
            <w:tcW w:w="3260" w:type="dxa"/>
            <w:gridSpan w:val="2"/>
            <w:vAlign w:val="center"/>
          </w:tcPr>
          <w:p>
            <w:pPr>
              <w:jc w:val="left"/>
              <w:rPr>
                <w:rFonts w:ascii="宋体" w:hAnsi="宋体" w:cs="宋体"/>
                <w:sz w:val="24"/>
              </w:rPr>
            </w:pPr>
            <w:r>
              <w:rPr>
                <w:rFonts w:hint="eastAsia" w:ascii="宋体" w:hAnsi="宋体"/>
                <w:sz w:val="24"/>
              </w:rPr>
              <w:t>★</w:t>
            </w:r>
            <w:r>
              <w:rPr>
                <w:rFonts w:hint="eastAsia" w:ascii="宋体" w:hAnsi="宋体" w:cs="宋体"/>
                <w:sz w:val="24"/>
              </w:rPr>
              <w:t>主轴最大行程- Z轴</w:t>
            </w:r>
          </w:p>
        </w:tc>
        <w:tc>
          <w:tcPr>
            <w:tcW w:w="3062" w:type="dxa"/>
            <w:vAlign w:val="center"/>
          </w:tcPr>
          <w:p>
            <w:pPr>
              <w:jc w:val="center"/>
              <w:rPr>
                <w:rFonts w:ascii="宋体" w:hAnsi="宋体" w:cs="宋体"/>
                <w:sz w:val="24"/>
              </w:rPr>
            </w:pPr>
            <w:r>
              <w:rPr>
                <w:rFonts w:hint="eastAsia" w:ascii="宋体" w:hAnsi="宋体"/>
                <w:sz w:val="24"/>
              </w:rPr>
              <w:t>600</w:t>
            </w:r>
          </w:p>
        </w:tc>
        <w:tc>
          <w:tcPr>
            <w:tcW w:w="1134" w:type="dxa"/>
            <w:vAlign w:val="center"/>
          </w:tcPr>
          <w:p>
            <w:pPr>
              <w:jc w:val="center"/>
              <w:rPr>
                <w:rFonts w:ascii="宋体" w:hAnsi="宋体" w:cs="宋体"/>
                <w:sz w:val="24"/>
              </w:rPr>
            </w:pPr>
            <w:r>
              <w:rPr>
                <w:rFonts w:hint="eastAsia" w:ascii="宋体" w:hAnsi="宋体" w:cs="宋体"/>
                <w:sz w:val="24"/>
              </w:rPr>
              <w:t>mm</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09" w:type="dxa"/>
            <w:vMerge w:val="continue"/>
            <w:vAlign w:val="center"/>
          </w:tcPr>
          <w:p>
            <w:pPr>
              <w:jc w:val="center"/>
              <w:rPr>
                <w:rFonts w:ascii="宋体" w:hAnsi="宋体" w:cs="宋体"/>
                <w:sz w:val="24"/>
              </w:rPr>
            </w:pPr>
          </w:p>
        </w:tc>
        <w:tc>
          <w:tcPr>
            <w:tcW w:w="993" w:type="dxa"/>
            <w:vMerge w:val="continue"/>
            <w:vAlign w:val="center"/>
          </w:tcPr>
          <w:p>
            <w:pPr>
              <w:jc w:val="center"/>
              <w:rPr>
                <w:rFonts w:ascii="宋体" w:hAnsi="宋体" w:cs="宋体"/>
                <w:sz w:val="24"/>
              </w:rPr>
            </w:pPr>
          </w:p>
        </w:tc>
        <w:tc>
          <w:tcPr>
            <w:tcW w:w="1503" w:type="dxa"/>
            <w:vMerge w:val="restart"/>
            <w:vAlign w:val="center"/>
          </w:tcPr>
          <w:p>
            <w:pPr>
              <w:jc w:val="left"/>
              <w:rPr>
                <w:rFonts w:ascii="宋体" w:hAnsi="宋体" w:cs="宋体"/>
                <w:sz w:val="24"/>
              </w:rPr>
            </w:pPr>
            <w:r>
              <w:rPr>
                <w:rFonts w:hint="eastAsia" w:ascii="宋体" w:hAnsi="宋体" w:cs="宋体"/>
                <w:sz w:val="24"/>
              </w:rPr>
              <w:t>主轴端面至</w:t>
            </w:r>
          </w:p>
          <w:p>
            <w:pPr>
              <w:jc w:val="left"/>
              <w:rPr>
                <w:rFonts w:ascii="宋体" w:hAnsi="宋体" w:cs="宋体"/>
                <w:sz w:val="24"/>
              </w:rPr>
            </w:pPr>
            <w:r>
              <w:rPr>
                <w:rFonts w:hint="eastAsia" w:ascii="宋体" w:hAnsi="宋体" w:cs="宋体"/>
                <w:sz w:val="24"/>
              </w:rPr>
              <w:t>工作台面距离</w:t>
            </w:r>
          </w:p>
        </w:tc>
        <w:tc>
          <w:tcPr>
            <w:tcW w:w="1757" w:type="dxa"/>
            <w:vAlign w:val="center"/>
          </w:tcPr>
          <w:p>
            <w:pPr>
              <w:jc w:val="left"/>
              <w:rPr>
                <w:rFonts w:ascii="宋体" w:hAnsi="宋体" w:cs="宋体"/>
                <w:sz w:val="24"/>
              </w:rPr>
            </w:pPr>
            <w:r>
              <w:rPr>
                <w:rFonts w:hint="eastAsia" w:ascii="宋体" w:hAnsi="宋体" w:cs="宋体"/>
                <w:sz w:val="24"/>
              </w:rPr>
              <w:t>最大</w:t>
            </w:r>
          </w:p>
        </w:tc>
        <w:tc>
          <w:tcPr>
            <w:tcW w:w="3062" w:type="dxa"/>
            <w:vAlign w:val="center"/>
          </w:tcPr>
          <w:p>
            <w:pPr>
              <w:jc w:val="center"/>
              <w:rPr>
                <w:rFonts w:ascii="宋体" w:hAnsi="宋体" w:cs="宋体"/>
                <w:sz w:val="24"/>
              </w:rPr>
            </w:pPr>
            <w:r>
              <w:rPr>
                <w:rFonts w:hint="eastAsia" w:ascii="宋体" w:hAnsi="宋体"/>
                <w:sz w:val="24"/>
              </w:rPr>
              <w:t>720</w:t>
            </w:r>
          </w:p>
        </w:tc>
        <w:tc>
          <w:tcPr>
            <w:tcW w:w="1134" w:type="dxa"/>
            <w:vAlign w:val="center"/>
          </w:tcPr>
          <w:p>
            <w:pPr>
              <w:jc w:val="center"/>
              <w:rPr>
                <w:rFonts w:ascii="宋体" w:hAnsi="宋体" w:cs="宋体"/>
                <w:sz w:val="24"/>
              </w:rPr>
            </w:pPr>
            <w:r>
              <w:rPr>
                <w:rFonts w:hint="eastAsia" w:ascii="宋体" w:hAnsi="宋体" w:cs="宋体"/>
                <w:sz w:val="24"/>
              </w:rPr>
              <w:t>mm</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09" w:type="dxa"/>
            <w:vMerge w:val="continue"/>
            <w:vAlign w:val="center"/>
          </w:tcPr>
          <w:p>
            <w:pPr>
              <w:jc w:val="center"/>
              <w:rPr>
                <w:rFonts w:ascii="宋体" w:hAnsi="宋体" w:cs="宋体"/>
                <w:sz w:val="24"/>
              </w:rPr>
            </w:pPr>
          </w:p>
        </w:tc>
        <w:tc>
          <w:tcPr>
            <w:tcW w:w="993" w:type="dxa"/>
            <w:vMerge w:val="continue"/>
            <w:vAlign w:val="center"/>
          </w:tcPr>
          <w:p>
            <w:pPr>
              <w:jc w:val="center"/>
              <w:rPr>
                <w:rFonts w:ascii="宋体" w:hAnsi="宋体" w:cs="宋体"/>
                <w:sz w:val="24"/>
              </w:rPr>
            </w:pPr>
          </w:p>
        </w:tc>
        <w:tc>
          <w:tcPr>
            <w:tcW w:w="1503" w:type="dxa"/>
            <w:vMerge w:val="continue"/>
            <w:vAlign w:val="center"/>
          </w:tcPr>
          <w:p>
            <w:pPr>
              <w:jc w:val="left"/>
              <w:rPr>
                <w:rFonts w:ascii="宋体" w:hAnsi="宋体" w:cs="宋体"/>
                <w:sz w:val="24"/>
              </w:rPr>
            </w:pPr>
          </w:p>
        </w:tc>
        <w:tc>
          <w:tcPr>
            <w:tcW w:w="1757" w:type="dxa"/>
            <w:vAlign w:val="center"/>
          </w:tcPr>
          <w:p>
            <w:pPr>
              <w:jc w:val="left"/>
              <w:rPr>
                <w:rFonts w:ascii="宋体" w:hAnsi="宋体" w:cs="宋体"/>
                <w:sz w:val="24"/>
              </w:rPr>
            </w:pPr>
            <w:r>
              <w:rPr>
                <w:rFonts w:hint="eastAsia" w:ascii="宋体" w:hAnsi="宋体" w:cs="宋体"/>
                <w:sz w:val="24"/>
              </w:rPr>
              <w:t>最小</w:t>
            </w:r>
          </w:p>
        </w:tc>
        <w:tc>
          <w:tcPr>
            <w:tcW w:w="3062" w:type="dxa"/>
            <w:vAlign w:val="center"/>
          </w:tcPr>
          <w:p>
            <w:pPr>
              <w:jc w:val="center"/>
              <w:rPr>
                <w:rFonts w:ascii="宋体" w:hAnsi="宋体" w:cs="宋体"/>
                <w:sz w:val="24"/>
              </w:rPr>
            </w:pPr>
            <w:r>
              <w:rPr>
                <w:rFonts w:hint="eastAsia" w:ascii="宋体" w:hAnsi="宋体"/>
                <w:sz w:val="24"/>
              </w:rPr>
              <w:t>120</w:t>
            </w:r>
          </w:p>
        </w:tc>
        <w:tc>
          <w:tcPr>
            <w:tcW w:w="1134" w:type="dxa"/>
            <w:vAlign w:val="center"/>
          </w:tcPr>
          <w:p>
            <w:pPr>
              <w:jc w:val="center"/>
              <w:rPr>
                <w:rFonts w:ascii="宋体" w:hAnsi="宋体" w:cs="宋体"/>
                <w:sz w:val="24"/>
              </w:rPr>
            </w:pPr>
            <w:r>
              <w:rPr>
                <w:rFonts w:hint="eastAsia" w:ascii="宋体" w:hAnsi="宋体" w:cs="宋体"/>
                <w:sz w:val="24"/>
              </w:rPr>
              <w:t>mm</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09" w:type="dxa"/>
            <w:vMerge w:val="continue"/>
            <w:vAlign w:val="center"/>
          </w:tcPr>
          <w:p>
            <w:pPr>
              <w:jc w:val="center"/>
              <w:rPr>
                <w:rFonts w:ascii="宋体" w:hAnsi="宋体" w:cs="宋体"/>
                <w:sz w:val="24"/>
              </w:rPr>
            </w:pPr>
          </w:p>
        </w:tc>
        <w:tc>
          <w:tcPr>
            <w:tcW w:w="993" w:type="dxa"/>
            <w:vMerge w:val="continue"/>
            <w:vAlign w:val="center"/>
          </w:tcPr>
          <w:p>
            <w:pPr>
              <w:jc w:val="center"/>
              <w:rPr>
                <w:rFonts w:ascii="宋体" w:hAnsi="宋体" w:cs="宋体"/>
                <w:sz w:val="24"/>
              </w:rPr>
            </w:pPr>
          </w:p>
        </w:tc>
        <w:tc>
          <w:tcPr>
            <w:tcW w:w="3260" w:type="dxa"/>
            <w:gridSpan w:val="2"/>
            <w:vAlign w:val="center"/>
          </w:tcPr>
          <w:p>
            <w:pPr>
              <w:jc w:val="left"/>
              <w:rPr>
                <w:rFonts w:ascii="宋体" w:hAnsi="宋体" w:cs="宋体"/>
                <w:sz w:val="24"/>
              </w:rPr>
            </w:pPr>
            <w:r>
              <w:rPr>
                <w:rFonts w:hint="eastAsia" w:ascii="宋体" w:hAnsi="宋体" w:cs="宋体"/>
                <w:sz w:val="24"/>
              </w:rPr>
              <w:t>主轴中心到导轨基面距离</w:t>
            </w:r>
          </w:p>
        </w:tc>
        <w:tc>
          <w:tcPr>
            <w:tcW w:w="3062" w:type="dxa"/>
            <w:vAlign w:val="center"/>
          </w:tcPr>
          <w:p>
            <w:pPr>
              <w:jc w:val="center"/>
              <w:rPr>
                <w:rFonts w:ascii="宋体" w:hAnsi="宋体" w:cs="宋体"/>
                <w:sz w:val="24"/>
              </w:rPr>
            </w:pPr>
            <w:r>
              <w:rPr>
                <w:rFonts w:hint="eastAsia" w:ascii="宋体" w:hAnsi="宋体"/>
                <w:sz w:val="24"/>
              </w:rPr>
              <w:t>743</w:t>
            </w:r>
          </w:p>
        </w:tc>
        <w:tc>
          <w:tcPr>
            <w:tcW w:w="1134" w:type="dxa"/>
            <w:vAlign w:val="center"/>
          </w:tcPr>
          <w:p>
            <w:pPr>
              <w:jc w:val="center"/>
              <w:rPr>
                <w:rFonts w:ascii="宋体" w:hAnsi="宋体" w:cs="宋体"/>
                <w:sz w:val="24"/>
              </w:rPr>
            </w:pPr>
            <w:r>
              <w:rPr>
                <w:rFonts w:hint="eastAsia" w:ascii="宋体" w:hAnsi="宋体" w:cs="宋体"/>
                <w:sz w:val="24"/>
              </w:rPr>
              <w:t>mm</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09" w:type="dxa"/>
            <w:vMerge w:val="restart"/>
            <w:vAlign w:val="center"/>
          </w:tcPr>
          <w:p>
            <w:pPr>
              <w:jc w:val="center"/>
              <w:rPr>
                <w:rFonts w:ascii="宋体" w:hAnsi="宋体" w:cs="宋体"/>
                <w:sz w:val="24"/>
              </w:rPr>
            </w:pPr>
            <w:r>
              <w:rPr>
                <w:rFonts w:hint="eastAsia" w:ascii="宋体" w:hAnsi="宋体" w:cs="宋体"/>
                <w:sz w:val="24"/>
              </w:rPr>
              <w:t>3</w:t>
            </w:r>
          </w:p>
        </w:tc>
        <w:tc>
          <w:tcPr>
            <w:tcW w:w="993" w:type="dxa"/>
            <w:vMerge w:val="restart"/>
            <w:vAlign w:val="center"/>
          </w:tcPr>
          <w:p>
            <w:pPr>
              <w:jc w:val="center"/>
              <w:rPr>
                <w:rFonts w:ascii="宋体" w:hAnsi="宋体" w:cs="宋体"/>
                <w:sz w:val="24"/>
              </w:rPr>
            </w:pPr>
            <w:r>
              <w:rPr>
                <w:rFonts w:hint="eastAsia" w:ascii="宋体" w:hAnsi="宋体" w:cs="宋体"/>
                <w:sz w:val="24"/>
              </w:rPr>
              <w:t>主轴</w:t>
            </w:r>
          </w:p>
        </w:tc>
        <w:tc>
          <w:tcPr>
            <w:tcW w:w="3260" w:type="dxa"/>
            <w:gridSpan w:val="2"/>
            <w:vAlign w:val="center"/>
          </w:tcPr>
          <w:p>
            <w:pPr>
              <w:jc w:val="left"/>
              <w:rPr>
                <w:rFonts w:ascii="宋体" w:hAnsi="宋体" w:cs="宋体"/>
                <w:sz w:val="24"/>
              </w:rPr>
            </w:pPr>
            <w:r>
              <w:rPr>
                <w:rFonts w:hint="eastAsia" w:ascii="宋体" w:hAnsi="宋体" w:cs="宋体"/>
                <w:sz w:val="24"/>
              </w:rPr>
              <w:t>锥孔  (7:24)</w:t>
            </w:r>
          </w:p>
        </w:tc>
        <w:tc>
          <w:tcPr>
            <w:tcW w:w="3062" w:type="dxa"/>
            <w:vAlign w:val="center"/>
          </w:tcPr>
          <w:p>
            <w:pPr>
              <w:jc w:val="center"/>
              <w:rPr>
                <w:rFonts w:ascii="宋体" w:hAnsi="宋体" w:cs="宋体"/>
                <w:sz w:val="24"/>
              </w:rPr>
            </w:pPr>
            <w:r>
              <w:rPr>
                <w:rFonts w:hint="eastAsia" w:ascii="宋体" w:hAnsi="宋体"/>
                <w:sz w:val="24"/>
              </w:rPr>
              <w:t>BT40</w:t>
            </w:r>
          </w:p>
        </w:tc>
        <w:tc>
          <w:tcPr>
            <w:tcW w:w="1134" w:type="dxa"/>
            <w:vAlign w:val="center"/>
          </w:tcPr>
          <w:p>
            <w:pPr>
              <w:jc w:val="center"/>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09" w:type="dxa"/>
            <w:vMerge w:val="continue"/>
            <w:vAlign w:val="center"/>
          </w:tcPr>
          <w:p>
            <w:pPr>
              <w:jc w:val="center"/>
              <w:rPr>
                <w:rFonts w:ascii="宋体" w:hAnsi="宋体" w:cs="宋体"/>
                <w:sz w:val="24"/>
              </w:rPr>
            </w:pPr>
          </w:p>
        </w:tc>
        <w:tc>
          <w:tcPr>
            <w:tcW w:w="993" w:type="dxa"/>
            <w:vMerge w:val="continue"/>
            <w:vAlign w:val="center"/>
          </w:tcPr>
          <w:p>
            <w:pPr>
              <w:jc w:val="center"/>
              <w:rPr>
                <w:rFonts w:ascii="宋体" w:hAnsi="宋体" w:cs="宋体"/>
                <w:sz w:val="24"/>
              </w:rPr>
            </w:pPr>
          </w:p>
        </w:tc>
        <w:tc>
          <w:tcPr>
            <w:tcW w:w="3260" w:type="dxa"/>
            <w:gridSpan w:val="2"/>
            <w:vAlign w:val="center"/>
          </w:tcPr>
          <w:p>
            <w:pPr>
              <w:jc w:val="left"/>
              <w:rPr>
                <w:rFonts w:ascii="宋体" w:hAnsi="宋体" w:cs="宋体"/>
                <w:sz w:val="24"/>
              </w:rPr>
            </w:pPr>
            <w:r>
              <w:rPr>
                <w:rFonts w:hint="eastAsia" w:ascii="宋体" w:hAnsi="宋体" w:cs="宋体"/>
                <w:sz w:val="24"/>
              </w:rPr>
              <w:t>最高转数</w:t>
            </w:r>
          </w:p>
        </w:tc>
        <w:tc>
          <w:tcPr>
            <w:tcW w:w="3062" w:type="dxa"/>
            <w:vAlign w:val="center"/>
          </w:tcPr>
          <w:p>
            <w:pPr>
              <w:jc w:val="center"/>
              <w:rPr>
                <w:rFonts w:ascii="宋体" w:hAnsi="宋体" w:cs="宋体"/>
                <w:sz w:val="24"/>
              </w:rPr>
            </w:pPr>
            <w:r>
              <w:rPr>
                <w:rFonts w:hint="eastAsia" w:ascii="宋体" w:hAnsi="宋体"/>
                <w:sz w:val="24"/>
              </w:rPr>
              <w:t>10000</w:t>
            </w:r>
          </w:p>
        </w:tc>
        <w:tc>
          <w:tcPr>
            <w:tcW w:w="1134" w:type="dxa"/>
            <w:vAlign w:val="center"/>
          </w:tcPr>
          <w:p>
            <w:pPr>
              <w:jc w:val="center"/>
              <w:rPr>
                <w:rFonts w:ascii="宋体" w:hAnsi="宋体" w:cs="宋体"/>
                <w:sz w:val="24"/>
              </w:rPr>
            </w:pPr>
            <w:r>
              <w:rPr>
                <w:rFonts w:hint="eastAsia" w:ascii="宋体" w:hAnsi="宋体" w:cs="宋体"/>
                <w:sz w:val="24"/>
              </w:rPr>
              <w:t>r/min</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09" w:type="dxa"/>
            <w:vMerge w:val="continue"/>
            <w:vAlign w:val="center"/>
          </w:tcPr>
          <w:p>
            <w:pPr>
              <w:jc w:val="center"/>
              <w:rPr>
                <w:rFonts w:ascii="宋体" w:hAnsi="宋体" w:cs="宋体"/>
                <w:sz w:val="24"/>
              </w:rPr>
            </w:pPr>
          </w:p>
        </w:tc>
        <w:tc>
          <w:tcPr>
            <w:tcW w:w="993" w:type="dxa"/>
            <w:vMerge w:val="continue"/>
            <w:vAlign w:val="center"/>
          </w:tcPr>
          <w:p>
            <w:pPr>
              <w:jc w:val="center"/>
              <w:rPr>
                <w:rFonts w:ascii="宋体" w:hAnsi="宋体" w:cs="宋体"/>
                <w:sz w:val="24"/>
              </w:rPr>
            </w:pPr>
          </w:p>
        </w:tc>
        <w:tc>
          <w:tcPr>
            <w:tcW w:w="3260" w:type="dxa"/>
            <w:gridSpan w:val="2"/>
            <w:vAlign w:val="center"/>
          </w:tcPr>
          <w:p>
            <w:pPr>
              <w:jc w:val="left"/>
              <w:rPr>
                <w:rFonts w:ascii="宋体" w:hAnsi="宋体" w:cs="宋体"/>
                <w:sz w:val="24"/>
              </w:rPr>
            </w:pPr>
            <w:r>
              <w:rPr>
                <w:rFonts w:hint="eastAsia" w:ascii="宋体" w:hAnsi="宋体" w:cs="宋体"/>
                <w:sz w:val="24"/>
              </w:rPr>
              <w:t>额定输出扭矩</w:t>
            </w:r>
          </w:p>
        </w:tc>
        <w:tc>
          <w:tcPr>
            <w:tcW w:w="3062" w:type="dxa"/>
            <w:vAlign w:val="center"/>
          </w:tcPr>
          <w:p>
            <w:pPr>
              <w:jc w:val="center"/>
              <w:rPr>
                <w:rFonts w:ascii="宋体" w:hAnsi="宋体" w:cs="宋体"/>
                <w:sz w:val="24"/>
              </w:rPr>
            </w:pPr>
            <w:r>
              <w:rPr>
                <w:rFonts w:hint="eastAsia" w:ascii="宋体" w:hAnsi="宋体"/>
                <w:sz w:val="24"/>
              </w:rPr>
              <w:t>35.8/70（S2 15分）</w:t>
            </w:r>
          </w:p>
        </w:tc>
        <w:tc>
          <w:tcPr>
            <w:tcW w:w="1134" w:type="dxa"/>
            <w:vAlign w:val="center"/>
          </w:tcPr>
          <w:p>
            <w:pPr>
              <w:jc w:val="center"/>
              <w:rPr>
                <w:rFonts w:ascii="宋体" w:hAnsi="宋体" w:cs="宋体"/>
                <w:sz w:val="24"/>
              </w:rPr>
            </w:pPr>
            <w:r>
              <w:rPr>
                <w:rFonts w:hint="eastAsia" w:ascii="宋体" w:hAnsi="宋体" w:cs="宋体"/>
                <w:sz w:val="24"/>
              </w:rPr>
              <w:t>N.m</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09" w:type="dxa"/>
            <w:vMerge w:val="continue"/>
            <w:vAlign w:val="center"/>
          </w:tcPr>
          <w:p>
            <w:pPr>
              <w:jc w:val="center"/>
              <w:rPr>
                <w:rFonts w:ascii="宋体" w:hAnsi="宋体" w:cs="宋体"/>
                <w:sz w:val="24"/>
              </w:rPr>
            </w:pPr>
          </w:p>
        </w:tc>
        <w:tc>
          <w:tcPr>
            <w:tcW w:w="993" w:type="dxa"/>
            <w:vMerge w:val="continue"/>
            <w:vAlign w:val="center"/>
          </w:tcPr>
          <w:p>
            <w:pPr>
              <w:jc w:val="center"/>
              <w:rPr>
                <w:rFonts w:ascii="宋体" w:hAnsi="宋体" w:cs="宋体"/>
                <w:sz w:val="24"/>
              </w:rPr>
            </w:pPr>
          </w:p>
        </w:tc>
        <w:tc>
          <w:tcPr>
            <w:tcW w:w="3260" w:type="dxa"/>
            <w:gridSpan w:val="2"/>
            <w:vAlign w:val="center"/>
          </w:tcPr>
          <w:p>
            <w:pPr>
              <w:jc w:val="left"/>
              <w:rPr>
                <w:rFonts w:ascii="宋体" w:hAnsi="宋体" w:cs="宋体"/>
                <w:sz w:val="24"/>
              </w:rPr>
            </w:pPr>
            <w:r>
              <w:rPr>
                <w:rFonts w:hint="eastAsia" w:ascii="宋体" w:hAnsi="宋体" w:cs="宋体"/>
                <w:sz w:val="24"/>
              </w:rPr>
              <w:t>主轴电机功率</w:t>
            </w:r>
          </w:p>
        </w:tc>
        <w:tc>
          <w:tcPr>
            <w:tcW w:w="3062" w:type="dxa"/>
            <w:vAlign w:val="center"/>
          </w:tcPr>
          <w:p>
            <w:pPr>
              <w:jc w:val="center"/>
              <w:rPr>
                <w:rFonts w:ascii="宋体" w:hAnsi="宋体" w:cs="宋体"/>
                <w:sz w:val="24"/>
              </w:rPr>
            </w:pPr>
            <w:r>
              <w:rPr>
                <w:rFonts w:hint="eastAsia" w:ascii="宋体" w:hAnsi="宋体"/>
                <w:sz w:val="24"/>
              </w:rPr>
              <w:t>7.5/11</w:t>
            </w:r>
          </w:p>
        </w:tc>
        <w:tc>
          <w:tcPr>
            <w:tcW w:w="1134" w:type="dxa"/>
            <w:vAlign w:val="center"/>
          </w:tcPr>
          <w:p>
            <w:pPr>
              <w:jc w:val="center"/>
              <w:rPr>
                <w:rFonts w:ascii="宋体" w:hAnsi="宋体" w:cs="宋体"/>
                <w:sz w:val="24"/>
              </w:rPr>
            </w:pPr>
            <w:r>
              <w:rPr>
                <w:rFonts w:hint="eastAsia" w:ascii="宋体" w:hAnsi="宋体" w:cs="宋体"/>
                <w:sz w:val="24"/>
              </w:rPr>
              <w:t>kW</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09" w:type="dxa"/>
            <w:vMerge w:val="restart"/>
            <w:vAlign w:val="center"/>
          </w:tcPr>
          <w:p>
            <w:pPr>
              <w:jc w:val="center"/>
              <w:rPr>
                <w:rFonts w:ascii="宋体" w:hAnsi="宋体" w:cs="宋体"/>
                <w:sz w:val="24"/>
              </w:rPr>
            </w:pPr>
            <w:r>
              <w:rPr>
                <w:rFonts w:hint="eastAsia" w:ascii="宋体" w:hAnsi="宋体" w:cs="宋体"/>
                <w:sz w:val="24"/>
              </w:rPr>
              <w:t>4</w:t>
            </w:r>
          </w:p>
        </w:tc>
        <w:tc>
          <w:tcPr>
            <w:tcW w:w="993" w:type="dxa"/>
            <w:vMerge w:val="restart"/>
            <w:vAlign w:val="center"/>
          </w:tcPr>
          <w:p>
            <w:pPr>
              <w:jc w:val="center"/>
              <w:rPr>
                <w:rFonts w:ascii="宋体" w:hAnsi="宋体" w:cs="宋体"/>
                <w:sz w:val="24"/>
              </w:rPr>
            </w:pPr>
            <w:r>
              <w:rPr>
                <w:rFonts w:hint="eastAsia" w:ascii="宋体" w:hAnsi="宋体" w:cs="宋体"/>
                <w:sz w:val="24"/>
              </w:rPr>
              <w:t>刀  具</w:t>
            </w:r>
          </w:p>
        </w:tc>
        <w:tc>
          <w:tcPr>
            <w:tcW w:w="3260" w:type="dxa"/>
            <w:gridSpan w:val="2"/>
            <w:vAlign w:val="center"/>
          </w:tcPr>
          <w:p>
            <w:pPr>
              <w:jc w:val="left"/>
              <w:rPr>
                <w:rFonts w:ascii="宋体" w:hAnsi="宋体" w:cs="宋体"/>
                <w:sz w:val="24"/>
              </w:rPr>
            </w:pPr>
            <w:r>
              <w:rPr>
                <w:rFonts w:hint="eastAsia" w:ascii="宋体" w:hAnsi="宋体" w:cs="宋体"/>
                <w:sz w:val="24"/>
              </w:rPr>
              <w:t>刀柄型号</w:t>
            </w:r>
          </w:p>
        </w:tc>
        <w:tc>
          <w:tcPr>
            <w:tcW w:w="3062" w:type="dxa"/>
            <w:vAlign w:val="center"/>
          </w:tcPr>
          <w:p>
            <w:pPr>
              <w:jc w:val="center"/>
              <w:rPr>
                <w:rFonts w:ascii="宋体" w:hAnsi="宋体" w:cs="宋体"/>
                <w:sz w:val="24"/>
              </w:rPr>
            </w:pPr>
            <w:r>
              <w:rPr>
                <w:rFonts w:hint="eastAsia" w:ascii="宋体" w:hAnsi="宋体"/>
                <w:sz w:val="24"/>
              </w:rPr>
              <w:t>MAS 403 BT40</w:t>
            </w:r>
          </w:p>
        </w:tc>
        <w:tc>
          <w:tcPr>
            <w:tcW w:w="1134" w:type="dxa"/>
            <w:vAlign w:val="center"/>
          </w:tcPr>
          <w:p>
            <w:pPr>
              <w:jc w:val="center"/>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09" w:type="dxa"/>
            <w:vMerge w:val="continue"/>
            <w:vAlign w:val="center"/>
          </w:tcPr>
          <w:p>
            <w:pPr>
              <w:jc w:val="center"/>
              <w:rPr>
                <w:rFonts w:ascii="宋体" w:hAnsi="宋体" w:cs="宋体"/>
                <w:sz w:val="24"/>
              </w:rPr>
            </w:pPr>
          </w:p>
        </w:tc>
        <w:tc>
          <w:tcPr>
            <w:tcW w:w="993" w:type="dxa"/>
            <w:vMerge w:val="continue"/>
            <w:vAlign w:val="center"/>
          </w:tcPr>
          <w:p>
            <w:pPr>
              <w:jc w:val="center"/>
              <w:rPr>
                <w:rFonts w:ascii="宋体" w:hAnsi="宋体" w:cs="宋体"/>
                <w:sz w:val="24"/>
              </w:rPr>
            </w:pPr>
          </w:p>
        </w:tc>
        <w:tc>
          <w:tcPr>
            <w:tcW w:w="3260" w:type="dxa"/>
            <w:gridSpan w:val="2"/>
            <w:vAlign w:val="center"/>
          </w:tcPr>
          <w:p>
            <w:pPr>
              <w:jc w:val="left"/>
              <w:rPr>
                <w:rFonts w:ascii="宋体" w:hAnsi="宋体" w:cs="宋体"/>
                <w:sz w:val="24"/>
              </w:rPr>
            </w:pPr>
            <w:r>
              <w:rPr>
                <w:rFonts w:hint="eastAsia" w:ascii="宋体" w:hAnsi="宋体" w:cs="宋体"/>
                <w:sz w:val="24"/>
              </w:rPr>
              <w:t>拉钉型号</w:t>
            </w:r>
          </w:p>
        </w:tc>
        <w:tc>
          <w:tcPr>
            <w:tcW w:w="3062" w:type="dxa"/>
            <w:vAlign w:val="center"/>
          </w:tcPr>
          <w:p>
            <w:pPr>
              <w:jc w:val="center"/>
              <w:rPr>
                <w:rFonts w:ascii="宋体" w:hAnsi="宋体" w:cs="宋体"/>
                <w:sz w:val="24"/>
              </w:rPr>
            </w:pPr>
            <w:r>
              <w:rPr>
                <w:rFonts w:hint="eastAsia" w:ascii="宋体" w:hAnsi="宋体"/>
                <w:sz w:val="24"/>
              </w:rPr>
              <w:t>MAS 403 40BT-Ⅰ</w:t>
            </w:r>
          </w:p>
        </w:tc>
        <w:tc>
          <w:tcPr>
            <w:tcW w:w="1134" w:type="dxa"/>
            <w:vAlign w:val="center"/>
          </w:tcPr>
          <w:p>
            <w:pPr>
              <w:jc w:val="center"/>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09" w:type="dxa"/>
            <w:vMerge w:val="restart"/>
            <w:vAlign w:val="center"/>
          </w:tcPr>
          <w:p>
            <w:pPr>
              <w:jc w:val="center"/>
              <w:rPr>
                <w:rFonts w:ascii="宋体" w:hAnsi="宋体" w:cs="宋体"/>
                <w:sz w:val="24"/>
              </w:rPr>
            </w:pPr>
            <w:r>
              <w:rPr>
                <w:rFonts w:hint="eastAsia" w:ascii="宋体" w:hAnsi="宋体" w:cs="宋体"/>
                <w:sz w:val="24"/>
              </w:rPr>
              <w:t>5</w:t>
            </w:r>
          </w:p>
        </w:tc>
        <w:tc>
          <w:tcPr>
            <w:tcW w:w="993" w:type="dxa"/>
            <w:vMerge w:val="restart"/>
            <w:vAlign w:val="center"/>
          </w:tcPr>
          <w:p>
            <w:pPr>
              <w:jc w:val="center"/>
              <w:rPr>
                <w:rFonts w:ascii="宋体" w:hAnsi="宋体" w:cs="宋体"/>
                <w:sz w:val="24"/>
              </w:rPr>
            </w:pPr>
            <w:r>
              <w:rPr>
                <w:rFonts w:hint="eastAsia" w:ascii="宋体" w:hAnsi="宋体" w:cs="宋体"/>
                <w:sz w:val="24"/>
              </w:rPr>
              <w:t>进给</w:t>
            </w:r>
          </w:p>
        </w:tc>
        <w:tc>
          <w:tcPr>
            <w:tcW w:w="1503" w:type="dxa"/>
            <w:vMerge w:val="restart"/>
            <w:vAlign w:val="center"/>
          </w:tcPr>
          <w:p>
            <w:pPr>
              <w:jc w:val="left"/>
              <w:rPr>
                <w:rFonts w:ascii="宋体" w:hAnsi="宋体" w:cs="宋体"/>
                <w:sz w:val="24"/>
              </w:rPr>
            </w:pPr>
            <w:r>
              <w:rPr>
                <w:rFonts w:hint="eastAsia" w:ascii="宋体" w:hAnsi="宋体" w:cs="宋体"/>
                <w:sz w:val="24"/>
              </w:rPr>
              <w:t>快速移动</w:t>
            </w:r>
          </w:p>
        </w:tc>
        <w:tc>
          <w:tcPr>
            <w:tcW w:w="1757" w:type="dxa"/>
            <w:vAlign w:val="center"/>
          </w:tcPr>
          <w:p>
            <w:pPr>
              <w:jc w:val="left"/>
              <w:rPr>
                <w:rFonts w:ascii="宋体" w:hAnsi="宋体" w:cs="宋体"/>
                <w:sz w:val="24"/>
              </w:rPr>
            </w:pPr>
            <w:r>
              <w:rPr>
                <w:rFonts w:hint="eastAsia" w:ascii="宋体" w:hAnsi="宋体" w:cs="宋体"/>
                <w:sz w:val="24"/>
              </w:rPr>
              <w:t>X轴</w:t>
            </w:r>
          </w:p>
        </w:tc>
        <w:tc>
          <w:tcPr>
            <w:tcW w:w="3062" w:type="dxa"/>
            <w:vAlign w:val="center"/>
          </w:tcPr>
          <w:p>
            <w:pPr>
              <w:jc w:val="center"/>
              <w:rPr>
                <w:rFonts w:ascii="宋体" w:hAnsi="宋体" w:cs="宋体"/>
                <w:sz w:val="24"/>
              </w:rPr>
            </w:pPr>
            <w:r>
              <w:rPr>
                <w:rFonts w:hint="eastAsia" w:ascii="宋体" w:hAnsi="宋体"/>
                <w:sz w:val="24"/>
              </w:rPr>
              <w:t>48</w:t>
            </w:r>
          </w:p>
        </w:tc>
        <w:tc>
          <w:tcPr>
            <w:tcW w:w="1134" w:type="dxa"/>
            <w:vMerge w:val="restart"/>
            <w:vAlign w:val="center"/>
          </w:tcPr>
          <w:p>
            <w:pPr>
              <w:jc w:val="center"/>
              <w:rPr>
                <w:rFonts w:ascii="宋体" w:hAnsi="宋体" w:cs="宋体"/>
                <w:sz w:val="24"/>
              </w:rPr>
            </w:pPr>
            <w:r>
              <w:rPr>
                <w:rFonts w:hint="eastAsia" w:ascii="宋体" w:hAnsi="宋体" w:cs="宋体"/>
                <w:sz w:val="24"/>
              </w:rPr>
              <w:t>m/min</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09" w:type="dxa"/>
            <w:vMerge w:val="continue"/>
            <w:vAlign w:val="center"/>
          </w:tcPr>
          <w:p>
            <w:pPr>
              <w:jc w:val="center"/>
              <w:rPr>
                <w:rFonts w:ascii="宋体" w:hAnsi="宋体" w:cs="宋体"/>
                <w:sz w:val="24"/>
              </w:rPr>
            </w:pPr>
          </w:p>
        </w:tc>
        <w:tc>
          <w:tcPr>
            <w:tcW w:w="993" w:type="dxa"/>
            <w:vMerge w:val="continue"/>
            <w:vAlign w:val="center"/>
          </w:tcPr>
          <w:p>
            <w:pPr>
              <w:jc w:val="center"/>
              <w:rPr>
                <w:rFonts w:ascii="宋体" w:hAnsi="宋体" w:cs="宋体"/>
                <w:sz w:val="24"/>
              </w:rPr>
            </w:pPr>
          </w:p>
        </w:tc>
        <w:tc>
          <w:tcPr>
            <w:tcW w:w="1503" w:type="dxa"/>
            <w:vMerge w:val="continue"/>
            <w:vAlign w:val="center"/>
          </w:tcPr>
          <w:p>
            <w:pPr>
              <w:jc w:val="left"/>
              <w:rPr>
                <w:rFonts w:ascii="宋体" w:hAnsi="宋体" w:cs="宋体"/>
                <w:sz w:val="24"/>
              </w:rPr>
            </w:pPr>
          </w:p>
        </w:tc>
        <w:tc>
          <w:tcPr>
            <w:tcW w:w="1757" w:type="dxa"/>
            <w:vAlign w:val="center"/>
          </w:tcPr>
          <w:p>
            <w:pPr>
              <w:jc w:val="left"/>
              <w:rPr>
                <w:rFonts w:ascii="宋体" w:hAnsi="宋体" w:cs="宋体"/>
                <w:sz w:val="24"/>
              </w:rPr>
            </w:pPr>
            <w:r>
              <w:rPr>
                <w:rFonts w:hint="eastAsia" w:ascii="宋体" w:hAnsi="宋体" w:cs="宋体"/>
                <w:sz w:val="24"/>
              </w:rPr>
              <w:t>Y轴</w:t>
            </w:r>
          </w:p>
        </w:tc>
        <w:tc>
          <w:tcPr>
            <w:tcW w:w="3062" w:type="dxa"/>
            <w:vAlign w:val="center"/>
          </w:tcPr>
          <w:p>
            <w:pPr>
              <w:jc w:val="center"/>
              <w:rPr>
                <w:rFonts w:ascii="宋体" w:hAnsi="宋体" w:cs="宋体"/>
                <w:sz w:val="24"/>
              </w:rPr>
            </w:pPr>
            <w:r>
              <w:rPr>
                <w:rFonts w:hint="eastAsia" w:ascii="宋体" w:hAnsi="宋体"/>
                <w:sz w:val="24"/>
              </w:rPr>
              <w:t>48</w:t>
            </w:r>
          </w:p>
        </w:tc>
        <w:tc>
          <w:tcPr>
            <w:tcW w:w="1134" w:type="dxa"/>
            <w:vMerge w:val="continue"/>
            <w:vAlign w:val="center"/>
          </w:tcPr>
          <w:p>
            <w:pPr>
              <w:jc w:val="center"/>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09" w:type="dxa"/>
            <w:vMerge w:val="continue"/>
            <w:vAlign w:val="center"/>
          </w:tcPr>
          <w:p>
            <w:pPr>
              <w:jc w:val="center"/>
              <w:rPr>
                <w:rFonts w:ascii="宋体" w:hAnsi="宋体" w:cs="宋体"/>
                <w:sz w:val="24"/>
              </w:rPr>
            </w:pPr>
          </w:p>
        </w:tc>
        <w:tc>
          <w:tcPr>
            <w:tcW w:w="993" w:type="dxa"/>
            <w:vMerge w:val="continue"/>
            <w:vAlign w:val="center"/>
          </w:tcPr>
          <w:p>
            <w:pPr>
              <w:jc w:val="center"/>
              <w:rPr>
                <w:rFonts w:ascii="宋体" w:hAnsi="宋体" w:cs="宋体"/>
                <w:sz w:val="24"/>
              </w:rPr>
            </w:pPr>
          </w:p>
        </w:tc>
        <w:tc>
          <w:tcPr>
            <w:tcW w:w="1503" w:type="dxa"/>
            <w:vMerge w:val="continue"/>
            <w:vAlign w:val="center"/>
          </w:tcPr>
          <w:p>
            <w:pPr>
              <w:jc w:val="left"/>
              <w:rPr>
                <w:rFonts w:ascii="宋体" w:hAnsi="宋体" w:cs="宋体"/>
                <w:sz w:val="24"/>
              </w:rPr>
            </w:pPr>
          </w:p>
        </w:tc>
        <w:tc>
          <w:tcPr>
            <w:tcW w:w="1757" w:type="dxa"/>
            <w:vAlign w:val="center"/>
          </w:tcPr>
          <w:p>
            <w:pPr>
              <w:jc w:val="left"/>
              <w:rPr>
                <w:rFonts w:ascii="宋体" w:hAnsi="宋体" w:cs="宋体"/>
                <w:sz w:val="24"/>
              </w:rPr>
            </w:pPr>
            <w:r>
              <w:rPr>
                <w:rFonts w:hint="eastAsia" w:ascii="宋体" w:hAnsi="宋体" w:cs="宋体"/>
                <w:sz w:val="24"/>
              </w:rPr>
              <w:t>Z轴</w:t>
            </w:r>
          </w:p>
        </w:tc>
        <w:tc>
          <w:tcPr>
            <w:tcW w:w="3062" w:type="dxa"/>
            <w:vAlign w:val="center"/>
          </w:tcPr>
          <w:p>
            <w:pPr>
              <w:jc w:val="center"/>
              <w:rPr>
                <w:rFonts w:ascii="宋体" w:hAnsi="宋体" w:cs="宋体"/>
                <w:sz w:val="24"/>
              </w:rPr>
            </w:pPr>
            <w:r>
              <w:rPr>
                <w:rFonts w:hint="eastAsia" w:ascii="宋体" w:hAnsi="宋体"/>
                <w:sz w:val="24"/>
              </w:rPr>
              <w:t>48</w:t>
            </w:r>
          </w:p>
        </w:tc>
        <w:tc>
          <w:tcPr>
            <w:tcW w:w="1134" w:type="dxa"/>
            <w:vMerge w:val="continue"/>
            <w:vAlign w:val="center"/>
          </w:tcPr>
          <w:p>
            <w:pPr>
              <w:jc w:val="center"/>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4" w:hRule="atLeast"/>
          <w:jc w:val="center"/>
        </w:trPr>
        <w:tc>
          <w:tcPr>
            <w:tcW w:w="709" w:type="dxa"/>
            <w:vMerge w:val="continue"/>
            <w:vAlign w:val="center"/>
          </w:tcPr>
          <w:p>
            <w:pPr>
              <w:jc w:val="center"/>
              <w:rPr>
                <w:rFonts w:ascii="宋体" w:hAnsi="宋体" w:cs="宋体"/>
                <w:sz w:val="24"/>
              </w:rPr>
            </w:pPr>
          </w:p>
        </w:tc>
        <w:tc>
          <w:tcPr>
            <w:tcW w:w="993" w:type="dxa"/>
            <w:vMerge w:val="continue"/>
            <w:vAlign w:val="center"/>
          </w:tcPr>
          <w:p>
            <w:pPr>
              <w:jc w:val="center"/>
              <w:rPr>
                <w:rFonts w:ascii="宋体" w:hAnsi="宋体" w:cs="宋体"/>
                <w:sz w:val="24"/>
              </w:rPr>
            </w:pPr>
          </w:p>
        </w:tc>
        <w:tc>
          <w:tcPr>
            <w:tcW w:w="3260" w:type="dxa"/>
            <w:gridSpan w:val="2"/>
            <w:vAlign w:val="center"/>
          </w:tcPr>
          <w:p>
            <w:pPr>
              <w:jc w:val="left"/>
              <w:rPr>
                <w:rFonts w:ascii="宋体" w:hAnsi="宋体" w:cs="宋体"/>
                <w:sz w:val="24"/>
              </w:rPr>
            </w:pPr>
            <w:r>
              <w:rPr>
                <w:rFonts w:hint="eastAsia" w:ascii="宋体" w:hAnsi="宋体" w:cs="宋体"/>
                <w:sz w:val="24"/>
              </w:rPr>
              <w:t>三轴拖动电机功率（X/Y/Z）</w:t>
            </w:r>
          </w:p>
        </w:tc>
        <w:tc>
          <w:tcPr>
            <w:tcW w:w="3062" w:type="dxa"/>
            <w:vAlign w:val="center"/>
          </w:tcPr>
          <w:p>
            <w:pPr>
              <w:adjustRightInd w:val="0"/>
              <w:snapToGrid w:val="0"/>
              <w:jc w:val="center"/>
              <w:rPr>
                <w:rFonts w:ascii="宋体" w:hAnsi="宋体" w:cs="宋体"/>
                <w:sz w:val="24"/>
              </w:rPr>
            </w:pPr>
            <w:r>
              <w:rPr>
                <w:rFonts w:hint="eastAsia" w:ascii="宋体" w:hAnsi="宋体"/>
                <w:sz w:val="24"/>
              </w:rPr>
              <w:t>3/3/3</w:t>
            </w:r>
          </w:p>
        </w:tc>
        <w:tc>
          <w:tcPr>
            <w:tcW w:w="1134" w:type="dxa"/>
            <w:vAlign w:val="center"/>
          </w:tcPr>
          <w:p>
            <w:pPr>
              <w:jc w:val="center"/>
              <w:rPr>
                <w:rFonts w:ascii="宋体" w:hAnsi="宋体" w:cs="宋体"/>
                <w:sz w:val="24"/>
              </w:rPr>
            </w:pPr>
            <w:r>
              <w:rPr>
                <w:rFonts w:hint="eastAsia" w:ascii="宋体" w:hAnsi="宋体" w:cs="宋体"/>
                <w:sz w:val="24"/>
              </w:rPr>
              <w:t>kW</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09" w:type="dxa"/>
            <w:vMerge w:val="continue"/>
            <w:vAlign w:val="center"/>
          </w:tcPr>
          <w:p>
            <w:pPr>
              <w:jc w:val="center"/>
              <w:rPr>
                <w:rFonts w:ascii="宋体" w:hAnsi="宋体" w:cs="宋体"/>
                <w:sz w:val="24"/>
              </w:rPr>
            </w:pPr>
          </w:p>
        </w:tc>
        <w:tc>
          <w:tcPr>
            <w:tcW w:w="993" w:type="dxa"/>
            <w:vMerge w:val="continue"/>
            <w:vAlign w:val="center"/>
          </w:tcPr>
          <w:p>
            <w:pPr>
              <w:jc w:val="center"/>
              <w:rPr>
                <w:rFonts w:ascii="宋体" w:hAnsi="宋体" w:cs="宋体"/>
                <w:sz w:val="24"/>
              </w:rPr>
            </w:pPr>
          </w:p>
        </w:tc>
        <w:tc>
          <w:tcPr>
            <w:tcW w:w="3260" w:type="dxa"/>
            <w:gridSpan w:val="2"/>
            <w:vAlign w:val="center"/>
          </w:tcPr>
          <w:p>
            <w:pPr>
              <w:jc w:val="left"/>
              <w:rPr>
                <w:rFonts w:ascii="宋体" w:hAnsi="宋体" w:cs="宋体"/>
                <w:sz w:val="24"/>
              </w:rPr>
            </w:pPr>
            <w:r>
              <w:rPr>
                <w:rFonts w:hint="eastAsia" w:ascii="宋体" w:hAnsi="宋体" w:cs="宋体"/>
                <w:sz w:val="24"/>
              </w:rPr>
              <w:t>三轴拖动电机扭矩（X/Y/Z）</w:t>
            </w:r>
          </w:p>
        </w:tc>
        <w:tc>
          <w:tcPr>
            <w:tcW w:w="3062" w:type="dxa"/>
            <w:vAlign w:val="center"/>
          </w:tcPr>
          <w:p>
            <w:pPr>
              <w:adjustRightInd w:val="0"/>
              <w:snapToGrid w:val="0"/>
              <w:jc w:val="center"/>
              <w:rPr>
                <w:rFonts w:ascii="宋体" w:hAnsi="宋体" w:cs="宋体"/>
                <w:sz w:val="24"/>
              </w:rPr>
            </w:pPr>
            <w:r>
              <w:rPr>
                <w:rFonts w:hint="eastAsia" w:ascii="宋体" w:hAnsi="宋体"/>
                <w:sz w:val="24"/>
              </w:rPr>
              <w:t>20/20/20</w:t>
            </w:r>
          </w:p>
        </w:tc>
        <w:tc>
          <w:tcPr>
            <w:tcW w:w="1134" w:type="dxa"/>
            <w:vAlign w:val="center"/>
          </w:tcPr>
          <w:p>
            <w:pPr>
              <w:jc w:val="center"/>
              <w:rPr>
                <w:rFonts w:ascii="宋体" w:hAnsi="宋体" w:cs="宋体"/>
                <w:sz w:val="24"/>
              </w:rPr>
            </w:pPr>
            <w:r>
              <w:rPr>
                <w:rFonts w:hint="eastAsia" w:ascii="宋体" w:hAnsi="宋体" w:cs="宋体"/>
                <w:sz w:val="24"/>
              </w:rPr>
              <w:t>Nm</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09" w:type="dxa"/>
            <w:vMerge w:val="continue"/>
            <w:vAlign w:val="center"/>
          </w:tcPr>
          <w:p>
            <w:pPr>
              <w:jc w:val="center"/>
              <w:rPr>
                <w:rFonts w:ascii="宋体" w:hAnsi="宋体" w:cs="宋体"/>
                <w:sz w:val="24"/>
              </w:rPr>
            </w:pPr>
          </w:p>
        </w:tc>
        <w:tc>
          <w:tcPr>
            <w:tcW w:w="993" w:type="dxa"/>
            <w:vMerge w:val="continue"/>
            <w:vAlign w:val="center"/>
          </w:tcPr>
          <w:p>
            <w:pPr>
              <w:jc w:val="center"/>
              <w:rPr>
                <w:rFonts w:ascii="宋体" w:hAnsi="宋体" w:cs="宋体"/>
                <w:sz w:val="24"/>
              </w:rPr>
            </w:pPr>
          </w:p>
        </w:tc>
        <w:tc>
          <w:tcPr>
            <w:tcW w:w="3260" w:type="dxa"/>
            <w:gridSpan w:val="2"/>
            <w:vAlign w:val="center"/>
          </w:tcPr>
          <w:p>
            <w:pPr>
              <w:ind w:left="-312" w:leftChars="-149" w:hanging="1"/>
              <w:jc w:val="left"/>
              <w:rPr>
                <w:rFonts w:ascii="宋体" w:hAnsi="宋体" w:cs="宋体"/>
                <w:sz w:val="24"/>
              </w:rPr>
            </w:pPr>
            <w:r>
              <w:rPr>
                <w:rFonts w:hint="eastAsia" w:ascii="宋体" w:hAnsi="宋体" w:cs="宋体"/>
                <w:sz w:val="24"/>
              </w:rPr>
              <w:t xml:space="preserve">   进给速度</w:t>
            </w:r>
          </w:p>
        </w:tc>
        <w:tc>
          <w:tcPr>
            <w:tcW w:w="3062" w:type="dxa"/>
            <w:vAlign w:val="center"/>
          </w:tcPr>
          <w:p>
            <w:pPr>
              <w:jc w:val="center"/>
              <w:rPr>
                <w:rFonts w:ascii="宋体" w:hAnsi="宋体" w:cs="宋体"/>
                <w:sz w:val="24"/>
              </w:rPr>
            </w:pPr>
            <w:r>
              <w:rPr>
                <w:rFonts w:hint="eastAsia" w:ascii="宋体" w:hAnsi="宋体"/>
                <w:sz w:val="24"/>
              </w:rPr>
              <w:t>1-20000</w:t>
            </w:r>
          </w:p>
        </w:tc>
        <w:tc>
          <w:tcPr>
            <w:tcW w:w="1134" w:type="dxa"/>
            <w:vAlign w:val="center"/>
          </w:tcPr>
          <w:p>
            <w:pPr>
              <w:jc w:val="center"/>
              <w:rPr>
                <w:rFonts w:ascii="宋体" w:hAnsi="宋体" w:cs="宋体"/>
                <w:sz w:val="24"/>
              </w:rPr>
            </w:pPr>
            <w:r>
              <w:rPr>
                <w:rFonts w:hint="eastAsia" w:ascii="宋体" w:hAnsi="宋体" w:cs="宋体"/>
                <w:sz w:val="24"/>
              </w:rPr>
              <w:t>mm/min</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09" w:type="dxa"/>
            <w:vMerge w:val="restart"/>
            <w:vAlign w:val="center"/>
          </w:tcPr>
          <w:p>
            <w:pPr>
              <w:jc w:val="center"/>
              <w:rPr>
                <w:rFonts w:ascii="宋体" w:hAnsi="宋体" w:cs="宋体"/>
                <w:sz w:val="24"/>
              </w:rPr>
            </w:pPr>
            <w:r>
              <w:rPr>
                <w:rFonts w:hint="eastAsia" w:ascii="宋体" w:hAnsi="宋体" w:cs="宋体"/>
                <w:sz w:val="24"/>
              </w:rPr>
              <w:t>6</w:t>
            </w:r>
          </w:p>
        </w:tc>
        <w:tc>
          <w:tcPr>
            <w:tcW w:w="993" w:type="dxa"/>
            <w:vMerge w:val="restart"/>
            <w:vAlign w:val="center"/>
          </w:tcPr>
          <w:p>
            <w:pPr>
              <w:jc w:val="center"/>
              <w:rPr>
                <w:rFonts w:ascii="宋体" w:hAnsi="宋体" w:cs="宋体"/>
                <w:sz w:val="24"/>
              </w:rPr>
            </w:pPr>
            <w:r>
              <w:rPr>
                <w:rFonts w:hint="eastAsia" w:ascii="宋体" w:hAnsi="宋体" w:cs="宋体"/>
                <w:sz w:val="24"/>
              </w:rPr>
              <w:t>刀库</w:t>
            </w:r>
          </w:p>
        </w:tc>
        <w:tc>
          <w:tcPr>
            <w:tcW w:w="3260" w:type="dxa"/>
            <w:gridSpan w:val="2"/>
            <w:vAlign w:val="center"/>
          </w:tcPr>
          <w:p>
            <w:pPr>
              <w:jc w:val="left"/>
              <w:rPr>
                <w:rFonts w:ascii="宋体" w:hAnsi="宋体" w:cs="宋体"/>
                <w:sz w:val="24"/>
              </w:rPr>
            </w:pPr>
            <w:r>
              <w:rPr>
                <w:rFonts w:hint="eastAsia" w:ascii="宋体" w:hAnsi="宋体" w:cs="宋体"/>
                <w:sz w:val="24"/>
              </w:rPr>
              <w:t>刀库形式</w:t>
            </w:r>
          </w:p>
        </w:tc>
        <w:tc>
          <w:tcPr>
            <w:tcW w:w="3062" w:type="dxa"/>
            <w:vAlign w:val="center"/>
          </w:tcPr>
          <w:p>
            <w:pPr>
              <w:jc w:val="center"/>
              <w:rPr>
                <w:rFonts w:ascii="宋体" w:hAnsi="宋体" w:cs="宋体"/>
                <w:sz w:val="24"/>
              </w:rPr>
            </w:pPr>
            <w:r>
              <w:rPr>
                <w:rFonts w:hint="eastAsia" w:ascii="宋体" w:hAnsi="宋体"/>
                <w:sz w:val="24"/>
              </w:rPr>
              <w:t>机械手</w:t>
            </w:r>
          </w:p>
        </w:tc>
        <w:tc>
          <w:tcPr>
            <w:tcW w:w="1134" w:type="dxa"/>
            <w:vAlign w:val="center"/>
          </w:tcPr>
          <w:p>
            <w:pPr>
              <w:jc w:val="center"/>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09" w:type="dxa"/>
            <w:vMerge w:val="continue"/>
            <w:vAlign w:val="center"/>
          </w:tcPr>
          <w:p>
            <w:pPr>
              <w:jc w:val="center"/>
              <w:rPr>
                <w:rFonts w:ascii="宋体" w:hAnsi="宋体" w:cs="宋体"/>
                <w:sz w:val="24"/>
              </w:rPr>
            </w:pPr>
          </w:p>
        </w:tc>
        <w:tc>
          <w:tcPr>
            <w:tcW w:w="993" w:type="dxa"/>
            <w:vMerge w:val="continue"/>
            <w:vAlign w:val="center"/>
          </w:tcPr>
          <w:p>
            <w:pPr>
              <w:jc w:val="center"/>
              <w:rPr>
                <w:rFonts w:ascii="宋体" w:hAnsi="宋体" w:cs="宋体"/>
                <w:sz w:val="24"/>
              </w:rPr>
            </w:pPr>
          </w:p>
        </w:tc>
        <w:tc>
          <w:tcPr>
            <w:tcW w:w="3260" w:type="dxa"/>
            <w:gridSpan w:val="2"/>
            <w:vAlign w:val="center"/>
          </w:tcPr>
          <w:p>
            <w:pPr>
              <w:jc w:val="left"/>
              <w:rPr>
                <w:rFonts w:ascii="宋体" w:hAnsi="宋体" w:cs="宋体"/>
                <w:sz w:val="24"/>
              </w:rPr>
            </w:pPr>
            <w:r>
              <w:rPr>
                <w:rFonts w:hint="eastAsia" w:ascii="宋体" w:hAnsi="宋体" w:cs="宋体"/>
                <w:sz w:val="24"/>
              </w:rPr>
              <w:t>选刀方式</w:t>
            </w:r>
          </w:p>
        </w:tc>
        <w:tc>
          <w:tcPr>
            <w:tcW w:w="3062" w:type="dxa"/>
            <w:vAlign w:val="center"/>
          </w:tcPr>
          <w:p>
            <w:pPr>
              <w:jc w:val="center"/>
              <w:rPr>
                <w:rFonts w:ascii="宋体" w:hAnsi="宋体" w:cs="宋体"/>
                <w:sz w:val="24"/>
              </w:rPr>
            </w:pPr>
            <w:r>
              <w:rPr>
                <w:rFonts w:hint="eastAsia" w:ascii="宋体" w:hAnsi="宋体"/>
                <w:sz w:val="24"/>
              </w:rPr>
              <w:t>双向就近选刀</w:t>
            </w:r>
          </w:p>
        </w:tc>
        <w:tc>
          <w:tcPr>
            <w:tcW w:w="1134" w:type="dxa"/>
            <w:vAlign w:val="center"/>
          </w:tcPr>
          <w:p>
            <w:pPr>
              <w:jc w:val="center"/>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09" w:type="dxa"/>
            <w:vMerge w:val="continue"/>
            <w:vAlign w:val="center"/>
          </w:tcPr>
          <w:p>
            <w:pPr>
              <w:jc w:val="center"/>
              <w:rPr>
                <w:rFonts w:ascii="宋体" w:hAnsi="宋体" w:cs="宋体"/>
                <w:sz w:val="24"/>
              </w:rPr>
            </w:pPr>
          </w:p>
        </w:tc>
        <w:tc>
          <w:tcPr>
            <w:tcW w:w="993" w:type="dxa"/>
            <w:vMerge w:val="continue"/>
            <w:vAlign w:val="center"/>
          </w:tcPr>
          <w:p>
            <w:pPr>
              <w:jc w:val="center"/>
              <w:rPr>
                <w:rFonts w:ascii="宋体" w:hAnsi="宋体" w:cs="宋体"/>
                <w:sz w:val="24"/>
              </w:rPr>
            </w:pPr>
          </w:p>
        </w:tc>
        <w:tc>
          <w:tcPr>
            <w:tcW w:w="3260" w:type="dxa"/>
            <w:gridSpan w:val="2"/>
            <w:vAlign w:val="center"/>
          </w:tcPr>
          <w:p>
            <w:pPr>
              <w:jc w:val="left"/>
              <w:rPr>
                <w:rFonts w:ascii="宋体" w:hAnsi="宋体" w:cs="宋体"/>
                <w:sz w:val="24"/>
              </w:rPr>
            </w:pPr>
            <w:r>
              <w:rPr>
                <w:rFonts w:hint="eastAsia" w:ascii="宋体" w:hAnsi="宋体" w:cs="宋体"/>
                <w:sz w:val="24"/>
              </w:rPr>
              <w:t>刀库容量</w:t>
            </w:r>
          </w:p>
        </w:tc>
        <w:tc>
          <w:tcPr>
            <w:tcW w:w="3062" w:type="dxa"/>
            <w:vAlign w:val="center"/>
          </w:tcPr>
          <w:p>
            <w:pPr>
              <w:jc w:val="center"/>
              <w:rPr>
                <w:rFonts w:ascii="宋体" w:hAnsi="宋体" w:cs="宋体"/>
                <w:sz w:val="24"/>
              </w:rPr>
            </w:pPr>
            <w:r>
              <w:rPr>
                <w:rFonts w:hint="eastAsia" w:ascii="宋体" w:hAnsi="宋体" w:cs="宋体"/>
                <w:sz w:val="24"/>
              </w:rPr>
              <w:t>24</w:t>
            </w:r>
          </w:p>
        </w:tc>
        <w:tc>
          <w:tcPr>
            <w:tcW w:w="1134" w:type="dxa"/>
            <w:vAlign w:val="center"/>
          </w:tcPr>
          <w:p>
            <w:pPr>
              <w:jc w:val="center"/>
              <w:rPr>
                <w:rFonts w:ascii="宋体" w:hAnsi="宋体" w:cs="宋体"/>
                <w:sz w:val="24"/>
              </w:rPr>
            </w:pPr>
            <w:r>
              <w:rPr>
                <w:rFonts w:hint="eastAsia" w:ascii="宋体" w:hAnsi="宋体" w:cs="宋体"/>
                <w:sz w:val="24"/>
              </w:rPr>
              <w:t>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09" w:type="dxa"/>
            <w:vMerge w:val="continue"/>
            <w:vAlign w:val="center"/>
          </w:tcPr>
          <w:p>
            <w:pPr>
              <w:jc w:val="center"/>
              <w:rPr>
                <w:rFonts w:ascii="宋体" w:hAnsi="宋体" w:cs="宋体"/>
                <w:sz w:val="24"/>
              </w:rPr>
            </w:pPr>
          </w:p>
        </w:tc>
        <w:tc>
          <w:tcPr>
            <w:tcW w:w="993" w:type="dxa"/>
            <w:vMerge w:val="continue"/>
            <w:vAlign w:val="center"/>
          </w:tcPr>
          <w:p>
            <w:pPr>
              <w:jc w:val="center"/>
              <w:rPr>
                <w:rFonts w:ascii="宋体" w:hAnsi="宋体" w:cs="宋体"/>
                <w:sz w:val="24"/>
              </w:rPr>
            </w:pPr>
          </w:p>
        </w:tc>
        <w:tc>
          <w:tcPr>
            <w:tcW w:w="3260" w:type="dxa"/>
            <w:gridSpan w:val="2"/>
            <w:vAlign w:val="center"/>
          </w:tcPr>
          <w:p>
            <w:pPr>
              <w:jc w:val="left"/>
              <w:rPr>
                <w:rFonts w:ascii="宋体" w:hAnsi="宋体" w:cs="宋体"/>
                <w:sz w:val="24"/>
              </w:rPr>
            </w:pPr>
            <w:r>
              <w:rPr>
                <w:rFonts w:hint="eastAsia" w:ascii="宋体" w:hAnsi="宋体" w:cs="宋体"/>
                <w:sz w:val="24"/>
              </w:rPr>
              <w:t>最大刀具长度</w:t>
            </w:r>
          </w:p>
        </w:tc>
        <w:tc>
          <w:tcPr>
            <w:tcW w:w="3062" w:type="dxa"/>
            <w:vAlign w:val="center"/>
          </w:tcPr>
          <w:p>
            <w:pPr>
              <w:jc w:val="center"/>
              <w:rPr>
                <w:rFonts w:ascii="宋体" w:hAnsi="宋体" w:cs="宋体"/>
                <w:sz w:val="24"/>
              </w:rPr>
            </w:pPr>
            <w:r>
              <w:rPr>
                <w:rFonts w:hint="eastAsia" w:ascii="宋体" w:hAnsi="宋体"/>
                <w:sz w:val="24"/>
              </w:rPr>
              <w:t>300</w:t>
            </w:r>
          </w:p>
        </w:tc>
        <w:tc>
          <w:tcPr>
            <w:tcW w:w="1134" w:type="dxa"/>
            <w:vAlign w:val="center"/>
          </w:tcPr>
          <w:p>
            <w:pPr>
              <w:jc w:val="center"/>
              <w:rPr>
                <w:rFonts w:ascii="宋体" w:hAnsi="宋体" w:cs="宋体"/>
                <w:sz w:val="24"/>
              </w:rPr>
            </w:pPr>
            <w:r>
              <w:rPr>
                <w:rFonts w:hint="eastAsia" w:ascii="宋体" w:hAnsi="宋体" w:cs="宋体"/>
                <w:sz w:val="24"/>
              </w:rPr>
              <w:t>mm</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09" w:type="dxa"/>
            <w:vMerge w:val="continue"/>
            <w:vAlign w:val="center"/>
          </w:tcPr>
          <w:p>
            <w:pPr>
              <w:jc w:val="center"/>
              <w:rPr>
                <w:rFonts w:ascii="宋体" w:hAnsi="宋体" w:cs="宋体"/>
                <w:sz w:val="24"/>
              </w:rPr>
            </w:pPr>
          </w:p>
        </w:tc>
        <w:tc>
          <w:tcPr>
            <w:tcW w:w="993" w:type="dxa"/>
            <w:vMerge w:val="continue"/>
            <w:vAlign w:val="center"/>
          </w:tcPr>
          <w:p>
            <w:pPr>
              <w:jc w:val="center"/>
              <w:rPr>
                <w:rFonts w:ascii="宋体" w:hAnsi="宋体" w:cs="宋体"/>
                <w:sz w:val="24"/>
              </w:rPr>
            </w:pPr>
          </w:p>
        </w:tc>
        <w:tc>
          <w:tcPr>
            <w:tcW w:w="3260" w:type="dxa"/>
            <w:gridSpan w:val="2"/>
            <w:vAlign w:val="center"/>
          </w:tcPr>
          <w:p>
            <w:pPr>
              <w:jc w:val="left"/>
              <w:rPr>
                <w:rFonts w:ascii="宋体" w:hAnsi="宋体" w:cs="宋体"/>
                <w:sz w:val="24"/>
              </w:rPr>
            </w:pPr>
            <w:r>
              <w:rPr>
                <w:rFonts w:hint="eastAsia" w:ascii="宋体" w:hAnsi="宋体" w:cs="宋体"/>
                <w:sz w:val="24"/>
              </w:rPr>
              <w:t>最大刀具重量</w:t>
            </w:r>
          </w:p>
        </w:tc>
        <w:tc>
          <w:tcPr>
            <w:tcW w:w="3062" w:type="dxa"/>
            <w:vAlign w:val="center"/>
          </w:tcPr>
          <w:p>
            <w:pPr>
              <w:jc w:val="center"/>
              <w:rPr>
                <w:rFonts w:ascii="宋体" w:hAnsi="宋体" w:cs="宋体"/>
                <w:sz w:val="24"/>
              </w:rPr>
            </w:pPr>
            <w:r>
              <w:rPr>
                <w:rFonts w:hint="eastAsia" w:ascii="宋体" w:hAnsi="宋体" w:cs="宋体"/>
                <w:sz w:val="24"/>
              </w:rPr>
              <w:t>7</w:t>
            </w:r>
          </w:p>
        </w:tc>
        <w:tc>
          <w:tcPr>
            <w:tcW w:w="1134" w:type="dxa"/>
            <w:vAlign w:val="center"/>
          </w:tcPr>
          <w:p>
            <w:pPr>
              <w:jc w:val="center"/>
              <w:rPr>
                <w:rFonts w:ascii="宋体" w:hAnsi="宋体" w:cs="宋体"/>
                <w:sz w:val="24"/>
              </w:rPr>
            </w:pPr>
            <w:r>
              <w:rPr>
                <w:rFonts w:hint="eastAsia" w:ascii="宋体" w:hAnsi="宋体" w:cs="宋体"/>
                <w:sz w:val="24"/>
              </w:rPr>
              <w:t>Kg</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09" w:type="dxa"/>
            <w:vMerge w:val="continue"/>
            <w:vAlign w:val="center"/>
          </w:tcPr>
          <w:p>
            <w:pPr>
              <w:jc w:val="center"/>
              <w:rPr>
                <w:rFonts w:ascii="宋体" w:hAnsi="宋体" w:cs="宋体"/>
                <w:sz w:val="24"/>
              </w:rPr>
            </w:pPr>
          </w:p>
        </w:tc>
        <w:tc>
          <w:tcPr>
            <w:tcW w:w="993" w:type="dxa"/>
            <w:vMerge w:val="continue"/>
            <w:vAlign w:val="center"/>
          </w:tcPr>
          <w:p>
            <w:pPr>
              <w:jc w:val="center"/>
              <w:rPr>
                <w:rFonts w:ascii="宋体" w:hAnsi="宋体" w:cs="宋体"/>
                <w:sz w:val="24"/>
              </w:rPr>
            </w:pPr>
          </w:p>
        </w:tc>
        <w:tc>
          <w:tcPr>
            <w:tcW w:w="1503" w:type="dxa"/>
            <w:vMerge w:val="restart"/>
            <w:vAlign w:val="center"/>
          </w:tcPr>
          <w:p>
            <w:pPr>
              <w:jc w:val="left"/>
              <w:rPr>
                <w:rFonts w:ascii="宋体" w:hAnsi="宋体" w:cs="宋体"/>
                <w:sz w:val="24"/>
              </w:rPr>
            </w:pPr>
            <w:r>
              <w:rPr>
                <w:rFonts w:hint="eastAsia" w:ascii="宋体" w:hAnsi="宋体" w:cs="宋体"/>
                <w:sz w:val="24"/>
              </w:rPr>
              <w:t>最大刀盘</w:t>
            </w:r>
          </w:p>
          <w:p>
            <w:pPr>
              <w:jc w:val="left"/>
              <w:rPr>
                <w:rFonts w:ascii="宋体" w:hAnsi="宋体" w:cs="宋体"/>
                <w:sz w:val="24"/>
              </w:rPr>
            </w:pPr>
            <w:r>
              <w:rPr>
                <w:rFonts w:hint="eastAsia" w:ascii="宋体" w:hAnsi="宋体" w:cs="宋体"/>
                <w:sz w:val="24"/>
              </w:rPr>
              <w:t>直径</w:t>
            </w:r>
          </w:p>
        </w:tc>
        <w:tc>
          <w:tcPr>
            <w:tcW w:w="1757" w:type="dxa"/>
            <w:vAlign w:val="center"/>
          </w:tcPr>
          <w:p>
            <w:pPr>
              <w:jc w:val="left"/>
              <w:rPr>
                <w:rFonts w:ascii="宋体" w:hAnsi="宋体" w:cs="宋体"/>
                <w:sz w:val="24"/>
              </w:rPr>
            </w:pPr>
            <w:r>
              <w:rPr>
                <w:rFonts w:hint="eastAsia" w:ascii="宋体" w:hAnsi="宋体" w:cs="宋体"/>
                <w:sz w:val="24"/>
              </w:rPr>
              <w:t>满刀</w:t>
            </w:r>
          </w:p>
        </w:tc>
        <w:tc>
          <w:tcPr>
            <w:tcW w:w="3062" w:type="dxa"/>
            <w:vAlign w:val="center"/>
          </w:tcPr>
          <w:p>
            <w:pPr>
              <w:jc w:val="center"/>
              <w:rPr>
                <w:rFonts w:ascii="宋体" w:hAnsi="宋体" w:cs="宋体"/>
                <w:sz w:val="24"/>
              </w:rPr>
            </w:pPr>
            <w:r>
              <w:rPr>
                <w:rFonts w:hint="eastAsia" w:ascii="宋体" w:hAnsi="宋体"/>
                <w:sz w:val="24"/>
              </w:rPr>
              <w:t>φ80</w:t>
            </w:r>
          </w:p>
        </w:tc>
        <w:tc>
          <w:tcPr>
            <w:tcW w:w="1134" w:type="dxa"/>
            <w:vAlign w:val="center"/>
          </w:tcPr>
          <w:p>
            <w:pPr>
              <w:jc w:val="center"/>
              <w:rPr>
                <w:rFonts w:ascii="宋体" w:hAnsi="宋体" w:cs="宋体"/>
                <w:sz w:val="24"/>
              </w:rPr>
            </w:pPr>
            <w:r>
              <w:rPr>
                <w:rFonts w:hint="eastAsia" w:ascii="宋体" w:hAnsi="宋体" w:cs="宋体"/>
                <w:sz w:val="24"/>
              </w:rPr>
              <w:t>mm</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09" w:type="dxa"/>
            <w:vMerge w:val="continue"/>
            <w:vAlign w:val="center"/>
          </w:tcPr>
          <w:p>
            <w:pPr>
              <w:jc w:val="center"/>
              <w:rPr>
                <w:rFonts w:ascii="宋体" w:hAnsi="宋体" w:cs="宋体"/>
                <w:sz w:val="24"/>
              </w:rPr>
            </w:pPr>
          </w:p>
        </w:tc>
        <w:tc>
          <w:tcPr>
            <w:tcW w:w="993" w:type="dxa"/>
            <w:vMerge w:val="continue"/>
            <w:vAlign w:val="center"/>
          </w:tcPr>
          <w:p>
            <w:pPr>
              <w:jc w:val="center"/>
              <w:rPr>
                <w:rFonts w:ascii="宋体" w:hAnsi="宋体" w:cs="宋体"/>
                <w:sz w:val="24"/>
              </w:rPr>
            </w:pPr>
          </w:p>
        </w:tc>
        <w:tc>
          <w:tcPr>
            <w:tcW w:w="1503" w:type="dxa"/>
            <w:vMerge w:val="continue"/>
            <w:vAlign w:val="center"/>
          </w:tcPr>
          <w:p>
            <w:pPr>
              <w:jc w:val="left"/>
              <w:rPr>
                <w:rFonts w:ascii="宋体" w:hAnsi="宋体" w:cs="宋体"/>
                <w:sz w:val="24"/>
              </w:rPr>
            </w:pPr>
          </w:p>
        </w:tc>
        <w:tc>
          <w:tcPr>
            <w:tcW w:w="1757" w:type="dxa"/>
            <w:vAlign w:val="center"/>
          </w:tcPr>
          <w:p>
            <w:pPr>
              <w:jc w:val="left"/>
              <w:rPr>
                <w:rFonts w:ascii="宋体" w:hAnsi="宋体" w:cs="宋体"/>
                <w:sz w:val="24"/>
              </w:rPr>
            </w:pPr>
            <w:r>
              <w:rPr>
                <w:rFonts w:hint="eastAsia" w:ascii="宋体" w:hAnsi="宋体" w:cs="宋体"/>
                <w:sz w:val="24"/>
              </w:rPr>
              <w:t>相邻空刀</w:t>
            </w:r>
          </w:p>
        </w:tc>
        <w:tc>
          <w:tcPr>
            <w:tcW w:w="3062" w:type="dxa"/>
            <w:vAlign w:val="center"/>
          </w:tcPr>
          <w:p>
            <w:pPr>
              <w:jc w:val="center"/>
              <w:rPr>
                <w:rFonts w:ascii="宋体" w:hAnsi="宋体" w:cs="宋体"/>
                <w:sz w:val="24"/>
              </w:rPr>
            </w:pPr>
            <w:r>
              <w:rPr>
                <w:rFonts w:hint="eastAsia" w:ascii="宋体" w:hAnsi="宋体"/>
                <w:sz w:val="24"/>
              </w:rPr>
              <w:t>Φ150</w:t>
            </w:r>
          </w:p>
        </w:tc>
        <w:tc>
          <w:tcPr>
            <w:tcW w:w="1134" w:type="dxa"/>
            <w:vAlign w:val="center"/>
          </w:tcPr>
          <w:p>
            <w:pPr>
              <w:jc w:val="center"/>
              <w:rPr>
                <w:rFonts w:ascii="宋体" w:hAnsi="宋体" w:cs="宋体"/>
                <w:sz w:val="24"/>
              </w:rPr>
            </w:pPr>
            <w:r>
              <w:rPr>
                <w:rFonts w:hint="eastAsia" w:ascii="宋体" w:hAnsi="宋体" w:cs="宋体"/>
                <w:sz w:val="24"/>
              </w:rPr>
              <w:t>mm</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09" w:type="dxa"/>
            <w:vMerge w:val="continue"/>
            <w:vAlign w:val="center"/>
          </w:tcPr>
          <w:p>
            <w:pPr>
              <w:jc w:val="center"/>
              <w:rPr>
                <w:rFonts w:ascii="宋体" w:hAnsi="宋体" w:cs="宋体"/>
                <w:sz w:val="24"/>
              </w:rPr>
            </w:pPr>
          </w:p>
        </w:tc>
        <w:tc>
          <w:tcPr>
            <w:tcW w:w="993" w:type="dxa"/>
            <w:vMerge w:val="continue"/>
            <w:vAlign w:val="center"/>
          </w:tcPr>
          <w:p>
            <w:pPr>
              <w:jc w:val="center"/>
              <w:rPr>
                <w:rFonts w:ascii="宋体" w:hAnsi="宋体" w:cs="宋体"/>
                <w:sz w:val="24"/>
              </w:rPr>
            </w:pPr>
          </w:p>
        </w:tc>
        <w:tc>
          <w:tcPr>
            <w:tcW w:w="3260" w:type="dxa"/>
            <w:gridSpan w:val="2"/>
            <w:vAlign w:val="center"/>
          </w:tcPr>
          <w:p>
            <w:pPr>
              <w:jc w:val="left"/>
              <w:rPr>
                <w:rFonts w:ascii="宋体" w:hAnsi="宋体" w:cs="宋体"/>
                <w:sz w:val="24"/>
              </w:rPr>
            </w:pPr>
            <w:r>
              <w:rPr>
                <w:rFonts w:hint="eastAsia" w:ascii="宋体" w:hAnsi="宋体" w:cs="宋体"/>
                <w:sz w:val="24"/>
              </w:rPr>
              <w:t>换刀时间（刀-刀）</w:t>
            </w:r>
          </w:p>
        </w:tc>
        <w:tc>
          <w:tcPr>
            <w:tcW w:w="3062" w:type="dxa"/>
            <w:vAlign w:val="center"/>
          </w:tcPr>
          <w:p>
            <w:pPr>
              <w:jc w:val="center"/>
              <w:rPr>
                <w:rFonts w:ascii="宋体" w:hAnsi="宋体" w:cs="宋体"/>
                <w:sz w:val="24"/>
              </w:rPr>
            </w:pPr>
            <w:r>
              <w:rPr>
                <w:rFonts w:hint="eastAsia" w:ascii="宋体" w:hAnsi="宋体"/>
                <w:sz w:val="24"/>
              </w:rPr>
              <w:t>2.5</w:t>
            </w:r>
          </w:p>
        </w:tc>
        <w:tc>
          <w:tcPr>
            <w:tcW w:w="1134" w:type="dxa"/>
            <w:vAlign w:val="center"/>
          </w:tcPr>
          <w:p>
            <w:pPr>
              <w:jc w:val="center"/>
              <w:rPr>
                <w:rFonts w:ascii="宋体" w:hAnsi="宋体" w:cs="宋体"/>
                <w:sz w:val="24"/>
              </w:rPr>
            </w:pPr>
            <w:r>
              <w:rPr>
                <w:rFonts w:hint="eastAsia" w:ascii="宋体" w:hAnsi="宋体" w:cs="宋体"/>
                <w:sz w:val="24"/>
              </w:rPr>
              <w:t>s</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57" w:hRule="atLeast"/>
          <w:jc w:val="center"/>
        </w:trPr>
        <w:tc>
          <w:tcPr>
            <w:tcW w:w="709" w:type="dxa"/>
            <w:vAlign w:val="center"/>
          </w:tcPr>
          <w:p>
            <w:pPr>
              <w:spacing w:line="400" w:lineRule="exact"/>
              <w:jc w:val="center"/>
              <w:rPr>
                <w:rFonts w:ascii="宋体" w:hAnsi="宋体"/>
                <w:sz w:val="24"/>
              </w:rPr>
            </w:pPr>
            <w:r>
              <w:rPr>
                <w:rFonts w:hint="eastAsia" w:ascii="宋体" w:hAnsi="宋体"/>
                <w:sz w:val="24"/>
              </w:rPr>
              <w:t>7</w:t>
            </w:r>
          </w:p>
        </w:tc>
        <w:tc>
          <w:tcPr>
            <w:tcW w:w="4253" w:type="dxa"/>
            <w:gridSpan w:val="3"/>
            <w:vAlign w:val="center"/>
          </w:tcPr>
          <w:p>
            <w:pPr>
              <w:spacing w:line="400" w:lineRule="exact"/>
              <w:jc w:val="left"/>
              <w:rPr>
                <w:rFonts w:ascii="宋体" w:hAnsi="宋体" w:cs="宋体"/>
                <w:sz w:val="24"/>
              </w:rPr>
            </w:pPr>
            <w:r>
              <w:rPr>
                <w:rFonts w:hint="eastAsia" w:ascii="宋体" w:hAnsi="宋体"/>
                <w:sz w:val="24"/>
              </w:rPr>
              <w:t>工作台台面距地脚安置面高度</w:t>
            </w:r>
          </w:p>
        </w:tc>
        <w:tc>
          <w:tcPr>
            <w:tcW w:w="3062" w:type="dxa"/>
            <w:vAlign w:val="center"/>
          </w:tcPr>
          <w:p>
            <w:pPr>
              <w:spacing w:line="400" w:lineRule="exact"/>
              <w:jc w:val="center"/>
              <w:rPr>
                <w:rFonts w:ascii="宋体" w:hAnsi="宋体" w:cs="宋体"/>
                <w:sz w:val="24"/>
              </w:rPr>
            </w:pPr>
            <w:r>
              <w:rPr>
                <w:rFonts w:hint="eastAsia" w:ascii="宋体" w:hAnsi="宋体" w:cs="宋体"/>
                <w:sz w:val="24"/>
              </w:rPr>
              <w:t>950</w:t>
            </w:r>
          </w:p>
        </w:tc>
        <w:tc>
          <w:tcPr>
            <w:tcW w:w="1134" w:type="dxa"/>
            <w:vAlign w:val="center"/>
          </w:tcPr>
          <w:p>
            <w:pPr>
              <w:jc w:val="center"/>
              <w:rPr>
                <w:rFonts w:ascii="宋体" w:hAnsi="宋体" w:cs="宋体"/>
                <w:sz w:val="24"/>
              </w:rPr>
            </w:pPr>
            <w:r>
              <w:rPr>
                <w:rFonts w:hint="eastAsia" w:ascii="宋体" w:hAnsi="宋体" w:cs="宋体"/>
                <w:sz w:val="24"/>
              </w:rPr>
              <w:t>mm</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57" w:hRule="atLeast"/>
          <w:jc w:val="center"/>
        </w:trPr>
        <w:tc>
          <w:tcPr>
            <w:tcW w:w="709" w:type="dxa"/>
            <w:vAlign w:val="center"/>
          </w:tcPr>
          <w:p>
            <w:pPr>
              <w:jc w:val="center"/>
              <w:rPr>
                <w:rFonts w:ascii="宋体" w:hAnsi="宋体" w:cs="宋体"/>
                <w:sz w:val="24"/>
              </w:rPr>
            </w:pPr>
            <w:r>
              <w:rPr>
                <w:rFonts w:hint="eastAsia" w:ascii="宋体" w:hAnsi="宋体" w:cs="宋体"/>
                <w:sz w:val="24"/>
              </w:rPr>
              <w:t>8</w:t>
            </w:r>
          </w:p>
        </w:tc>
        <w:tc>
          <w:tcPr>
            <w:tcW w:w="4253" w:type="dxa"/>
            <w:gridSpan w:val="3"/>
            <w:vAlign w:val="center"/>
          </w:tcPr>
          <w:p>
            <w:pPr>
              <w:jc w:val="left"/>
              <w:rPr>
                <w:rFonts w:ascii="宋体" w:hAnsi="宋体" w:cs="宋体"/>
                <w:sz w:val="24"/>
              </w:rPr>
            </w:pPr>
            <w:r>
              <w:rPr>
                <w:rFonts w:hint="eastAsia" w:ascii="宋体" w:hAnsi="宋体" w:cs="宋体"/>
                <w:sz w:val="24"/>
              </w:rPr>
              <w:t>机床重量</w:t>
            </w:r>
          </w:p>
        </w:tc>
        <w:tc>
          <w:tcPr>
            <w:tcW w:w="3062" w:type="dxa"/>
            <w:vAlign w:val="center"/>
          </w:tcPr>
          <w:p>
            <w:pPr>
              <w:jc w:val="center"/>
              <w:rPr>
                <w:rFonts w:ascii="宋体" w:hAnsi="宋体" w:cs="宋体"/>
                <w:sz w:val="24"/>
              </w:rPr>
            </w:pPr>
            <w:r>
              <w:rPr>
                <w:rFonts w:hint="eastAsia" w:ascii="宋体" w:hAnsi="宋体"/>
                <w:sz w:val="24"/>
              </w:rPr>
              <w:t>6000</w:t>
            </w:r>
          </w:p>
        </w:tc>
        <w:tc>
          <w:tcPr>
            <w:tcW w:w="1134" w:type="dxa"/>
            <w:vAlign w:val="center"/>
          </w:tcPr>
          <w:p>
            <w:pPr>
              <w:jc w:val="center"/>
              <w:rPr>
                <w:rFonts w:ascii="宋体" w:hAnsi="宋体" w:cs="宋体"/>
                <w:sz w:val="24"/>
              </w:rPr>
            </w:pPr>
            <w:r>
              <w:rPr>
                <w:rFonts w:hint="eastAsia" w:ascii="宋体" w:hAnsi="宋体" w:cs="宋体"/>
                <w:sz w:val="24"/>
              </w:rPr>
              <w:t>Kg</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09" w:type="dxa"/>
            <w:vAlign w:val="center"/>
          </w:tcPr>
          <w:p>
            <w:pPr>
              <w:jc w:val="center"/>
              <w:rPr>
                <w:rFonts w:ascii="宋体" w:hAnsi="宋体" w:cs="宋体"/>
                <w:sz w:val="24"/>
              </w:rPr>
            </w:pPr>
            <w:r>
              <w:rPr>
                <w:rFonts w:hint="eastAsia" w:ascii="宋体" w:hAnsi="宋体" w:cs="宋体"/>
                <w:sz w:val="24"/>
              </w:rPr>
              <w:t>9</w:t>
            </w:r>
          </w:p>
        </w:tc>
        <w:tc>
          <w:tcPr>
            <w:tcW w:w="4253" w:type="dxa"/>
            <w:gridSpan w:val="3"/>
            <w:vAlign w:val="center"/>
          </w:tcPr>
          <w:p>
            <w:pPr>
              <w:jc w:val="left"/>
              <w:rPr>
                <w:rFonts w:ascii="宋体" w:hAnsi="宋体" w:cs="宋体"/>
                <w:sz w:val="24"/>
              </w:rPr>
            </w:pPr>
            <w:r>
              <w:rPr>
                <w:rFonts w:hint="eastAsia" w:ascii="宋体" w:hAnsi="宋体" w:cs="宋体"/>
                <w:sz w:val="24"/>
              </w:rPr>
              <w:t>电气总容量</w:t>
            </w:r>
          </w:p>
        </w:tc>
        <w:tc>
          <w:tcPr>
            <w:tcW w:w="3062" w:type="dxa"/>
            <w:vAlign w:val="center"/>
          </w:tcPr>
          <w:p>
            <w:pPr>
              <w:jc w:val="center"/>
              <w:rPr>
                <w:rFonts w:ascii="宋体" w:hAnsi="宋体" w:cs="宋体"/>
                <w:sz w:val="24"/>
              </w:rPr>
            </w:pPr>
            <w:r>
              <w:rPr>
                <w:rFonts w:hint="eastAsia" w:ascii="宋体" w:hAnsi="宋体"/>
                <w:sz w:val="24"/>
              </w:rPr>
              <w:t>2</w:t>
            </w:r>
            <w:r>
              <w:rPr>
                <w:rFonts w:ascii="宋体" w:hAnsi="宋体"/>
                <w:sz w:val="24"/>
              </w:rPr>
              <w:t>0</w:t>
            </w:r>
          </w:p>
        </w:tc>
        <w:tc>
          <w:tcPr>
            <w:tcW w:w="1134" w:type="dxa"/>
            <w:vAlign w:val="center"/>
          </w:tcPr>
          <w:p>
            <w:pPr>
              <w:jc w:val="center"/>
              <w:rPr>
                <w:rFonts w:ascii="宋体" w:hAnsi="宋体" w:cs="宋体"/>
                <w:sz w:val="24"/>
              </w:rPr>
            </w:pPr>
            <w:r>
              <w:rPr>
                <w:rFonts w:hint="eastAsia" w:ascii="宋体" w:hAnsi="宋体" w:cs="宋体"/>
                <w:sz w:val="24"/>
              </w:rPr>
              <w:t>KVA</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09" w:type="dxa"/>
            <w:vAlign w:val="center"/>
          </w:tcPr>
          <w:p>
            <w:pPr>
              <w:jc w:val="center"/>
              <w:rPr>
                <w:rFonts w:ascii="宋体" w:hAnsi="宋体" w:cs="宋体"/>
                <w:sz w:val="24"/>
              </w:rPr>
            </w:pPr>
            <w:r>
              <w:rPr>
                <w:rFonts w:hint="eastAsia" w:ascii="宋体" w:hAnsi="宋体" w:cs="宋体"/>
                <w:sz w:val="24"/>
              </w:rPr>
              <w:t>10</w:t>
            </w:r>
          </w:p>
        </w:tc>
        <w:tc>
          <w:tcPr>
            <w:tcW w:w="4253" w:type="dxa"/>
            <w:gridSpan w:val="3"/>
            <w:vAlign w:val="center"/>
          </w:tcPr>
          <w:p>
            <w:pPr>
              <w:jc w:val="left"/>
              <w:rPr>
                <w:rFonts w:ascii="宋体" w:hAnsi="宋体" w:cs="宋体"/>
                <w:sz w:val="24"/>
              </w:rPr>
            </w:pPr>
            <w:r>
              <w:rPr>
                <w:rFonts w:hint="eastAsia" w:ascii="宋体" w:hAnsi="宋体" w:cs="宋体"/>
                <w:sz w:val="24"/>
              </w:rPr>
              <w:t>机床轮廓尺寸（长×宽×高）</w:t>
            </w:r>
          </w:p>
        </w:tc>
        <w:tc>
          <w:tcPr>
            <w:tcW w:w="3062" w:type="dxa"/>
            <w:vAlign w:val="center"/>
          </w:tcPr>
          <w:p>
            <w:pPr>
              <w:jc w:val="center"/>
              <w:rPr>
                <w:rFonts w:ascii="宋体" w:hAnsi="宋体"/>
                <w:sz w:val="24"/>
              </w:rPr>
            </w:pPr>
            <w:r>
              <w:rPr>
                <w:rFonts w:hint="eastAsia" w:ascii="宋体" w:hAnsi="宋体"/>
                <w:sz w:val="24"/>
              </w:rPr>
              <w:t>2</w:t>
            </w:r>
            <w:r>
              <w:rPr>
                <w:rFonts w:ascii="宋体" w:hAnsi="宋体"/>
                <w:sz w:val="24"/>
              </w:rPr>
              <w:t>900</w:t>
            </w:r>
            <w:r>
              <w:rPr>
                <w:rFonts w:hint="eastAsia" w:ascii="宋体" w:hAnsi="宋体"/>
                <w:sz w:val="24"/>
              </w:rPr>
              <w:t>x</w:t>
            </w:r>
            <w:r>
              <w:rPr>
                <w:rFonts w:ascii="宋体" w:hAnsi="宋体"/>
                <w:sz w:val="24"/>
              </w:rPr>
              <w:t>2500x2600</w:t>
            </w:r>
          </w:p>
          <w:p>
            <w:pPr>
              <w:jc w:val="center"/>
              <w:rPr>
                <w:rFonts w:ascii="宋体" w:hAnsi="宋体"/>
                <w:sz w:val="24"/>
              </w:rPr>
            </w:pPr>
            <w:r>
              <w:rPr>
                <w:rFonts w:hint="eastAsia" w:ascii="宋体" w:hAnsi="宋体"/>
                <w:sz w:val="24"/>
              </w:rPr>
              <w:t>（不含排屑器）</w:t>
            </w:r>
          </w:p>
        </w:tc>
        <w:tc>
          <w:tcPr>
            <w:tcW w:w="1134" w:type="dxa"/>
            <w:vAlign w:val="center"/>
          </w:tcPr>
          <w:p>
            <w:pPr>
              <w:jc w:val="center"/>
              <w:rPr>
                <w:rFonts w:ascii="宋体" w:hAnsi="宋体" w:cs="宋体"/>
                <w:sz w:val="24"/>
              </w:rPr>
            </w:pPr>
            <w:r>
              <w:rPr>
                <w:rFonts w:hint="eastAsia" w:ascii="宋体" w:hAnsi="宋体" w:cs="宋体"/>
                <w:sz w:val="24"/>
              </w:rPr>
              <w:t>mm</w:t>
            </w:r>
          </w:p>
        </w:tc>
      </w:tr>
    </w:tbl>
    <w:p>
      <w:pPr>
        <w:spacing w:line="380" w:lineRule="exact"/>
        <w:rPr>
          <w:rFonts w:ascii="宋体" w:hAnsi="宋体"/>
          <w:sz w:val="24"/>
        </w:rPr>
      </w:pPr>
      <w:bookmarkStart w:id="8" w:name="_Toc405992392"/>
      <w:bookmarkStart w:id="9" w:name="_Toc405986937"/>
      <w:bookmarkStart w:id="10" w:name="_Toc405987183"/>
      <w:r>
        <w:rPr>
          <w:rFonts w:hint="eastAsia" w:ascii="宋体" w:hAnsi="宋体"/>
          <w:sz w:val="24"/>
        </w:rPr>
        <w:t>2</w:t>
      </w:r>
      <w:r>
        <w:rPr>
          <w:rFonts w:hint="eastAsia" w:ascii="宋体" w:hAnsi="宋体"/>
          <w:sz w:val="24"/>
          <w:lang w:val="en-US" w:eastAsia="zh-CN"/>
        </w:rPr>
        <w:t>.</w:t>
      </w:r>
      <w:r>
        <w:rPr>
          <w:rFonts w:hint="eastAsia" w:ascii="宋体" w:hAnsi="宋体"/>
          <w:sz w:val="24"/>
        </w:rPr>
        <w:t>机床精度</w:t>
      </w:r>
    </w:p>
    <w:tbl>
      <w:tblPr>
        <w:tblStyle w:val="19"/>
        <w:tblW w:w="9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3"/>
        <w:gridCol w:w="2230"/>
        <w:gridCol w:w="5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blHeader/>
          <w:jc w:val="center"/>
        </w:trPr>
        <w:tc>
          <w:tcPr>
            <w:tcW w:w="3723" w:type="dxa"/>
            <w:gridSpan w:val="2"/>
            <w:tcBorders>
              <w:top w:val="double" w:color="auto" w:sz="4" w:space="0"/>
              <w:left w:val="double" w:color="auto" w:sz="4" w:space="0"/>
            </w:tcBorders>
            <w:vAlign w:val="center"/>
          </w:tcPr>
          <w:p>
            <w:pPr>
              <w:spacing w:line="380" w:lineRule="exact"/>
              <w:jc w:val="center"/>
              <w:rPr>
                <w:rFonts w:ascii="宋体" w:hAnsi="宋体" w:cs="宋体"/>
                <w:bCs/>
                <w:sz w:val="24"/>
              </w:rPr>
            </w:pPr>
            <w:r>
              <w:rPr>
                <w:rFonts w:hint="eastAsia" w:ascii="宋体" w:hAnsi="宋体" w:cs="宋体"/>
                <w:bCs/>
                <w:sz w:val="24"/>
              </w:rPr>
              <w:t>检 验 项 目</w:t>
            </w:r>
          </w:p>
        </w:tc>
        <w:tc>
          <w:tcPr>
            <w:tcW w:w="5369" w:type="dxa"/>
            <w:tcBorders>
              <w:top w:val="double" w:color="auto" w:sz="4" w:space="0"/>
              <w:right w:val="double" w:color="auto" w:sz="4" w:space="0"/>
            </w:tcBorders>
            <w:vAlign w:val="center"/>
          </w:tcPr>
          <w:p>
            <w:pPr>
              <w:spacing w:line="380" w:lineRule="exact"/>
              <w:jc w:val="center"/>
              <w:rPr>
                <w:rFonts w:ascii="宋体" w:hAnsi="宋体" w:cs="宋体"/>
                <w:bCs/>
                <w:sz w:val="24"/>
              </w:rPr>
            </w:pPr>
            <w:r>
              <w:rPr>
                <w:rFonts w:hint="eastAsia" w:ascii="宋体" w:hAnsi="宋体" w:cs="宋体"/>
                <w:bCs/>
                <w:sz w:val="24"/>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723" w:type="dxa"/>
            <w:gridSpan w:val="2"/>
            <w:tcBorders>
              <w:left w:val="double" w:color="auto" w:sz="4" w:space="0"/>
            </w:tcBorders>
            <w:vAlign w:val="center"/>
          </w:tcPr>
          <w:p>
            <w:pPr>
              <w:spacing w:line="380" w:lineRule="exact"/>
              <w:jc w:val="center"/>
              <w:rPr>
                <w:rFonts w:ascii="宋体" w:hAnsi="宋体" w:cs="宋体"/>
                <w:sz w:val="24"/>
              </w:rPr>
            </w:pPr>
            <w:r>
              <w:rPr>
                <w:rFonts w:hint="eastAsia" w:ascii="宋体" w:hAnsi="宋体" w:cs="宋体"/>
                <w:sz w:val="24"/>
              </w:rPr>
              <w:t>加工精度</w:t>
            </w:r>
          </w:p>
        </w:tc>
        <w:tc>
          <w:tcPr>
            <w:tcW w:w="5369" w:type="dxa"/>
            <w:tcBorders>
              <w:right w:val="double" w:color="auto" w:sz="4" w:space="0"/>
            </w:tcBorders>
            <w:vAlign w:val="center"/>
          </w:tcPr>
          <w:p>
            <w:pPr>
              <w:spacing w:line="380" w:lineRule="exact"/>
              <w:ind w:left="-89"/>
              <w:jc w:val="center"/>
              <w:rPr>
                <w:rFonts w:ascii="宋体" w:hAnsi="宋体" w:cs="宋体"/>
                <w:sz w:val="24"/>
              </w:rPr>
            </w:pPr>
            <w:r>
              <w:rPr>
                <w:rFonts w:hint="eastAsia" w:ascii="宋体" w:hAnsi="宋体" w:cs="宋体"/>
                <w:sz w:val="24"/>
              </w:rPr>
              <w:t>IT6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493" w:type="dxa"/>
            <w:vMerge w:val="restart"/>
            <w:tcBorders>
              <w:left w:val="double" w:color="auto" w:sz="4" w:space="0"/>
            </w:tcBorders>
            <w:vAlign w:val="center"/>
          </w:tcPr>
          <w:p>
            <w:pPr>
              <w:spacing w:line="380" w:lineRule="exact"/>
              <w:jc w:val="center"/>
              <w:rPr>
                <w:rFonts w:ascii="宋体" w:hAnsi="宋体" w:cs="宋体"/>
                <w:sz w:val="24"/>
              </w:rPr>
            </w:pPr>
            <w:r>
              <w:rPr>
                <w:rFonts w:hint="eastAsia" w:ascii="宋体" w:hAnsi="宋体" w:cs="宋体"/>
                <w:sz w:val="24"/>
              </w:rPr>
              <w:t>定位精度</w:t>
            </w:r>
          </w:p>
        </w:tc>
        <w:tc>
          <w:tcPr>
            <w:tcW w:w="2230" w:type="dxa"/>
            <w:vAlign w:val="center"/>
          </w:tcPr>
          <w:p>
            <w:pPr>
              <w:spacing w:line="380" w:lineRule="exact"/>
              <w:jc w:val="center"/>
              <w:rPr>
                <w:rFonts w:ascii="宋体" w:hAnsi="宋体" w:cs="宋体"/>
                <w:sz w:val="24"/>
              </w:rPr>
            </w:pPr>
            <w:r>
              <w:rPr>
                <w:rFonts w:hint="eastAsia" w:ascii="宋体" w:hAnsi="宋体" w:cs="宋体"/>
                <w:sz w:val="24"/>
              </w:rPr>
              <w:t>X轴(mm)</w:t>
            </w:r>
          </w:p>
        </w:tc>
        <w:tc>
          <w:tcPr>
            <w:tcW w:w="5369" w:type="dxa"/>
            <w:tcBorders>
              <w:right w:val="double" w:color="auto" w:sz="4" w:space="0"/>
            </w:tcBorders>
            <w:vAlign w:val="center"/>
          </w:tcPr>
          <w:p>
            <w:pPr>
              <w:jc w:val="center"/>
              <w:rPr>
                <w:rFonts w:ascii="宋体" w:hAnsi="宋体" w:cs="宋体"/>
                <w:sz w:val="24"/>
              </w:rPr>
            </w:pPr>
            <w:r>
              <w:rPr>
                <w:rFonts w:hint="eastAsia" w:ascii="宋体" w:hAnsi="宋体"/>
                <w:sz w:val="24"/>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493" w:type="dxa"/>
            <w:vMerge w:val="continue"/>
            <w:tcBorders>
              <w:left w:val="double" w:color="auto" w:sz="4" w:space="0"/>
              <w:bottom w:val="single" w:color="auto" w:sz="4" w:space="0"/>
            </w:tcBorders>
            <w:vAlign w:val="center"/>
          </w:tcPr>
          <w:p>
            <w:pPr>
              <w:spacing w:line="380" w:lineRule="exact"/>
              <w:jc w:val="center"/>
              <w:rPr>
                <w:rFonts w:ascii="宋体" w:hAnsi="宋体" w:cs="宋体"/>
                <w:sz w:val="24"/>
              </w:rPr>
            </w:pPr>
          </w:p>
        </w:tc>
        <w:tc>
          <w:tcPr>
            <w:tcW w:w="2230" w:type="dxa"/>
            <w:tcBorders>
              <w:bottom w:val="single" w:color="auto" w:sz="4" w:space="0"/>
            </w:tcBorders>
            <w:vAlign w:val="center"/>
          </w:tcPr>
          <w:p>
            <w:pPr>
              <w:spacing w:line="380" w:lineRule="exact"/>
              <w:jc w:val="center"/>
              <w:rPr>
                <w:rFonts w:ascii="宋体" w:hAnsi="宋体" w:cs="宋体"/>
                <w:sz w:val="24"/>
              </w:rPr>
            </w:pPr>
            <w:r>
              <w:rPr>
                <w:rFonts w:hint="eastAsia" w:ascii="宋体" w:hAnsi="宋体" w:cs="宋体"/>
                <w:sz w:val="24"/>
              </w:rPr>
              <w:t>Y轴(mm)</w:t>
            </w:r>
          </w:p>
        </w:tc>
        <w:tc>
          <w:tcPr>
            <w:tcW w:w="5369" w:type="dxa"/>
            <w:tcBorders>
              <w:bottom w:val="single" w:color="auto" w:sz="4" w:space="0"/>
              <w:right w:val="double" w:color="auto" w:sz="4" w:space="0"/>
            </w:tcBorders>
            <w:vAlign w:val="center"/>
          </w:tcPr>
          <w:p>
            <w:pPr>
              <w:jc w:val="center"/>
              <w:rPr>
                <w:rFonts w:ascii="宋体" w:hAnsi="宋体" w:cs="宋体"/>
                <w:sz w:val="24"/>
              </w:rPr>
            </w:pPr>
            <w:r>
              <w:rPr>
                <w:rFonts w:hint="eastAsia" w:ascii="宋体" w:hAnsi="宋体"/>
                <w:sz w:val="24"/>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493" w:type="dxa"/>
            <w:vMerge w:val="continue"/>
            <w:tcBorders>
              <w:left w:val="double" w:color="auto" w:sz="4" w:space="0"/>
              <w:bottom w:val="single" w:color="auto" w:sz="4" w:space="0"/>
            </w:tcBorders>
            <w:vAlign w:val="center"/>
          </w:tcPr>
          <w:p>
            <w:pPr>
              <w:spacing w:line="380" w:lineRule="exact"/>
              <w:jc w:val="center"/>
              <w:rPr>
                <w:rFonts w:ascii="宋体" w:hAnsi="宋体" w:cs="宋体"/>
                <w:sz w:val="24"/>
              </w:rPr>
            </w:pPr>
          </w:p>
        </w:tc>
        <w:tc>
          <w:tcPr>
            <w:tcW w:w="2230" w:type="dxa"/>
            <w:tcBorders>
              <w:bottom w:val="single" w:color="auto" w:sz="4" w:space="0"/>
            </w:tcBorders>
            <w:vAlign w:val="center"/>
          </w:tcPr>
          <w:p>
            <w:pPr>
              <w:spacing w:line="380" w:lineRule="exact"/>
              <w:jc w:val="center"/>
              <w:rPr>
                <w:rFonts w:ascii="宋体" w:hAnsi="宋体" w:cs="宋体"/>
                <w:sz w:val="24"/>
              </w:rPr>
            </w:pPr>
            <w:r>
              <w:rPr>
                <w:rFonts w:hint="eastAsia" w:ascii="宋体" w:hAnsi="宋体" w:cs="宋体"/>
                <w:sz w:val="24"/>
              </w:rPr>
              <w:t>Z轴(mm)</w:t>
            </w:r>
          </w:p>
        </w:tc>
        <w:tc>
          <w:tcPr>
            <w:tcW w:w="5369" w:type="dxa"/>
            <w:tcBorders>
              <w:bottom w:val="single" w:color="auto" w:sz="4" w:space="0"/>
              <w:right w:val="double" w:color="auto" w:sz="4" w:space="0"/>
            </w:tcBorders>
            <w:vAlign w:val="center"/>
          </w:tcPr>
          <w:p>
            <w:pPr>
              <w:jc w:val="center"/>
              <w:rPr>
                <w:rFonts w:ascii="宋体" w:hAnsi="宋体" w:cs="宋体"/>
                <w:sz w:val="24"/>
              </w:rPr>
            </w:pPr>
            <w:r>
              <w:rPr>
                <w:rFonts w:hint="eastAsia" w:ascii="宋体" w:hAnsi="宋体"/>
                <w:sz w:val="24"/>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493" w:type="dxa"/>
            <w:vMerge w:val="restart"/>
            <w:tcBorders>
              <w:left w:val="double" w:color="auto" w:sz="4" w:space="0"/>
            </w:tcBorders>
            <w:vAlign w:val="center"/>
          </w:tcPr>
          <w:p>
            <w:pPr>
              <w:spacing w:line="380" w:lineRule="exact"/>
              <w:jc w:val="center"/>
              <w:rPr>
                <w:rFonts w:ascii="宋体" w:hAnsi="宋体" w:cs="宋体"/>
                <w:sz w:val="24"/>
              </w:rPr>
            </w:pPr>
            <w:r>
              <w:rPr>
                <w:rFonts w:hint="eastAsia" w:ascii="宋体" w:hAnsi="宋体" w:cs="宋体"/>
                <w:sz w:val="24"/>
              </w:rPr>
              <w:t>重复</w:t>
            </w:r>
          </w:p>
          <w:p>
            <w:pPr>
              <w:spacing w:line="380" w:lineRule="exact"/>
              <w:jc w:val="center"/>
              <w:rPr>
                <w:rFonts w:ascii="宋体" w:hAnsi="宋体" w:cs="宋体"/>
                <w:sz w:val="24"/>
              </w:rPr>
            </w:pPr>
            <w:r>
              <w:rPr>
                <w:rFonts w:hint="eastAsia" w:ascii="宋体" w:hAnsi="宋体" w:cs="宋体"/>
                <w:sz w:val="24"/>
              </w:rPr>
              <w:t>定位精度</w:t>
            </w:r>
          </w:p>
        </w:tc>
        <w:tc>
          <w:tcPr>
            <w:tcW w:w="2230" w:type="dxa"/>
            <w:vAlign w:val="center"/>
          </w:tcPr>
          <w:p>
            <w:pPr>
              <w:spacing w:line="380" w:lineRule="exact"/>
              <w:jc w:val="center"/>
              <w:rPr>
                <w:rFonts w:ascii="宋体" w:hAnsi="宋体" w:cs="宋体"/>
                <w:sz w:val="24"/>
              </w:rPr>
            </w:pPr>
            <w:r>
              <w:rPr>
                <w:rFonts w:hint="eastAsia" w:ascii="宋体" w:hAnsi="宋体" w:cs="宋体"/>
                <w:sz w:val="24"/>
              </w:rPr>
              <w:t>X轴(mm)</w:t>
            </w:r>
          </w:p>
        </w:tc>
        <w:tc>
          <w:tcPr>
            <w:tcW w:w="5369" w:type="dxa"/>
            <w:tcBorders>
              <w:right w:val="double" w:color="auto" w:sz="4" w:space="0"/>
            </w:tcBorders>
            <w:vAlign w:val="center"/>
          </w:tcPr>
          <w:p>
            <w:pPr>
              <w:jc w:val="center"/>
              <w:rPr>
                <w:rFonts w:ascii="宋体" w:hAnsi="宋体" w:cs="宋体"/>
                <w:sz w:val="24"/>
              </w:rPr>
            </w:pPr>
            <w:r>
              <w:rPr>
                <w:rFonts w:hint="eastAsia" w:ascii="宋体" w:hAnsi="宋体"/>
                <w:sz w:val="24"/>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493" w:type="dxa"/>
            <w:vMerge w:val="continue"/>
            <w:tcBorders>
              <w:left w:val="double" w:color="auto" w:sz="4" w:space="0"/>
            </w:tcBorders>
            <w:vAlign w:val="center"/>
          </w:tcPr>
          <w:p>
            <w:pPr>
              <w:spacing w:line="380" w:lineRule="exact"/>
              <w:jc w:val="center"/>
              <w:rPr>
                <w:rFonts w:ascii="宋体" w:hAnsi="宋体" w:cs="宋体"/>
                <w:sz w:val="24"/>
              </w:rPr>
            </w:pPr>
          </w:p>
        </w:tc>
        <w:tc>
          <w:tcPr>
            <w:tcW w:w="2230" w:type="dxa"/>
            <w:vAlign w:val="center"/>
          </w:tcPr>
          <w:p>
            <w:pPr>
              <w:spacing w:line="380" w:lineRule="exact"/>
              <w:jc w:val="center"/>
              <w:rPr>
                <w:rFonts w:ascii="宋体" w:hAnsi="宋体" w:cs="宋体"/>
                <w:sz w:val="24"/>
              </w:rPr>
            </w:pPr>
            <w:r>
              <w:rPr>
                <w:rFonts w:hint="eastAsia" w:ascii="宋体" w:hAnsi="宋体" w:cs="宋体"/>
                <w:sz w:val="24"/>
              </w:rPr>
              <w:t>Y轴(mm)</w:t>
            </w:r>
          </w:p>
        </w:tc>
        <w:tc>
          <w:tcPr>
            <w:tcW w:w="5369" w:type="dxa"/>
            <w:tcBorders>
              <w:right w:val="double" w:color="auto" w:sz="4" w:space="0"/>
            </w:tcBorders>
            <w:vAlign w:val="center"/>
          </w:tcPr>
          <w:p>
            <w:pPr>
              <w:jc w:val="center"/>
              <w:rPr>
                <w:rFonts w:ascii="宋体" w:hAnsi="宋体" w:cs="宋体"/>
                <w:sz w:val="24"/>
              </w:rPr>
            </w:pPr>
            <w:r>
              <w:rPr>
                <w:rFonts w:hint="eastAsia" w:ascii="宋体" w:hAnsi="宋体"/>
                <w:sz w:val="24"/>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493" w:type="dxa"/>
            <w:vMerge w:val="continue"/>
            <w:tcBorders>
              <w:left w:val="double" w:color="auto" w:sz="4" w:space="0"/>
              <w:bottom w:val="double" w:color="auto" w:sz="4" w:space="0"/>
            </w:tcBorders>
            <w:vAlign w:val="center"/>
          </w:tcPr>
          <w:p>
            <w:pPr>
              <w:spacing w:line="380" w:lineRule="exact"/>
              <w:jc w:val="center"/>
              <w:rPr>
                <w:rFonts w:ascii="宋体" w:hAnsi="宋体" w:cs="宋体"/>
                <w:sz w:val="24"/>
              </w:rPr>
            </w:pPr>
          </w:p>
        </w:tc>
        <w:tc>
          <w:tcPr>
            <w:tcW w:w="2230" w:type="dxa"/>
            <w:tcBorders>
              <w:bottom w:val="double" w:color="auto" w:sz="4" w:space="0"/>
            </w:tcBorders>
            <w:vAlign w:val="center"/>
          </w:tcPr>
          <w:p>
            <w:pPr>
              <w:spacing w:line="380" w:lineRule="exact"/>
              <w:jc w:val="center"/>
              <w:rPr>
                <w:rFonts w:ascii="宋体" w:hAnsi="宋体" w:cs="宋体"/>
                <w:sz w:val="24"/>
              </w:rPr>
            </w:pPr>
            <w:r>
              <w:rPr>
                <w:rFonts w:hint="eastAsia" w:ascii="宋体" w:hAnsi="宋体" w:cs="宋体"/>
                <w:sz w:val="24"/>
              </w:rPr>
              <w:t>Z轴(mm)</w:t>
            </w:r>
          </w:p>
        </w:tc>
        <w:tc>
          <w:tcPr>
            <w:tcW w:w="5369" w:type="dxa"/>
            <w:tcBorders>
              <w:bottom w:val="double" w:color="auto" w:sz="4" w:space="0"/>
              <w:right w:val="double" w:color="auto" w:sz="4" w:space="0"/>
            </w:tcBorders>
            <w:vAlign w:val="center"/>
          </w:tcPr>
          <w:p>
            <w:pPr>
              <w:jc w:val="center"/>
              <w:rPr>
                <w:rFonts w:ascii="宋体" w:hAnsi="宋体" w:cs="宋体"/>
                <w:sz w:val="24"/>
              </w:rPr>
            </w:pPr>
            <w:r>
              <w:rPr>
                <w:rFonts w:hint="eastAsia" w:ascii="宋体" w:hAnsi="宋体"/>
                <w:sz w:val="24"/>
              </w:rPr>
              <w:t>0.004</w:t>
            </w:r>
          </w:p>
        </w:tc>
      </w:tr>
      <w:bookmarkEnd w:id="8"/>
      <w:bookmarkEnd w:id="9"/>
      <w:bookmarkEnd w:id="10"/>
    </w:tbl>
    <w:p>
      <w:pPr>
        <w:spacing w:line="380" w:lineRule="exact"/>
        <w:rPr>
          <w:rFonts w:ascii="宋体" w:hAnsi="宋体"/>
          <w:b/>
          <w:bCs/>
          <w:sz w:val="24"/>
        </w:rPr>
      </w:pPr>
      <w:bookmarkStart w:id="11" w:name="_Toc407279795"/>
      <w:bookmarkStart w:id="12" w:name="_Toc453835363"/>
      <w:bookmarkStart w:id="13" w:name="_Toc453835829"/>
      <w:r>
        <w:rPr>
          <w:rFonts w:hint="eastAsia" w:ascii="宋体" w:hAnsi="宋体"/>
          <w:b/>
          <w:bCs/>
          <w:sz w:val="24"/>
        </w:rPr>
        <w:t>3</w:t>
      </w:r>
      <w:r>
        <w:rPr>
          <w:rFonts w:hint="eastAsia" w:ascii="宋体" w:hAnsi="宋体"/>
          <w:b/>
          <w:bCs/>
          <w:sz w:val="24"/>
          <w:lang w:val="en-US" w:eastAsia="zh-CN"/>
        </w:rPr>
        <w:t>.</w:t>
      </w:r>
      <w:r>
        <w:rPr>
          <w:rFonts w:hint="eastAsia" w:ascii="宋体" w:hAnsi="宋体"/>
          <w:b/>
          <w:bCs/>
          <w:sz w:val="24"/>
        </w:rPr>
        <w:t>机床配置及主要外购件清单</w:t>
      </w:r>
      <w:bookmarkEnd w:id="11"/>
      <w:bookmarkEnd w:id="12"/>
      <w:bookmarkEnd w:id="13"/>
    </w:p>
    <w:tbl>
      <w:tblPr>
        <w:tblStyle w:val="19"/>
        <w:tblW w:w="9081" w:type="dxa"/>
        <w:jc w:val="center"/>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63"/>
        <w:gridCol w:w="1831"/>
        <w:gridCol w:w="2669"/>
        <w:gridCol w:w="718"/>
        <w:gridCol w:w="3000"/>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63" w:type="dxa"/>
            <w:vAlign w:val="center"/>
          </w:tcPr>
          <w:p>
            <w:pPr>
              <w:jc w:val="center"/>
              <w:rPr>
                <w:rFonts w:ascii="宋体" w:hAnsi="宋体" w:cs="宋体"/>
                <w:sz w:val="24"/>
              </w:rPr>
            </w:pPr>
            <w:r>
              <w:rPr>
                <w:rFonts w:hint="eastAsia" w:ascii="宋体" w:hAnsi="宋体" w:cs="宋体"/>
                <w:sz w:val="24"/>
              </w:rPr>
              <w:t>序号</w:t>
            </w:r>
          </w:p>
        </w:tc>
        <w:tc>
          <w:tcPr>
            <w:tcW w:w="1831" w:type="dxa"/>
            <w:vAlign w:val="center"/>
          </w:tcPr>
          <w:p>
            <w:pPr>
              <w:jc w:val="center"/>
              <w:rPr>
                <w:rFonts w:ascii="宋体" w:hAnsi="宋体" w:cs="宋体"/>
                <w:sz w:val="24"/>
              </w:rPr>
            </w:pPr>
            <w:r>
              <w:rPr>
                <w:rFonts w:hint="eastAsia" w:ascii="宋体" w:hAnsi="宋体" w:cs="宋体"/>
                <w:sz w:val="24"/>
              </w:rPr>
              <w:t>名称</w:t>
            </w:r>
          </w:p>
        </w:tc>
        <w:tc>
          <w:tcPr>
            <w:tcW w:w="2669" w:type="dxa"/>
            <w:vAlign w:val="center"/>
          </w:tcPr>
          <w:p>
            <w:pPr>
              <w:jc w:val="center"/>
              <w:rPr>
                <w:rFonts w:ascii="宋体" w:hAnsi="宋体" w:cs="宋体"/>
                <w:sz w:val="24"/>
              </w:rPr>
            </w:pPr>
            <w:r>
              <w:rPr>
                <w:rFonts w:hint="eastAsia" w:ascii="宋体" w:hAnsi="宋体" w:cs="宋体"/>
                <w:sz w:val="24"/>
              </w:rPr>
              <w:t>型号或规格</w:t>
            </w:r>
          </w:p>
        </w:tc>
        <w:tc>
          <w:tcPr>
            <w:tcW w:w="718" w:type="dxa"/>
            <w:vAlign w:val="center"/>
          </w:tcPr>
          <w:p>
            <w:pPr>
              <w:jc w:val="center"/>
              <w:rPr>
                <w:rFonts w:ascii="宋体" w:hAnsi="宋体" w:cs="宋体"/>
                <w:sz w:val="24"/>
              </w:rPr>
            </w:pPr>
            <w:r>
              <w:rPr>
                <w:rFonts w:hint="eastAsia" w:ascii="宋体" w:hAnsi="宋体" w:cs="宋体"/>
                <w:sz w:val="24"/>
              </w:rPr>
              <w:t>数量</w:t>
            </w:r>
          </w:p>
        </w:tc>
        <w:tc>
          <w:tcPr>
            <w:tcW w:w="3000" w:type="dxa"/>
            <w:vAlign w:val="center"/>
          </w:tcPr>
          <w:p>
            <w:pPr>
              <w:jc w:val="center"/>
              <w:rPr>
                <w:rFonts w:ascii="宋体" w:hAnsi="宋体" w:cs="宋体"/>
                <w:sz w:val="24"/>
              </w:rPr>
            </w:pPr>
            <w:r>
              <w:rPr>
                <w:rFonts w:hint="eastAsia" w:ascii="宋体" w:hAnsi="宋体" w:cs="宋体"/>
                <w:sz w:val="24"/>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63" w:type="dxa"/>
            <w:vAlign w:val="center"/>
          </w:tcPr>
          <w:p>
            <w:pPr>
              <w:jc w:val="center"/>
              <w:rPr>
                <w:rFonts w:ascii="宋体" w:hAnsi="宋体" w:cs="宋体"/>
                <w:sz w:val="24"/>
              </w:rPr>
            </w:pPr>
            <w:r>
              <w:rPr>
                <w:rFonts w:ascii="宋体" w:hAnsi="宋体"/>
                <w:sz w:val="24"/>
              </w:rPr>
              <w:t>▲</w:t>
            </w:r>
            <w:r>
              <w:rPr>
                <w:rFonts w:hint="eastAsia" w:ascii="宋体" w:hAnsi="宋体" w:cs="宋体"/>
                <w:sz w:val="24"/>
              </w:rPr>
              <w:t>1</w:t>
            </w:r>
          </w:p>
        </w:tc>
        <w:tc>
          <w:tcPr>
            <w:tcW w:w="1831" w:type="dxa"/>
            <w:vAlign w:val="center"/>
          </w:tcPr>
          <w:p>
            <w:pPr>
              <w:spacing w:line="400" w:lineRule="exact"/>
              <w:jc w:val="center"/>
              <w:rPr>
                <w:rFonts w:ascii="宋体" w:hAnsi="宋体" w:cs="宋体"/>
                <w:sz w:val="24"/>
              </w:rPr>
            </w:pPr>
            <w:r>
              <w:rPr>
                <w:rFonts w:hint="eastAsia" w:ascii="宋体" w:hAnsi="宋体" w:cs="宋体"/>
                <w:sz w:val="24"/>
              </w:rPr>
              <w:t>数控系统</w:t>
            </w:r>
          </w:p>
        </w:tc>
        <w:tc>
          <w:tcPr>
            <w:tcW w:w="2669" w:type="dxa"/>
            <w:vAlign w:val="center"/>
          </w:tcPr>
          <w:p>
            <w:pPr>
              <w:spacing w:line="400" w:lineRule="exact"/>
              <w:jc w:val="center"/>
              <w:rPr>
                <w:rFonts w:ascii="宋体" w:hAnsi="宋体"/>
                <w:sz w:val="24"/>
              </w:rPr>
            </w:pPr>
            <w:r>
              <w:rPr>
                <w:rFonts w:ascii="宋体" w:hAnsi="宋体"/>
                <w:sz w:val="24"/>
              </w:rPr>
              <w:t>FANUC O</w:t>
            </w:r>
            <w:r>
              <w:rPr>
                <w:rFonts w:hint="eastAsia" w:ascii="宋体" w:hAnsi="宋体"/>
                <w:sz w:val="24"/>
              </w:rPr>
              <w:t>i</w:t>
            </w:r>
            <w:r>
              <w:rPr>
                <w:rFonts w:ascii="宋体" w:hAnsi="宋体"/>
                <w:sz w:val="24"/>
              </w:rPr>
              <w:t>-MF</w:t>
            </w:r>
            <w:r>
              <w:rPr>
                <w:rFonts w:hint="eastAsia" w:ascii="宋体" w:hAnsi="宋体"/>
                <w:sz w:val="24"/>
              </w:rPr>
              <w:t xml:space="preserve"> Plus（1）</w:t>
            </w:r>
          </w:p>
          <w:p>
            <w:pPr>
              <w:pStyle w:val="2"/>
              <w:ind w:left="73" w:leftChars="35" w:firstLine="0" w:firstLineChars="0"/>
            </w:pPr>
            <w:r>
              <w:rPr>
                <w:rFonts w:hint="eastAsia"/>
              </w:rPr>
              <w:t>（须开通五轴转台控制功能包，实现五轴四联动）</w:t>
            </w:r>
          </w:p>
        </w:tc>
        <w:tc>
          <w:tcPr>
            <w:tcW w:w="718" w:type="dxa"/>
            <w:vAlign w:val="center"/>
          </w:tcPr>
          <w:p>
            <w:pPr>
              <w:spacing w:line="400" w:lineRule="exact"/>
              <w:jc w:val="center"/>
              <w:rPr>
                <w:rFonts w:ascii="宋体" w:hAnsi="宋体" w:cs="宋体"/>
                <w:sz w:val="24"/>
              </w:rPr>
            </w:pPr>
            <w:r>
              <w:rPr>
                <w:rFonts w:hint="eastAsia" w:ascii="宋体" w:hAnsi="宋体" w:cs="宋体"/>
                <w:sz w:val="24"/>
              </w:rPr>
              <w:t>1</w:t>
            </w:r>
          </w:p>
        </w:tc>
        <w:tc>
          <w:tcPr>
            <w:tcW w:w="3000" w:type="dxa"/>
            <w:vAlign w:val="center"/>
          </w:tcPr>
          <w:p>
            <w:pPr>
              <w:spacing w:line="400" w:lineRule="exact"/>
              <w:jc w:val="center"/>
              <w:rPr>
                <w:rFonts w:ascii="宋体" w:hAnsi="宋体" w:cs="宋体"/>
                <w:sz w:val="24"/>
              </w:rPr>
            </w:pPr>
            <w:r>
              <w:rPr>
                <w:rFonts w:hint="eastAsia" w:ascii="宋体" w:hAnsi="宋体" w:cs="宋体"/>
                <w:sz w:val="24"/>
              </w:rPr>
              <w:t>FANUC</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63" w:type="dxa"/>
            <w:vAlign w:val="center"/>
          </w:tcPr>
          <w:p>
            <w:pPr>
              <w:jc w:val="center"/>
              <w:rPr>
                <w:rFonts w:ascii="宋体" w:hAnsi="宋体" w:cs="宋体"/>
                <w:sz w:val="24"/>
              </w:rPr>
            </w:pPr>
            <w:r>
              <w:rPr>
                <w:rFonts w:ascii="宋体" w:hAnsi="宋体"/>
                <w:sz w:val="24"/>
              </w:rPr>
              <w:t>▲</w:t>
            </w:r>
            <w:r>
              <w:rPr>
                <w:rFonts w:hint="eastAsia" w:ascii="宋体" w:hAnsi="宋体" w:cs="宋体"/>
                <w:sz w:val="24"/>
              </w:rPr>
              <w:t>2</w:t>
            </w:r>
          </w:p>
        </w:tc>
        <w:tc>
          <w:tcPr>
            <w:tcW w:w="1831" w:type="dxa"/>
            <w:vAlign w:val="center"/>
          </w:tcPr>
          <w:p>
            <w:pPr>
              <w:spacing w:line="400" w:lineRule="exact"/>
              <w:jc w:val="center"/>
              <w:rPr>
                <w:rFonts w:ascii="宋体" w:hAnsi="宋体" w:cs="宋体"/>
                <w:sz w:val="24"/>
              </w:rPr>
            </w:pPr>
            <w:r>
              <w:rPr>
                <w:rFonts w:hint="eastAsia" w:ascii="宋体" w:hAnsi="宋体" w:cs="宋体"/>
                <w:sz w:val="24"/>
              </w:rPr>
              <w:t>主电机</w:t>
            </w:r>
          </w:p>
        </w:tc>
        <w:tc>
          <w:tcPr>
            <w:tcW w:w="2669" w:type="dxa"/>
            <w:vAlign w:val="center"/>
          </w:tcPr>
          <w:p>
            <w:pPr>
              <w:jc w:val="center"/>
              <w:rPr>
                <w:rFonts w:ascii="宋体" w:hAnsi="宋体" w:cs="宋体"/>
                <w:sz w:val="24"/>
              </w:rPr>
            </w:pPr>
            <w:r>
              <w:rPr>
                <w:rFonts w:hint="eastAsia" w:ascii="宋体" w:hAnsi="宋体" w:cs="宋体"/>
                <w:sz w:val="24"/>
              </w:rPr>
              <w:t>7.5/11kw</w:t>
            </w:r>
          </w:p>
        </w:tc>
        <w:tc>
          <w:tcPr>
            <w:tcW w:w="718" w:type="dxa"/>
            <w:vAlign w:val="center"/>
          </w:tcPr>
          <w:p>
            <w:pPr>
              <w:spacing w:line="400" w:lineRule="exact"/>
              <w:jc w:val="center"/>
              <w:rPr>
                <w:rFonts w:ascii="宋体" w:hAnsi="宋体" w:cs="宋体"/>
                <w:sz w:val="24"/>
              </w:rPr>
            </w:pPr>
            <w:r>
              <w:rPr>
                <w:rFonts w:hint="eastAsia" w:ascii="宋体" w:hAnsi="宋体" w:cs="宋体"/>
                <w:sz w:val="24"/>
              </w:rPr>
              <w:t>1</w:t>
            </w:r>
          </w:p>
        </w:tc>
        <w:tc>
          <w:tcPr>
            <w:tcW w:w="3000" w:type="dxa"/>
            <w:vAlign w:val="center"/>
          </w:tcPr>
          <w:p>
            <w:pPr>
              <w:spacing w:line="400" w:lineRule="exact"/>
              <w:jc w:val="center"/>
              <w:rPr>
                <w:rFonts w:ascii="宋体" w:hAnsi="宋体" w:cs="宋体"/>
                <w:sz w:val="24"/>
              </w:rPr>
            </w:pPr>
            <w:r>
              <w:rPr>
                <w:rFonts w:hint="eastAsia" w:ascii="宋体" w:hAnsi="宋体" w:cs="宋体"/>
                <w:sz w:val="24"/>
              </w:rPr>
              <w:t>FANUC</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63" w:type="dxa"/>
            <w:vAlign w:val="center"/>
          </w:tcPr>
          <w:p>
            <w:pPr>
              <w:jc w:val="center"/>
              <w:rPr>
                <w:rFonts w:ascii="宋体" w:hAnsi="宋体" w:cs="宋体"/>
                <w:sz w:val="24"/>
              </w:rPr>
            </w:pPr>
            <w:r>
              <w:rPr>
                <w:rFonts w:ascii="宋体" w:hAnsi="宋体"/>
                <w:sz w:val="24"/>
              </w:rPr>
              <w:t>▲</w:t>
            </w:r>
            <w:r>
              <w:rPr>
                <w:rFonts w:hint="eastAsia" w:ascii="宋体" w:hAnsi="宋体" w:cs="宋体"/>
                <w:sz w:val="24"/>
              </w:rPr>
              <w:t>3</w:t>
            </w:r>
          </w:p>
        </w:tc>
        <w:tc>
          <w:tcPr>
            <w:tcW w:w="1831" w:type="dxa"/>
            <w:vAlign w:val="center"/>
          </w:tcPr>
          <w:p>
            <w:pPr>
              <w:spacing w:line="400" w:lineRule="exact"/>
              <w:jc w:val="center"/>
              <w:rPr>
                <w:rFonts w:ascii="宋体" w:hAnsi="宋体" w:cs="宋体"/>
                <w:sz w:val="24"/>
              </w:rPr>
            </w:pPr>
            <w:r>
              <w:rPr>
                <w:rFonts w:hint="eastAsia" w:ascii="宋体" w:hAnsi="宋体" w:cs="宋体"/>
                <w:sz w:val="24"/>
              </w:rPr>
              <w:t>X轴伺服电机</w:t>
            </w:r>
          </w:p>
        </w:tc>
        <w:tc>
          <w:tcPr>
            <w:tcW w:w="2669" w:type="dxa"/>
            <w:vAlign w:val="center"/>
          </w:tcPr>
          <w:p>
            <w:pPr>
              <w:jc w:val="center"/>
              <w:rPr>
                <w:rFonts w:ascii="宋体" w:hAnsi="宋体" w:cs="宋体"/>
                <w:sz w:val="24"/>
              </w:rPr>
            </w:pPr>
            <w:r>
              <w:rPr>
                <w:rFonts w:hint="eastAsia" w:ascii="宋体" w:hAnsi="宋体" w:cs="宋体"/>
                <w:sz w:val="24"/>
              </w:rPr>
              <w:t>3kw</w:t>
            </w:r>
          </w:p>
        </w:tc>
        <w:tc>
          <w:tcPr>
            <w:tcW w:w="718" w:type="dxa"/>
            <w:vAlign w:val="center"/>
          </w:tcPr>
          <w:p>
            <w:pPr>
              <w:spacing w:line="400" w:lineRule="exact"/>
              <w:jc w:val="center"/>
              <w:rPr>
                <w:rFonts w:ascii="宋体" w:hAnsi="宋体" w:cs="宋体"/>
                <w:sz w:val="24"/>
              </w:rPr>
            </w:pPr>
            <w:r>
              <w:rPr>
                <w:rFonts w:hint="eastAsia" w:ascii="宋体" w:hAnsi="宋体" w:cs="宋体"/>
                <w:sz w:val="24"/>
              </w:rPr>
              <w:t>1</w:t>
            </w:r>
          </w:p>
        </w:tc>
        <w:tc>
          <w:tcPr>
            <w:tcW w:w="3000" w:type="dxa"/>
            <w:vAlign w:val="center"/>
          </w:tcPr>
          <w:p>
            <w:pPr>
              <w:spacing w:line="400" w:lineRule="exact"/>
              <w:jc w:val="center"/>
              <w:rPr>
                <w:rFonts w:ascii="宋体" w:hAnsi="宋体" w:cs="宋体"/>
                <w:sz w:val="24"/>
              </w:rPr>
            </w:pPr>
            <w:r>
              <w:rPr>
                <w:rFonts w:hint="eastAsia" w:ascii="宋体" w:hAnsi="宋体" w:cs="宋体"/>
                <w:sz w:val="24"/>
              </w:rPr>
              <w:t>FANUC</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63" w:type="dxa"/>
            <w:vAlign w:val="center"/>
          </w:tcPr>
          <w:p>
            <w:pPr>
              <w:jc w:val="center"/>
              <w:rPr>
                <w:rFonts w:ascii="宋体" w:hAnsi="宋体" w:cs="宋体"/>
                <w:sz w:val="24"/>
              </w:rPr>
            </w:pPr>
            <w:r>
              <w:rPr>
                <w:rFonts w:ascii="宋体" w:hAnsi="宋体"/>
                <w:sz w:val="24"/>
              </w:rPr>
              <w:t>▲</w:t>
            </w:r>
            <w:r>
              <w:rPr>
                <w:rFonts w:hint="eastAsia" w:ascii="宋体" w:hAnsi="宋体" w:cs="宋体"/>
                <w:sz w:val="24"/>
              </w:rPr>
              <w:t>4</w:t>
            </w:r>
          </w:p>
        </w:tc>
        <w:tc>
          <w:tcPr>
            <w:tcW w:w="1831" w:type="dxa"/>
            <w:vAlign w:val="center"/>
          </w:tcPr>
          <w:p>
            <w:pPr>
              <w:spacing w:line="400" w:lineRule="exact"/>
              <w:jc w:val="center"/>
              <w:rPr>
                <w:rFonts w:ascii="宋体" w:hAnsi="宋体" w:cs="宋体"/>
                <w:sz w:val="24"/>
              </w:rPr>
            </w:pPr>
            <w:r>
              <w:rPr>
                <w:rFonts w:hint="eastAsia" w:ascii="宋体" w:hAnsi="宋体" w:cs="宋体"/>
                <w:sz w:val="24"/>
              </w:rPr>
              <w:t>Y轴伺服电机</w:t>
            </w:r>
          </w:p>
        </w:tc>
        <w:tc>
          <w:tcPr>
            <w:tcW w:w="2669" w:type="dxa"/>
            <w:vAlign w:val="center"/>
          </w:tcPr>
          <w:p>
            <w:pPr>
              <w:jc w:val="center"/>
              <w:rPr>
                <w:rFonts w:ascii="宋体" w:hAnsi="宋体" w:cs="宋体"/>
                <w:sz w:val="24"/>
              </w:rPr>
            </w:pPr>
            <w:r>
              <w:rPr>
                <w:rFonts w:hint="eastAsia" w:ascii="宋体" w:hAnsi="宋体" w:cs="宋体"/>
                <w:sz w:val="24"/>
              </w:rPr>
              <w:t>3kw</w:t>
            </w:r>
          </w:p>
        </w:tc>
        <w:tc>
          <w:tcPr>
            <w:tcW w:w="718" w:type="dxa"/>
            <w:vAlign w:val="center"/>
          </w:tcPr>
          <w:p>
            <w:pPr>
              <w:spacing w:line="400" w:lineRule="exact"/>
              <w:jc w:val="center"/>
              <w:rPr>
                <w:rFonts w:ascii="宋体" w:hAnsi="宋体" w:cs="宋体"/>
                <w:sz w:val="24"/>
              </w:rPr>
            </w:pPr>
            <w:r>
              <w:rPr>
                <w:rFonts w:hint="eastAsia" w:ascii="宋体" w:hAnsi="宋体" w:cs="宋体"/>
                <w:sz w:val="24"/>
              </w:rPr>
              <w:t>1</w:t>
            </w:r>
          </w:p>
        </w:tc>
        <w:tc>
          <w:tcPr>
            <w:tcW w:w="3000" w:type="dxa"/>
            <w:vAlign w:val="center"/>
          </w:tcPr>
          <w:p>
            <w:pPr>
              <w:spacing w:line="400" w:lineRule="exact"/>
              <w:jc w:val="center"/>
              <w:rPr>
                <w:rFonts w:ascii="宋体" w:hAnsi="宋体" w:cs="宋体"/>
                <w:sz w:val="24"/>
              </w:rPr>
            </w:pPr>
            <w:r>
              <w:rPr>
                <w:rFonts w:hint="eastAsia" w:ascii="宋体" w:hAnsi="宋体" w:cs="宋体"/>
                <w:sz w:val="24"/>
              </w:rPr>
              <w:t>FANUC</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63" w:type="dxa"/>
            <w:vAlign w:val="center"/>
          </w:tcPr>
          <w:p>
            <w:pPr>
              <w:jc w:val="center"/>
              <w:rPr>
                <w:rFonts w:ascii="宋体" w:hAnsi="宋体" w:cs="宋体"/>
                <w:sz w:val="24"/>
              </w:rPr>
            </w:pPr>
            <w:r>
              <w:rPr>
                <w:rFonts w:ascii="宋体" w:hAnsi="宋体"/>
                <w:sz w:val="24"/>
              </w:rPr>
              <w:t>▲</w:t>
            </w:r>
            <w:r>
              <w:rPr>
                <w:rFonts w:hint="eastAsia" w:ascii="宋体" w:hAnsi="宋体" w:cs="宋体"/>
                <w:sz w:val="24"/>
              </w:rPr>
              <w:t>5</w:t>
            </w:r>
          </w:p>
        </w:tc>
        <w:tc>
          <w:tcPr>
            <w:tcW w:w="1831" w:type="dxa"/>
            <w:vAlign w:val="center"/>
          </w:tcPr>
          <w:p>
            <w:pPr>
              <w:spacing w:line="400" w:lineRule="exact"/>
              <w:jc w:val="center"/>
              <w:rPr>
                <w:rFonts w:ascii="宋体" w:hAnsi="宋体" w:cs="宋体"/>
                <w:sz w:val="24"/>
              </w:rPr>
            </w:pPr>
            <w:r>
              <w:rPr>
                <w:rFonts w:hint="eastAsia" w:ascii="宋体" w:hAnsi="宋体" w:cs="宋体"/>
                <w:sz w:val="24"/>
              </w:rPr>
              <w:t>Z轴伺服电机</w:t>
            </w:r>
          </w:p>
        </w:tc>
        <w:tc>
          <w:tcPr>
            <w:tcW w:w="2669" w:type="dxa"/>
            <w:vAlign w:val="center"/>
          </w:tcPr>
          <w:p>
            <w:pPr>
              <w:jc w:val="center"/>
              <w:rPr>
                <w:rFonts w:ascii="宋体" w:hAnsi="宋体" w:cs="宋体"/>
                <w:sz w:val="24"/>
              </w:rPr>
            </w:pPr>
            <w:r>
              <w:rPr>
                <w:rFonts w:hint="eastAsia" w:ascii="宋体" w:hAnsi="宋体" w:cs="宋体"/>
                <w:sz w:val="24"/>
              </w:rPr>
              <w:t>3kw</w:t>
            </w:r>
          </w:p>
        </w:tc>
        <w:tc>
          <w:tcPr>
            <w:tcW w:w="718" w:type="dxa"/>
            <w:vAlign w:val="center"/>
          </w:tcPr>
          <w:p>
            <w:pPr>
              <w:spacing w:line="400" w:lineRule="exact"/>
              <w:jc w:val="center"/>
              <w:rPr>
                <w:rFonts w:ascii="宋体" w:hAnsi="宋体" w:cs="宋体"/>
                <w:sz w:val="24"/>
              </w:rPr>
            </w:pPr>
            <w:r>
              <w:rPr>
                <w:rFonts w:hint="eastAsia" w:ascii="宋体" w:hAnsi="宋体" w:cs="宋体"/>
                <w:sz w:val="24"/>
              </w:rPr>
              <w:t>1</w:t>
            </w:r>
          </w:p>
        </w:tc>
        <w:tc>
          <w:tcPr>
            <w:tcW w:w="3000" w:type="dxa"/>
            <w:vAlign w:val="center"/>
          </w:tcPr>
          <w:p>
            <w:pPr>
              <w:spacing w:line="400" w:lineRule="exact"/>
              <w:jc w:val="center"/>
              <w:rPr>
                <w:rFonts w:ascii="宋体" w:hAnsi="宋体" w:cs="宋体"/>
                <w:sz w:val="24"/>
              </w:rPr>
            </w:pPr>
            <w:r>
              <w:rPr>
                <w:rFonts w:hint="eastAsia" w:ascii="宋体" w:hAnsi="宋体" w:cs="宋体"/>
                <w:sz w:val="24"/>
              </w:rPr>
              <w:t>FANUC</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63" w:type="dxa"/>
            <w:vAlign w:val="center"/>
          </w:tcPr>
          <w:p>
            <w:pPr>
              <w:jc w:val="center"/>
              <w:rPr>
                <w:rFonts w:ascii="宋体" w:hAnsi="宋体" w:cs="宋体"/>
                <w:sz w:val="24"/>
              </w:rPr>
            </w:pPr>
            <w:r>
              <w:rPr>
                <w:rFonts w:hint="eastAsia" w:ascii="宋体" w:hAnsi="宋体" w:cs="宋体"/>
                <w:sz w:val="24"/>
              </w:rPr>
              <w:t>6</w:t>
            </w:r>
          </w:p>
        </w:tc>
        <w:tc>
          <w:tcPr>
            <w:tcW w:w="1831" w:type="dxa"/>
            <w:vAlign w:val="center"/>
          </w:tcPr>
          <w:p>
            <w:pPr>
              <w:spacing w:line="400" w:lineRule="exact"/>
              <w:jc w:val="center"/>
              <w:rPr>
                <w:rFonts w:ascii="宋体" w:hAnsi="宋体" w:cs="宋体"/>
                <w:sz w:val="24"/>
              </w:rPr>
            </w:pPr>
            <w:r>
              <w:rPr>
                <w:rFonts w:hint="eastAsia" w:ascii="宋体" w:hAnsi="宋体" w:cs="宋体"/>
                <w:sz w:val="24"/>
              </w:rPr>
              <w:t>X轴丝杠</w:t>
            </w:r>
          </w:p>
        </w:tc>
        <w:tc>
          <w:tcPr>
            <w:tcW w:w="2669" w:type="dxa"/>
            <w:vAlign w:val="center"/>
          </w:tcPr>
          <w:p>
            <w:pPr>
              <w:spacing w:line="400" w:lineRule="exact"/>
              <w:jc w:val="center"/>
              <w:rPr>
                <w:rFonts w:ascii="宋体" w:hAnsi="宋体" w:cs="宋体"/>
                <w:sz w:val="24"/>
              </w:rPr>
            </w:pPr>
            <w:r>
              <w:rPr>
                <w:rFonts w:hint="eastAsia" w:ascii="宋体" w:hAnsi="宋体" w:cs="宋体"/>
                <w:sz w:val="24"/>
              </w:rPr>
              <w:t>滚珠,φ40</w:t>
            </w:r>
          </w:p>
        </w:tc>
        <w:tc>
          <w:tcPr>
            <w:tcW w:w="718" w:type="dxa"/>
            <w:vAlign w:val="center"/>
          </w:tcPr>
          <w:p>
            <w:pPr>
              <w:spacing w:line="400" w:lineRule="exact"/>
              <w:jc w:val="center"/>
              <w:rPr>
                <w:rFonts w:ascii="宋体" w:hAnsi="宋体" w:cs="宋体"/>
                <w:sz w:val="24"/>
              </w:rPr>
            </w:pPr>
            <w:r>
              <w:rPr>
                <w:rFonts w:hint="eastAsia" w:ascii="宋体" w:hAnsi="宋体" w:cs="宋体"/>
                <w:sz w:val="24"/>
              </w:rPr>
              <w:t>1</w:t>
            </w:r>
          </w:p>
        </w:tc>
        <w:tc>
          <w:tcPr>
            <w:tcW w:w="3000" w:type="dxa"/>
            <w:vAlign w:val="center"/>
          </w:tcPr>
          <w:p>
            <w:pPr>
              <w:spacing w:line="400" w:lineRule="exact"/>
              <w:jc w:val="center"/>
              <w:rPr>
                <w:rFonts w:ascii="宋体" w:hAnsi="宋体" w:cs="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63" w:type="dxa"/>
            <w:vAlign w:val="center"/>
          </w:tcPr>
          <w:p>
            <w:pPr>
              <w:jc w:val="center"/>
              <w:rPr>
                <w:rFonts w:ascii="宋体" w:hAnsi="宋体" w:cs="宋体"/>
                <w:sz w:val="24"/>
              </w:rPr>
            </w:pPr>
            <w:r>
              <w:rPr>
                <w:rFonts w:hint="eastAsia" w:ascii="宋体" w:hAnsi="宋体" w:cs="宋体"/>
                <w:sz w:val="24"/>
              </w:rPr>
              <w:t>7</w:t>
            </w:r>
          </w:p>
        </w:tc>
        <w:tc>
          <w:tcPr>
            <w:tcW w:w="1831" w:type="dxa"/>
            <w:vAlign w:val="center"/>
          </w:tcPr>
          <w:p>
            <w:pPr>
              <w:spacing w:line="400" w:lineRule="exact"/>
              <w:jc w:val="center"/>
              <w:rPr>
                <w:rFonts w:ascii="宋体" w:hAnsi="宋体" w:cs="宋体"/>
                <w:sz w:val="24"/>
              </w:rPr>
            </w:pPr>
            <w:r>
              <w:rPr>
                <w:rFonts w:hint="eastAsia" w:ascii="宋体" w:hAnsi="宋体" w:cs="宋体"/>
                <w:sz w:val="24"/>
              </w:rPr>
              <w:t>Y轴丝杠</w:t>
            </w:r>
          </w:p>
        </w:tc>
        <w:tc>
          <w:tcPr>
            <w:tcW w:w="2669" w:type="dxa"/>
            <w:vAlign w:val="center"/>
          </w:tcPr>
          <w:p>
            <w:pPr>
              <w:spacing w:line="400" w:lineRule="exact"/>
              <w:jc w:val="center"/>
              <w:rPr>
                <w:rFonts w:ascii="宋体" w:hAnsi="宋体" w:cs="宋体"/>
                <w:sz w:val="24"/>
              </w:rPr>
            </w:pPr>
            <w:r>
              <w:rPr>
                <w:rFonts w:hint="eastAsia" w:ascii="宋体" w:hAnsi="宋体" w:cs="宋体"/>
                <w:sz w:val="24"/>
              </w:rPr>
              <w:t>滚珠,φ40</w:t>
            </w:r>
          </w:p>
        </w:tc>
        <w:tc>
          <w:tcPr>
            <w:tcW w:w="718" w:type="dxa"/>
            <w:vAlign w:val="center"/>
          </w:tcPr>
          <w:p>
            <w:pPr>
              <w:spacing w:line="400" w:lineRule="exact"/>
              <w:jc w:val="center"/>
              <w:rPr>
                <w:rFonts w:ascii="宋体" w:hAnsi="宋体" w:cs="宋体"/>
                <w:sz w:val="24"/>
              </w:rPr>
            </w:pPr>
            <w:r>
              <w:rPr>
                <w:rFonts w:hint="eastAsia" w:ascii="宋体" w:hAnsi="宋体" w:cs="宋体"/>
                <w:sz w:val="24"/>
              </w:rPr>
              <w:t>1</w:t>
            </w:r>
          </w:p>
        </w:tc>
        <w:tc>
          <w:tcPr>
            <w:tcW w:w="3000" w:type="dxa"/>
            <w:vAlign w:val="center"/>
          </w:tcPr>
          <w:p>
            <w:pPr>
              <w:spacing w:line="400" w:lineRule="exact"/>
              <w:jc w:val="center"/>
              <w:rPr>
                <w:rFonts w:ascii="宋体" w:hAnsi="宋体" w:cs="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63" w:type="dxa"/>
            <w:vAlign w:val="center"/>
          </w:tcPr>
          <w:p>
            <w:pPr>
              <w:jc w:val="center"/>
              <w:rPr>
                <w:rFonts w:ascii="宋体" w:hAnsi="宋体" w:cs="宋体"/>
                <w:sz w:val="24"/>
              </w:rPr>
            </w:pPr>
            <w:r>
              <w:rPr>
                <w:rFonts w:hint="eastAsia" w:ascii="宋体" w:hAnsi="宋体" w:cs="宋体"/>
                <w:sz w:val="24"/>
              </w:rPr>
              <w:t>8</w:t>
            </w:r>
          </w:p>
        </w:tc>
        <w:tc>
          <w:tcPr>
            <w:tcW w:w="1831" w:type="dxa"/>
            <w:vAlign w:val="center"/>
          </w:tcPr>
          <w:p>
            <w:pPr>
              <w:spacing w:line="400" w:lineRule="exact"/>
              <w:jc w:val="center"/>
              <w:rPr>
                <w:rFonts w:ascii="宋体" w:hAnsi="宋体" w:cs="宋体"/>
                <w:sz w:val="24"/>
              </w:rPr>
            </w:pPr>
            <w:r>
              <w:rPr>
                <w:rFonts w:hint="eastAsia" w:ascii="宋体" w:hAnsi="宋体" w:cs="宋体"/>
                <w:sz w:val="24"/>
              </w:rPr>
              <w:t>Z轴丝杠</w:t>
            </w:r>
          </w:p>
        </w:tc>
        <w:tc>
          <w:tcPr>
            <w:tcW w:w="2669" w:type="dxa"/>
            <w:vAlign w:val="center"/>
          </w:tcPr>
          <w:p>
            <w:pPr>
              <w:spacing w:line="400" w:lineRule="exact"/>
              <w:jc w:val="center"/>
              <w:rPr>
                <w:rFonts w:ascii="宋体" w:hAnsi="宋体" w:cs="宋体"/>
                <w:sz w:val="24"/>
              </w:rPr>
            </w:pPr>
            <w:r>
              <w:rPr>
                <w:rFonts w:hint="eastAsia" w:ascii="宋体" w:hAnsi="宋体" w:cs="宋体"/>
                <w:sz w:val="24"/>
              </w:rPr>
              <w:t>滚珠,φ40</w:t>
            </w:r>
          </w:p>
        </w:tc>
        <w:tc>
          <w:tcPr>
            <w:tcW w:w="718" w:type="dxa"/>
            <w:vAlign w:val="center"/>
          </w:tcPr>
          <w:p>
            <w:pPr>
              <w:spacing w:line="400" w:lineRule="exact"/>
              <w:jc w:val="center"/>
              <w:rPr>
                <w:rFonts w:ascii="宋体" w:hAnsi="宋体" w:cs="宋体"/>
                <w:sz w:val="24"/>
              </w:rPr>
            </w:pPr>
            <w:r>
              <w:rPr>
                <w:rFonts w:hint="eastAsia" w:ascii="宋体" w:hAnsi="宋体" w:cs="宋体"/>
                <w:sz w:val="24"/>
              </w:rPr>
              <w:t>1</w:t>
            </w:r>
          </w:p>
        </w:tc>
        <w:tc>
          <w:tcPr>
            <w:tcW w:w="3000" w:type="dxa"/>
            <w:vAlign w:val="center"/>
          </w:tcPr>
          <w:p>
            <w:pPr>
              <w:spacing w:line="400" w:lineRule="exact"/>
              <w:jc w:val="center"/>
              <w:rPr>
                <w:rFonts w:ascii="宋体" w:hAnsi="宋体" w:cs="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63" w:type="dxa"/>
            <w:vAlign w:val="center"/>
          </w:tcPr>
          <w:p>
            <w:pPr>
              <w:jc w:val="center"/>
              <w:rPr>
                <w:rFonts w:ascii="宋体" w:hAnsi="宋体" w:cs="宋体"/>
                <w:sz w:val="24"/>
              </w:rPr>
            </w:pPr>
            <w:r>
              <w:rPr>
                <w:rFonts w:hint="eastAsia" w:ascii="宋体" w:hAnsi="宋体" w:cs="宋体"/>
                <w:sz w:val="24"/>
              </w:rPr>
              <w:t>9</w:t>
            </w:r>
          </w:p>
        </w:tc>
        <w:tc>
          <w:tcPr>
            <w:tcW w:w="1831" w:type="dxa"/>
            <w:vAlign w:val="center"/>
          </w:tcPr>
          <w:p>
            <w:pPr>
              <w:spacing w:line="400" w:lineRule="exact"/>
              <w:jc w:val="center"/>
              <w:rPr>
                <w:rFonts w:ascii="宋体" w:hAnsi="宋体" w:cs="宋体"/>
                <w:sz w:val="24"/>
              </w:rPr>
            </w:pPr>
            <w:r>
              <w:rPr>
                <w:rFonts w:hint="eastAsia" w:ascii="宋体" w:hAnsi="宋体" w:cs="宋体"/>
                <w:sz w:val="24"/>
              </w:rPr>
              <w:t>丝杠轴承</w:t>
            </w:r>
          </w:p>
        </w:tc>
        <w:tc>
          <w:tcPr>
            <w:tcW w:w="2669" w:type="dxa"/>
            <w:vAlign w:val="center"/>
          </w:tcPr>
          <w:p>
            <w:pPr>
              <w:spacing w:line="400" w:lineRule="exact"/>
              <w:jc w:val="center"/>
              <w:rPr>
                <w:rFonts w:ascii="宋体" w:hAnsi="宋体" w:cs="宋体"/>
                <w:sz w:val="24"/>
              </w:rPr>
            </w:pPr>
            <w:r>
              <w:rPr>
                <w:rFonts w:hint="eastAsia" w:ascii="宋体" w:hAnsi="宋体" w:cs="宋体"/>
                <w:sz w:val="24"/>
              </w:rPr>
              <w:t>30×62×15</w:t>
            </w:r>
          </w:p>
        </w:tc>
        <w:tc>
          <w:tcPr>
            <w:tcW w:w="718" w:type="dxa"/>
            <w:vAlign w:val="center"/>
          </w:tcPr>
          <w:p>
            <w:pPr>
              <w:spacing w:line="400" w:lineRule="exact"/>
              <w:jc w:val="center"/>
              <w:rPr>
                <w:rFonts w:ascii="宋体" w:hAnsi="宋体" w:cs="宋体"/>
                <w:sz w:val="24"/>
              </w:rPr>
            </w:pPr>
            <w:r>
              <w:rPr>
                <w:rFonts w:hint="eastAsia" w:ascii="宋体" w:hAnsi="宋体" w:cs="宋体"/>
                <w:sz w:val="24"/>
              </w:rPr>
              <w:t>18</w:t>
            </w:r>
          </w:p>
        </w:tc>
        <w:tc>
          <w:tcPr>
            <w:tcW w:w="3000" w:type="dxa"/>
          </w:tc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63" w:type="dxa"/>
            <w:vAlign w:val="center"/>
          </w:tcPr>
          <w:p>
            <w:pPr>
              <w:jc w:val="center"/>
              <w:rPr>
                <w:rFonts w:ascii="宋体" w:hAnsi="宋体" w:cs="宋体"/>
                <w:sz w:val="24"/>
              </w:rPr>
            </w:pPr>
            <w:r>
              <w:rPr>
                <w:rFonts w:hint="eastAsia" w:ascii="宋体" w:hAnsi="宋体" w:cs="宋体"/>
                <w:sz w:val="24"/>
              </w:rPr>
              <w:t>10</w:t>
            </w:r>
          </w:p>
        </w:tc>
        <w:tc>
          <w:tcPr>
            <w:tcW w:w="1831" w:type="dxa"/>
            <w:vAlign w:val="center"/>
          </w:tcPr>
          <w:p>
            <w:pPr>
              <w:spacing w:line="400" w:lineRule="exact"/>
              <w:jc w:val="center"/>
              <w:rPr>
                <w:rFonts w:ascii="宋体" w:hAnsi="宋体" w:cs="宋体"/>
                <w:sz w:val="24"/>
              </w:rPr>
            </w:pPr>
            <w:r>
              <w:rPr>
                <w:rFonts w:hint="eastAsia" w:ascii="宋体" w:hAnsi="宋体" w:cs="宋体"/>
                <w:sz w:val="24"/>
              </w:rPr>
              <w:t>X轴导轨</w:t>
            </w:r>
          </w:p>
        </w:tc>
        <w:tc>
          <w:tcPr>
            <w:tcW w:w="2669" w:type="dxa"/>
            <w:vAlign w:val="center"/>
          </w:tcPr>
          <w:p>
            <w:pPr>
              <w:spacing w:line="400" w:lineRule="exact"/>
              <w:jc w:val="center"/>
              <w:rPr>
                <w:rFonts w:ascii="宋体" w:hAnsi="宋体" w:cs="宋体"/>
                <w:sz w:val="24"/>
              </w:rPr>
            </w:pPr>
            <w:r>
              <w:rPr>
                <w:rFonts w:hint="eastAsia" w:ascii="宋体" w:hAnsi="宋体" w:cs="宋体"/>
                <w:sz w:val="24"/>
              </w:rPr>
              <w:t>滚柱，35</w:t>
            </w:r>
          </w:p>
        </w:tc>
        <w:tc>
          <w:tcPr>
            <w:tcW w:w="718" w:type="dxa"/>
            <w:vAlign w:val="center"/>
          </w:tcPr>
          <w:p>
            <w:pPr>
              <w:spacing w:line="400" w:lineRule="exact"/>
              <w:jc w:val="center"/>
              <w:rPr>
                <w:rFonts w:ascii="宋体" w:hAnsi="宋体" w:cs="宋体"/>
                <w:sz w:val="24"/>
              </w:rPr>
            </w:pPr>
            <w:r>
              <w:rPr>
                <w:rFonts w:hint="eastAsia" w:ascii="宋体" w:hAnsi="宋体" w:cs="宋体"/>
                <w:sz w:val="24"/>
              </w:rPr>
              <w:t>2</w:t>
            </w:r>
          </w:p>
        </w:tc>
        <w:tc>
          <w:tcPr>
            <w:tcW w:w="3000" w:type="dxa"/>
          </w:tc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63" w:type="dxa"/>
            <w:vAlign w:val="center"/>
          </w:tcPr>
          <w:p>
            <w:pPr>
              <w:jc w:val="center"/>
              <w:rPr>
                <w:rFonts w:ascii="宋体" w:hAnsi="宋体" w:cs="宋体"/>
                <w:sz w:val="24"/>
              </w:rPr>
            </w:pPr>
            <w:r>
              <w:rPr>
                <w:rFonts w:hint="eastAsia" w:ascii="宋体" w:hAnsi="宋体" w:cs="宋体"/>
                <w:sz w:val="24"/>
              </w:rPr>
              <w:t>11</w:t>
            </w:r>
          </w:p>
        </w:tc>
        <w:tc>
          <w:tcPr>
            <w:tcW w:w="1831" w:type="dxa"/>
            <w:vAlign w:val="center"/>
          </w:tcPr>
          <w:p>
            <w:pPr>
              <w:spacing w:line="400" w:lineRule="exact"/>
              <w:jc w:val="center"/>
              <w:rPr>
                <w:rFonts w:ascii="宋体" w:hAnsi="宋体" w:cs="宋体"/>
                <w:sz w:val="24"/>
              </w:rPr>
            </w:pPr>
            <w:r>
              <w:rPr>
                <w:rFonts w:hint="eastAsia" w:ascii="宋体" w:hAnsi="宋体" w:cs="宋体"/>
                <w:sz w:val="24"/>
              </w:rPr>
              <w:t>Y轴导轨</w:t>
            </w:r>
          </w:p>
        </w:tc>
        <w:tc>
          <w:tcPr>
            <w:tcW w:w="2669" w:type="dxa"/>
            <w:vAlign w:val="center"/>
          </w:tcPr>
          <w:p>
            <w:pPr>
              <w:spacing w:line="400" w:lineRule="exact"/>
              <w:jc w:val="center"/>
              <w:rPr>
                <w:rFonts w:ascii="宋体" w:hAnsi="宋体" w:cs="宋体"/>
                <w:sz w:val="24"/>
              </w:rPr>
            </w:pPr>
            <w:r>
              <w:rPr>
                <w:rFonts w:hint="eastAsia" w:ascii="宋体" w:hAnsi="宋体" w:cs="宋体"/>
                <w:sz w:val="24"/>
              </w:rPr>
              <w:t>滚柱，45</w:t>
            </w:r>
          </w:p>
        </w:tc>
        <w:tc>
          <w:tcPr>
            <w:tcW w:w="718" w:type="dxa"/>
            <w:vAlign w:val="center"/>
          </w:tcPr>
          <w:p>
            <w:pPr>
              <w:spacing w:line="400" w:lineRule="exact"/>
              <w:jc w:val="center"/>
              <w:rPr>
                <w:rFonts w:ascii="宋体" w:hAnsi="宋体" w:cs="宋体"/>
                <w:sz w:val="24"/>
              </w:rPr>
            </w:pPr>
            <w:r>
              <w:rPr>
                <w:rFonts w:hint="eastAsia" w:ascii="宋体" w:hAnsi="宋体" w:cs="宋体"/>
                <w:sz w:val="24"/>
              </w:rPr>
              <w:t>2</w:t>
            </w:r>
          </w:p>
        </w:tc>
        <w:tc>
          <w:tcPr>
            <w:tcW w:w="3000" w:type="dxa"/>
          </w:tc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63" w:type="dxa"/>
            <w:vAlign w:val="center"/>
          </w:tcPr>
          <w:p>
            <w:pPr>
              <w:jc w:val="center"/>
              <w:rPr>
                <w:rFonts w:ascii="宋体" w:hAnsi="宋体" w:cs="宋体"/>
                <w:sz w:val="24"/>
              </w:rPr>
            </w:pPr>
            <w:r>
              <w:rPr>
                <w:rFonts w:hint="eastAsia" w:ascii="宋体" w:hAnsi="宋体" w:cs="宋体"/>
                <w:sz w:val="24"/>
              </w:rPr>
              <w:t>12</w:t>
            </w:r>
          </w:p>
        </w:tc>
        <w:tc>
          <w:tcPr>
            <w:tcW w:w="1831" w:type="dxa"/>
            <w:vAlign w:val="center"/>
          </w:tcPr>
          <w:p>
            <w:pPr>
              <w:spacing w:line="400" w:lineRule="exact"/>
              <w:jc w:val="center"/>
              <w:rPr>
                <w:rFonts w:ascii="宋体" w:hAnsi="宋体" w:cs="宋体"/>
                <w:sz w:val="24"/>
              </w:rPr>
            </w:pPr>
            <w:r>
              <w:rPr>
                <w:rFonts w:hint="eastAsia" w:ascii="宋体" w:hAnsi="宋体" w:cs="宋体"/>
                <w:sz w:val="24"/>
              </w:rPr>
              <w:t>Z轴导轨</w:t>
            </w:r>
          </w:p>
        </w:tc>
        <w:tc>
          <w:tcPr>
            <w:tcW w:w="2669" w:type="dxa"/>
            <w:vAlign w:val="center"/>
          </w:tcPr>
          <w:p>
            <w:pPr>
              <w:spacing w:line="400" w:lineRule="exact"/>
              <w:jc w:val="center"/>
              <w:rPr>
                <w:rFonts w:ascii="宋体" w:hAnsi="宋体" w:cs="宋体"/>
                <w:sz w:val="24"/>
              </w:rPr>
            </w:pPr>
            <w:r>
              <w:rPr>
                <w:rFonts w:hint="eastAsia" w:ascii="宋体" w:hAnsi="宋体" w:cs="宋体"/>
                <w:sz w:val="24"/>
              </w:rPr>
              <w:t>滚柱，45</w:t>
            </w:r>
          </w:p>
        </w:tc>
        <w:tc>
          <w:tcPr>
            <w:tcW w:w="718" w:type="dxa"/>
            <w:vAlign w:val="center"/>
          </w:tcPr>
          <w:p>
            <w:pPr>
              <w:spacing w:line="400" w:lineRule="exact"/>
              <w:jc w:val="center"/>
              <w:rPr>
                <w:rFonts w:ascii="宋体" w:hAnsi="宋体" w:cs="宋体"/>
                <w:sz w:val="24"/>
              </w:rPr>
            </w:pPr>
            <w:r>
              <w:rPr>
                <w:rFonts w:hint="eastAsia" w:ascii="宋体" w:hAnsi="宋体" w:cs="宋体"/>
                <w:sz w:val="24"/>
              </w:rPr>
              <w:t>2</w:t>
            </w:r>
          </w:p>
        </w:tc>
        <w:tc>
          <w:tcPr>
            <w:tcW w:w="3000" w:type="dxa"/>
          </w:tc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63" w:type="dxa"/>
            <w:vAlign w:val="center"/>
          </w:tcPr>
          <w:p>
            <w:pPr>
              <w:jc w:val="center"/>
              <w:rPr>
                <w:rFonts w:ascii="宋体" w:hAnsi="宋体" w:cs="宋体"/>
                <w:sz w:val="24"/>
              </w:rPr>
            </w:pPr>
            <w:r>
              <w:rPr>
                <w:rFonts w:hint="eastAsia" w:ascii="宋体" w:hAnsi="宋体" w:cs="宋体"/>
                <w:sz w:val="24"/>
              </w:rPr>
              <w:t>13</w:t>
            </w:r>
          </w:p>
        </w:tc>
        <w:tc>
          <w:tcPr>
            <w:tcW w:w="1831" w:type="dxa"/>
            <w:vAlign w:val="center"/>
          </w:tcPr>
          <w:p>
            <w:pPr>
              <w:spacing w:line="400" w:lineRule="exact"/>
              <w:jc w:val="center"/>
              <w:rPr>
                <w:rFonts w:ascii="宋体" w:hAnsi="宋体" w:cs="宋体"/>
                <w:sz w:val="24"/>
              </w:rPr>
            </w:pPr>
            <w:r>
              <w:rPr>
                <w:rFonts w:hint="eastAsia" w:ascii="宋体" w:hAnsi="宋体" w:cs="宋体"/>
                <w:sz w:val="24"/>
              </w:rPr>
              <w:t>主轴组</w:t>
            </w:r>
          </w:p>
        </w:tc>
        <w:tc>
          <w:tcPr>
            <w:tcW w:w="2669" w:type="dxa"/>
            <w:vAlign w:val="center"/>
          </w:tcPr>
          <w:p>
            <w:pPr>
              <w:spacing w:line="400" w:lineRule="exact"/>
              <w:jc w:val="center"/>
              <w:rPr>
                <w:rFonts w:ascii="宋体" w:hAnsi="宋体" w:cs="宋体"/>
                <w:sz w:val="24"/>
              </w:rPr>
            </w:pPr>
            <w:r>
              <w:rPr>
                <w:rFonts w:hint="eastAsia" w:ascii="宋体" w:hAnsi="宋体" w:cs="宋体"/>
                <w:sz w:val="24"/>
              </w:rPr>
              <w:t>前轴承内径φ70mm</w:t>
            </w:r>
          </w:p>
        </w:tc>
        <w:tc>
          <w:tcPr>
            <w:tcW w:w="718" w:type="dxa"/>
            <w:vAlign w:val="center"/>
          </w:tcPr>
          <w:p>
            <w:pPr>
              <w:spacing w:line="400" w:lineRule="exact"/>
              <w:jc w:val="center"/>
              <w:rPr>
                <w:rFonts w:ascii="宋体" w:hAnsi="宋体" w:cs="宋体"/>
                <w:sz w:val="24"/>
              </w:rPr>
            </w:pPr>
            <w:r>
              <w:rPr>
                <w:rFonts w:hint="eastAsia" w:ascii="宋体" w:hAnsi="宋体" w:cs="宋体"/>
                <w:sz w:val="24"/>
              </w:rPr>
              <w:t>1</w:t>
            </w:r>
          </w:p>
        </w:tc>
        <w:tc>
          <w:tcPr>
            <w:tcW w:w="3000" w:type="dxa"/>
          </w:tc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63" w:type="dxa"/>
            <w:vAlign w:val="center"/>
          </w:tcPr>
          <w:p>
            <w:pPr>
              <w:jc w:val="center"/>
              <w:rPr>
                <w:rFonts w:ascii="宋体" w:hAnsi="宋体" w:cs="宋体"/>
                <w:sz w:val="24"/>
              </w:rPr>
            </w:pPr>
            <w:r>
              <w:rPr>
                <w:rFonts w:hint="eastAsia" w:ascii="宋体" w:hAnsi="宋体" w:cs="宋体"/>
                <w:sz w:val="24"/>
              </w:rPr>
              <w:t>14</w:t>
            </w:r>
          </w:p>
        </w:tc>
        <w:tc>
          <w:tcPr>
            <w:tcW w:w="1831" w:type="dxa"/>
            <w:vAlign w:val="center"/>
          </w:tcPr>
          <w:p>
            <w:pPr>
              <w:spacing w:line="400" w:lineRule="exact"/>
              <w:jc w:val="center"/>
              <w:rPr>
                <w:rFonts w:ascii="宋体" w:hAnsi="宋体" w:cs="宋体"/>
                <w:sz w:val="24"/>
              </w:rPr>
            </w:pPr>
            <w:r>
              <w:rPr>
                <w:rFonts w:hint="eastAsia" w:ascii="宋体" w:hAnsi="宋体" w:cs="宋体"/>
                <w:sz w:val="24"/>
              </w:rPr>
              <w:t>刀库</w:t>
            </w:r>
          </w:p>
        </w:tc>
        <w:tc>
          <w:tcPr>
            <w:tcW w:w="2669" w:type="dxa"/>
            <w:vAlign w:val="center"/>
          </w:tcPr>
          <w:p>
            <w:pPr>
              <w:spacing w:line="400" w:lineRule="exact"/>
              <w:jc w:val="center"/>
              <w:rPr>
                <w:rFonts w:ascii="宋体" w:hAnsi="宋体" w:cs="宋体"/>
                <w:sz w:val="24"/>
              </w:rPr>
            </w:pPr>
            <w:r>
              <w:rPr>
                <w:rFonts w:hint="eastAsia" w:ascii="宋体" w:hAnsi="宋体" w:cs="宋体"/>
                <w:sz w:val="24"/>
              </w:rPr>
              <w:t>24刀位，圆盘机械手式</w:t>
            </w:r>
          </w:p>
        </w:tc>
        <w:tc>
          <w:tcPr>
            <w:tcW w:w="718" w:type="dxa"/>
            <w:vAlign w:val="center"/>
          </w:tcPr>
          <w:p>
            <w:pPr>
              <w:spacing w:line="400" w:lineRule="exact"/>
              <w:jc w:val="center"/>
              <w:rPr>
                <w:rFonts w:ascii="宋体" w:hAnsi="宋体" w:cs="宋体"/>
                <w:sz w:val="24"/>
              </w:rPr>
            </w:pPr>
            <w:r>
              <w:rPr>
                <w:rFonts w:hint="eastAsia" w:ascii="宋体" w:hAnsi="宋体" w:cs="宋体"/>
                <w:sz w:val="24"/>
              </w:rPr>
              <w:t>1</w:t>
            </w:r>
          </w:p>
        </w:tc>
        <w:tc>
          <w:tcPr>
            <w:tcW w:w="3000" w:type="dxa"/>
            <w:vAlign w:val="center"/>
          </w:tcPr>
          <w:p>
            <w:pPr>
              <w:spacing w:line="400" w:lineRule="exact"/>
              <w:jc w:val="center"/>
              <w:rPr>
                <w:rFonts w:ascii="宋体" w:hAnsi="宋体" w:cs="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63" w:type="dxa"/>
            <w:vAlign w:val="center"/>
          </w:tcPr>
          <w:p>
            <w:pPr>
              <w:jc w:val="center"/>
              <w:rPr>
                <w:rFonts w:ascii="宋体" w:hAnsi="宋体" w:cs="宋体"/>
                <w:sz w:val="24"/>
              </w:rPr>
            </w:pPr>
            <w:r>
              <w:rPr>
                <w:rFonts w:hint="eastAsia" w:ascii="宋体" w:hAnsi="宋体" w:cs="宋体"/>
                <w:sz w:val="24"/>
              </w:rPr>
              <w:t>15</w:t>
            </w:r>
          </w:p>
        </w:tc>
        <w:tc>
          <w:tcPr>
            <w:tcW w:w="1831" w:type="dxa"/>
            <w:vAlign w:val="center"/>
          </w:tcPr>
          <w:p>
            <w:pPr>
              <w:spacing w:line="400" w:lineRule="exact"/>
              <w:jc w:val="center"/>
              <w:rPr>
                <w:rFonts w:ascii="宋体" w:hAnsi="宋体" w:cs="宋体"/>
                <w:sz w:val="24"/>
              </w:rPr>
            </w:pPr>
            <w:r>
              <w:rPr>
                <w:rFonts w:hint="eastAsia" w:ascii="宋体" w:hAnsi="宋体" w:cs="宋体"/>
                <w:sz w:val="24"/>
              </w:rPr>
              <w:t>润滑系统</w:t>
            </w:r>
          </w:p>
        </w:tc>
        <w:tc>
          <w:tcPr>
            <w:tcW w:w="2669" w:type="dxa"/>
            <w:vAlign w:val="center"/>
          </w:tcPr>
          <w:p>
            <w:pPr>
              <w:spacing w:line="400" w:lineRule="exact"/>
              <w:jc w:val="center"/>
              <w:rPr>
                <w:rFonts w:ascii="宋体" w:hAnsi="宋体" w:cs="宋体"/>
                <w:sz w:val="24"/>
              </w:rPr>
            </w:pPr>
          </w:p>
        </w:tc>
        <w:tc>
          <w:tcPr>
            <w:tcW w:w="718" w:type="dxa"/>
            <w:vAlign w:val="center"/>
          </w:tcPr>
          <w:p>
            <w:pPr>
              <w:spacing w:line="400" w:lineRule="exact"/>
              <w:jc w:val="center"/>
              <w:rPr>
                <w:rFonts w:ascii="宋体" w:hAnsi="宋体" w:cs="宋体"/>
                <w:sz w:val="24"/>
              </w:rPr>
            </w:pPr>
            <w:r>
              <w:rPr>
                <w:rFonts w:hint="eastAsia" w:ascii="宋体" w:hAnsi="宋体" w:cs="宋体"/>
                <w:sz w:val="24"/>
              </w:rPr>
              <w:t>1</w:t>
            </w:r>
          </w:p>
        </w:tc>
        <w:tc>
          <w:tcPr>
            <w:tcW w:w="3000" w:type="dxa"/>
            <w:vAlign w:val="center"/>
          </w:tcPr>
          <w:p>
            <w:pPr>
              <w:spacing w:line="400" w:lineRule="exact"/>
              <w:jc w:val="center"/>
              <w:rPr>
                <w:rFonts w:ascii="宋体" w:hAnsi="宋体" w:cs="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63" w:type="dxa"/>
            <w:vAlign w:val="center"/>
          </w:tcPr>
          <w:p>
            <w:pPr>
              <w:jc w:val="center"/>
              <w:rPr>
                <w:rFonts w:ascii="宋体" w:hAnsi="宋体" w:cs="宋体"/>
                <w:sz w:val="24"/>
              </w:rPr>
            </w:pPr>
            <w:r>
              <w:rPr>
                <w:rFonts w:hint="eastAsia" w:ascii="宋体" w:hAnsi="宋体" w:cs="宋体"/>
                <w:sz w:val="24"/>
              </w:rPr>
              <w:t>16</w:t>
            </w:r>
          </w:p>
        </w:tc>
        <w:tc>
          <w:tcPr>
            <w:tcW w:w="1831" w:type="dxa"/>
            <w:vAlign w:val="center"/>
          </w:tcPr>
          <w:p>
            <w:pPr>
              <w:jc w:val="center"/>
              <w:rPr>
                <w:rFonts w:ascii="宋体" w:hAnsi="宋体" w:cs="宋体"/>
                <w:sz w:val="24"/>
              </w:rPr>
            </w:pPr>
            <w:r>
              <w:rPr>
                <w:rFonts w:hint="eastAsia" w:ascii="宋体" w:hAnsi="宋体" w:cs="宋体"/>
                <w:sz w:val="24"/>
              </w:rPr>
              <w:t>机床全防护</w:t>
            </w:r>
          </w:p>
        </w:tc>
        <w:tc>
          <w:tcPr>
            <w:tcW w:w="2669" w:type="dxa"/>
            <w:vAlign w:val="center"/>
          </w:tcPr>
          <w:p>
            <w:pPr>
              <w:jc w:val="center"/>
              <w:rPr>
                <w:rFonts w:ascii="宋体" w:hAnsi="宋体" w:cs="宋体"/>
                <w:sz w:val="24"/>
              </w:rPr>
            </w:pPr>
            <w:r>
              <w:rPr>
                <w:rFonts w:hint="eastAsia" w:ascii="宋体" w:hAnsi="宋体" w:cs="宋体"/>
                <w:sz w:val="24"/>
              </w:rPr>
              <w:t>包含刀库罩，右上盖及后防护</w:t>
            </w:r>
          </w:p>
        </w:tc>
        <w:tc>
          <w:tcPr>
            <w:tcW w:w="718" w:type="dxa"/>
            <w:vAlign w:val="center"/>
          </w:tcPr>
          <w:p>
            <w:pPr>
              <w:jc w:val="center"/>
              <w:rPr>
                <w:rFonts w:ascii="宋体" w:hAnsi="宋体" w:cs="宋体"/>
                <w:sz w:val="24"/>
              </w:rPr>
            </w:pPr>
            <w:r>
              <w:rPr>
                <w:rFonts w:hint="eastAsia" w:ascii="宋体" w:hAnsi="宋体" w:cs="宋体"/>
                <w:sz w:val="24"/>
              </w:rPr>
              <w:t>1</w:t>
            </w:r>
          </w:p>
        </w:tc>
        <w:tc>
          <w:tcPr>
            <w:tcW w:w="3000" w:type="dxa"/>
            <w:vAlign w:val="center"/>
          </w:tcPr>
          <w:p>
            <w:pPr>
              <w:jc w:val="center"/>
              <w:rPr>
                <w:rFonts w:ascii="宋体" w:hAnsi="宋体" w:cs="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63" w:type="dxa"/>
            <w:vAlign w:val="center"/>
          </w:tcPr>
          <w:p>
            <w:pPr>
              <w:ind w:firstLine="120" w:firstLineChars="50"/>
              <w:rPr>
                <w:rFonts w:ascii="宋体" w:hAnsi="宋体" w:cs="宋体"/>
                <w:sz w:val="24"/>
              </w:rPr>
            </w:pPr>
            <w:r>
              <w:rPr>
                <w:rFonts w:hint="eastAsia" w:ascii="宋体" w:hAnsi="宋体" w:cs="宋体"/>
                <w:sz w:val="24"/>
              </w:rPr>
              <w:t>17</w:t>
            </w:r>
          </w:p>
        </w:tc>
        <w:tc>
          <w:tcPr>
            <w:tcW w:w="1831" w:type="dxa"/>
            <w:vAlign w:val="center"/>
          </w:tcPr>
          <w:p>
            <w:pPr>
              <w:jc w:val="center"/>
              <w:rPr>
                <w:rFonts w:ascii="宋体" w:hAnsi="宋体" w:cs="宋体"/>
                <w:sz w:val="24"/>
              </w:rPr>
            </w:pPr>
            <w:r>
              <w:rPr>
                <w:rFonts w:hint="eastAsia" w:ascii="宋体" w:hAnsi="宋体" w:cs="宋体"/>
                <w:sz w:val="24"/>
              </w:rPr>
              <w:t>气动部分</w:t>
            </w:r>
          </w:p>
        </w:tc>
        <w:tc>
          <w:tcPr>
            <w:tcW w:w="2669" w:type="dxa"/>
            <w:vAlign w:val="center"/>
          </w:tcPr>
          <w:p>
            <w:pPr>
              <w:jc w:val="center"/>
              <w:rPr>
                <w:rFonts w:ascii="宋体" w:hAnsi="宋体" w:cs="宋体"/>
                <w:sz w:val="24"/>
              </w:rPr>
            </w:pPr>
          </w:p>
        </w:tc>
        <w:tc>
          <w:tcPr>
            <w:tcW w:w="718" w:type="dxa"/>
            <w:vAlign w:val="center"/>
          </w:tcPr>
          <w:p>
            <w:pPr>
              <w:jc w:val="center"/>
              <w:rPr>
                <w:rFonts w:ascii="宋体" w:hAnsi="宋体" w:cs="宋体"/>
                <w:sz w:val="24"/>
              </w:rPr>
            </w:pPr>
            <w:r>
              <w:rPr>
                <w:rFonts w:hint="eastAsia" w:ascii="宋体" w:hAnsi="宋体" w:cs="宋体"/>
                <w:sz w:val="24"/>
              </w:rPr>
              <w:t>1</w:t>
            </w:r>
          </w:p>
        </w:tc>
        <w:tc>
          <w:tcPr>
            <w:tcW w:w="3000" w:type="dxa"/>
            <w:vAlign w:val="center"/>
          </w:tcPr>
          <w:p>
            <w:pPr>
              <w:jc w:val="center"/>
              <w:rPr>
                <w:rFonts w:ascii="宋体" w:hAnsi="宋体" w:cs="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63" w:type="dxa"/>
            <w:vAlign w:val="center"/>
          </w:tcPr>
          <w:p>
            <w:pPr>
              <w:ind w:firstLine="120" w:firstLineChars="50"/>
              <w:rPr>
                <w:rFonts w:ascii="宋体" w:hAnsi="宋体" w:cs="宋体"/>
                <w:sz w:val="24"/>
              </w:rPr>
            </w:pPr>
            <w:r>
              <w:rPr>
                <w:rFonts w:hint="eastAsia" w:ascii="宋体" w:hAnsi="宋体" w:cs="宋体"/>
                <w:sz w:val="24"/>
              </w:rPr>
              <w:t>18</w:t>
            </w:r>
          </w:p>
        </w:tc>
        <w:tc>
          <w:tcPr>
            <w:tcW w:w="1831" w:type="dxa"/>
            <w:vAlign w:val="center"/>
          </w:tcPr>
          <w:p>
            <w:pPr>
              <w:jc w:val="center"/>
              <w:rPr>
                <w:rFonts w:ascii="宋体" w:hAnsi="宋体" w:cs="宋体"/>
                <w:sz w:val="24"/>
              </w:rPr>
            </w:pPr>
            <w:r>
              <w:rPr>
                <w:rFonts w:hint="eastAsia" w:ascii="宋体" w:hAnsi="宋体" w:cs="宋体"/>
                <w:sz w:val="24"/>
              </w:rPr>
              <w:t>链式排屑器</w:t>
            </w:r>
          </w:p>
        </w:tc>
        <w:tc>
          <w:tcPr>
            <w:tcW w:w="2669" w:type="dxa"/>
            <w:vAlign w:val="center"/>
          </w:tcPr>
          <w:p>
            <w:pPr>
              <w:jc w:val="center"/>
              <w:rPr>
                <w:rFonts w:ascii="宋体" w:hAnsi="宋体" w:cs="宋体"/>
                <w:sz w:val="24"/>
              </w:rPr>
            </w:pPr>
          </w:p>
        </w:tc>
        <w:tc>
          <w:tcPr>
            <w:tcW w:w="718" w:type="dxa"/>
            <w:vAlign w:val="center"/>
          </w:tcPr>
          <w:p>
            <w:pPr>
              <w:jc w:val="center"/>
              <w:rPr>
                <w:rFonts w:ascii="宋体" w:hAnsi="宋体" w:cs="宋体"/>
                <w:sz w:val="24"/>
              </w:rPr>
            </w:pPr>
            <w:r>
              <w:rPr>
                <w:rFonts w:hint="eastAsia" w:ascii="宋体" w:hAnsi="宋体" w:cs="宋体"/>
                <w:sz w:val="24"/>
              </w:rPr>
              <w:t>1</w:t>
            </w:r>
          </w:p>
        </w:tc>
        <w:tc>
          <w:tcPr>
            <w:tcW w:w="3000" w:type="dxa"/>
            <w:vAlign w:val="center"/>
          </w:tcPr>
          <w:p>
            <w:pPr>
              <w:jc w:val="center"/>
              <w:rPr>
                <w:rFonts w:ascii="宋体" w:hAnsi="宋体" w:cs="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63" w:type="dxa"/>
            <w:vAlign w:val="center"/>
          </w:tcPr>
          <w:p>
            <w:pPr>
              <w:ind w:firstLine="120" w:firstLineChars="50"/>
              <w:rPr>
                <w:rFonts w:ascii="宋体" w:hAnsi="宋体" w:cs="宋体"/>
                <w:sz w:val="24"/>
              </w:rPr>
            </w:pPr>
            <w:r>
              <w:rPr>
                <w:rFonts w:hint="eastAsia" w:ascii="宋体" w:hAnsi="宋体" w:cs="宋体"/>
                <w:sz w:val="24"/>
              </w:rPr>
              <w:t>19</w:t>
            </w:r>
          </w:p>
        </w:tc>
        <w:tc>
          <w:tcPr>
            <w:tcW w:w="1831" w:type="dxa"/>
            <w:vAlign w:val="center"/>
          </w:tcPr>
          <w:p>
            <w:pPr>
              <w:jc w:val="center"/>
              <w:rPr>
                <w:rFonts w:ascii="宋体" w:hAnsi="宋体" w:cs="宋体"/>
                <w:sz w:val="24"/>
              </w:rPr>
            </w:pPr>
            <w:r>
              <w:rPr>
                <w:rFonts w:hint="eastAsia" w:ascii="宋体" w:hAnsi="宋体" w:cs="宋体"/>
                <w:sz w:val="24"/>
              </w:rPr>
              <w:t>总电源开关</w:t>
            </w:r>
          </w:p>
        </w:tc>
        <w:tc>
          <w:tcPr>
            <w:tcW w:w="2669" w:type="dxa"/>
            <w:vAlign w:val="center"/>
          </w:tcPr>
          <w:p>
            <w:pPr>
              <w:jc w:val="center"/>
              <w:rPr>
                <w:rFonts w:ascii="宋体" w:hAnsi="宋体" w:cs="宋体"/>
                <w:sz w:val="24"/>
              </w:rPr>
            </w:pPr>
          </w:p>
        </w:tc>
        <w:tc>
          <w:tcPr>
            <w:tcW w:w="718" w:type="dxa"/>
            <w:vAlign w:val="center"/>
          </w:tcPr>
          <w:p>
            <w:pPr>
              <w:jc w:val="center"/>
              <w:rPr>
                <w:rFonts w:ascii="宋体" w:hAnsi="宋体" w:cs="宋体"/>
                <w:sz w:val="24"/>
              </w:rPr>
            </w:pPr>
            <w:r>
              <w:rPr>
                <w:rFonts w:hint="eastAsia" w:ascii="宋体" w:hAnsi="宋体" w:cs="宋体"/>
                <w:sz w:val="24"/>
              </w:rPr>
              <w:t>1</w:t>
            </w:r>
          </w:p>
        </w:tc>
        <w:tc>
          <w:tcPr>
            <w:tcW w:w="3000" w:type="dxa"/>
            <w:vAlign w:val="center"/>
          </w:tcPr>
          <w:p>
            <w:pPr>
              <w:jc w:val="center"/>
              <w:rPr>
                <w:rFonts w:ascii="宋体" w:hAnsi="宋体" w:cs="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63" w:type="dxa"/>
            <w:vAlign w:val="center"/>
          </w:tcPr>
          <w:p>
            <w:pPr>
              <w:ind w:firstLine="120" w:firstLineChars="50"/>
              <w:rPr>
                <w:rFonts w:ascii="宋体" w:hAnsi="宋体" w:cs="宋体"/>
                <w:sz w:val="24"/>
              </w:rPr>
            </w:pPr>
            <w:r>
              <w:rPr>
                <w:rFonts w:hint="eastAsia" w:ascii="宋体" w:hAnsi="宋体" w:cs="宋体"/>
                <w:sz w:val="24"/>
              </w:rPr>
              <w:t>20</w:t>
            </w:r>
          </w:p>
        </w:tc>
        <w:tc>
          <w:tcPr>
            <w:tcW w:w="1831" w:type="dxa"/>
            <w:vAlign w:val="center"/>
          </w:tcPr>
          <w:p>
            <w:pPr>
              <w:jc w:val="center"/>
              <w:rPr>
                <w:rFonts w:ascii="宋体" w:hAnsi="宋体" w:cs="宋体"/>
                <w:sz w:val="24"/>
              </w:rPr>
            </w:pPr>
            <w:r>
              <w:rPr>
                <w:rFonts w:hint="eastAsia" w:ascii="宋体" w:hAnsi="宋体" w:cs="宋体"/>
                <w:sz w:val="24"/>
              </w:rPr>
              <w:t>主要接触器</w:t>
            </w:r>
          </w:p>
        </w:tc>
        <w:tc>
          <w:tcPr>
            <w:tcW w:w="2669" w:type="dxa"/>
            <w:vAlign w:val="center"/>
          </w:tcPr>
          <w:p>
            <w:pPr>
              <w:jc w:val="center"/>
              <w:rPr>
                <w:rFonts w:ascii="宋体" w:hAnsi="宋体" w:cs="宋体"/>
                <w:sz w:val="24"/>
              </w:rPr>
            </w:pPr>
          </w:p>
        </w:tc>
        <w:tc>
          <w:tcPr>
            <w:tcW w:w="718" w:type="dxa"/>
            <w:vAlign w:val="center"/>
          </w:tcPr>
          <w:p>
            <w:pPr>
              <w:jc w:val="center"/>
              <w:rPr>
                <w:rFonts w:ascii="宋体" w:hAnsi="宋体" w:cs="宋体"/>
                <w:sz w:val="24"/>
              </w:rPr>
            </w:pPr>
            <w:r>
              <w:rPr>
                <w:rFonts w:hint="eastAsia" w:ascii="宋体" w:hAnsi="宋体" w:cs="宋体"/>
                <w:sz w:val="24"/>
              </w:rPr>
              <w:t>——</w:t>
            </w:r>
          </w:p>
        </w:tc>
        <w:tc>
          <w:tcPr>
            <w:tcW w:w="3000" w:type="dxa"/>
            <w:vAlign w:val="center"/>
          </w:tcPr>
          <w:p>
            <w:pPr>
              <w:jc w:val="center"/>
              <w:rPr>
                <w:rFonts w:ascii="宋体" w:hAnsi="宋体" w:cs="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63" w:type="dxa"/>
            <w:vAlign w:val="center"/>
          </w:tcPr>
          <w:p>
            <w:pPr>
              <w:jc w:val="center"/>
              <w:rPr>
                <w:rFonts w:ascii="宋体" w:hAnsi="宋体" w:cs="宋体"/>
                <w:sz w:val="24"/>
              </w:rPr>
            </w:pPr>
            <w:r>
              <w:rPr>
                <w:rFonts w:hint="eastAsia" w:ascii="宋体" w:hAnsi="宋体" w:cs="宋体"/>
                <w:sz w:val="24"/>
              </w:rPr>
              <w:t>21</w:t>
            </w:r>
          </w:p>
        </w:tc>
        <w:tc>
          <w:tcPr>
            <w:tcW w:w="1831" w:type="dxa"/>
            <w:vAlign w:val="center"/>
          </w:tcPr>
          <w:p>
            <w:pPr>
              <w:jc w:val="center"/>
              <w:rPr>
                <w:rFonts w:ascii="宋体" w:hAnsi="宋体" w:cs="宋体"/>
                <w:szCs w:val="21"/>
              </w:rPr>
            </w:pPr>
            <w:r>
              <w:rPr>
                <w:rFonts w:hint="eastAsia" w:ascii="宋体" w:hAnsi="宋体" w:cs="宋体"/>
                <w:szCs w:val="21"/>
              </w:rPr>
              <w:t>便携式冷却液手持单元</w:t>
            </w:r>
          </w:p>
        </w:tc>
        <w:tc>
          <w:tcPr>
            <w:tcW w:w="2669" w:type="dxa"/>
            <w:vAlign w:val="center"/>
          </w:tcPr>
          <w:p>
            <w:pPr>
              <w:jc w:val="center"/>
              <w:rPr>
                <w:rFonts w:ascii="宋体" w:hAnsi="宋体" w:cs="宋体"/>
                <w:sz w:val="24"/>
              </w:rPr>
            </w:pPr>
          </w:p>
        </w:tc>
        <w:tc>
          <w:tcPr>
            <w:tcW w:w="718" w:type="dxa"/>
            <w:vAlign w:val="center"/>
          </w:tcPr>
          <w:p>
            <w:pPr>
              <w:jc w:val="center"/>
              <w:rPr>
                <w:rFonts w:ascii="宋体" w:hAnsi="宋体" w:cs="宋体"/>
                <w:sz w:val="24"/>
              </w:rPr>
            </w:pPr>
            <w:r>
              <w:rPr>
                <w:rFonts w:hint="eastAsia" w:ascii="宋体" w:hAnsi="宋体" w:cs="宋体"/>
                <w:sz w:val="24"/>
              </w:rPr>
              <w:t>1</w:t>
            </w:r>
          </w:p>
        </w:tc>
        <w:tc>
          <w:tcPr>
            <w:tcW w:w="3000" w:type="dxa"/>
            <w:vAlign w:val="center"/>
          </w:tcPr>
          <w:p>
            <w:pPr>
              <w:jc w:val="center"/>
              <w:rPr>
                <w:rFonts w:ascii="宋体" w:hAnsi="宋体" w:cs="宋体"/>
                <w:sz w:val="24"/>
              </w:rPr>
            </w:pPr>
          </w:p>
        </w:tc>
      </w:tr>
    </w:tbl>
    <w:p>
      <w:pPr>
        <w:spacing w:line="380" w:lineRule="exact"/>
        <w:rPr>
          <w:rFonts w:ascii="宋体" w:hAnsi="宋体"/>
          <w:b/>
          <w:bCs/>
          <w:sz w:val="24"/>
        </w:rPr>
      </w:pPr>
      <w:bookmarkStart w:id="14" w:name="_Toc405992395"/>
      <w:bookmarkStart w:id="15" w:name="_Toc405986939"/>
      <w:bookmarkStart w:id="16" w:name="_Toc406484706"/>
      <w:bookmarkStart w:id="17" w:name="_Toc405987185"/>
      <w:r>
        <w:rPr>
          <w:rFonts w:hint="eastAsia" w:ascii="宋体" w:hAnsi="宋体"/>
          <w:b/>
          <w:bCs/>
          <w:sz w:val="24"/>
        </w:rPr>
        <w:t>4</w:t>
      </w:r>
      <w:r>
        <w:rPr>
          <w:rFonts w:hint="eastAsia" w:ascii="宋体" w:hAnsi="宋体"/>
          <w:b/>
          <w:bCs/>
          <w:sz w:val="24"/>
          <w:lang w:val="en-US" w:eastAsia="zh-CN"/>
        </w:rPr>
        <w:t>.</w:t>
      </w:r>
      <w:r>
        <w:rPr>
          <w:rFonts w:hint="eastAsia" w:ascii="宋体" w:hAnsi="宋体"/>
          <w:b/>
          <w:bCs/>
          <w:sz w:val="24"/>
        </w:rPr>
        <w:t>随机附件清单</w:t>
      </w:r>
      <w:bookmarkEnd w:id="14"/>
      <w:bookmarkEnd w:id="15"/>
      <w:bookmarkEnd w:id="16"/>
      <w:bookmarkEnd w:id="17"/>
    </w:p>
    <w:tbl>
      <w:tblPr>
        <w:tblStyle w:val="19"/>
        <w:tblW w:w="9326"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7"/>
        <w:gridCol w:w="892"/>
        <w:gridCol w:w="2652"/>
        <w:gridCol w:w="1778"/>
        <w:gridCol w:w="695"/>
        <w:gridCol w:w="179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17" w:type="dxa"/>
            <w:vAlign w:val="center"/>
          </w:tcPr>
          <w:p>
            <w:pPr>
              <w:jc w:val="center"/>
              <w:rPr>
                <w:rFonts w:ascii="宋体" w:hAnsi="宋体" w:cs="宋体"/>
                <w:sz w:val="24"/>
              </w:rPr>
            </w:pPr>
            <w:r>
              <w:rPr>
                <w:rFonts w:hint="eastAsia" w:ascii="宋体" w:hAnsi="宋体" w:cs="宋体"/>
                <w:sz w:val="24"/>
              </w:rPr>
              <w:t>类别</w:t>
            </w:r>
          </w:p>
        </w:tc>
        <w:tc>
          <w:tcPr>
            <w:tcW w:w="892" w:type="dxa"/>
            <w:vAlign w:val="center"/>
          </w:tcPr>
          <w:p>
            <w:pPr>
              <w:jc w:val="center"/>
              <w:rPr>
                <w:rFonts w:ascii="宋体" w:hAnsi="宋体" w:cs="宋体"/>
                <w:sz w:val="24"/>
              </w:rPr>
            </w:pPr>
            <w:r>
              <w:rPr>
                <w:rFonts w:hint="eastAsia" w:ascii="宋体" w:hAnsi="宋体" w:cs="宋体"/>
                <w:sz w:val="24"/>
              </w:rPr>
              <w:t>序号</w:t>
            </w:r>
          </w:p>
        </w:tc>
        <w:tc>
          <w:tcPr>
            <w:tcW w:w="2652" w:type="dxa"/>
            <w:vAlign w:val="center"/>
          </w:tcPr>
          <w:p>
            <w:pPr>
              <w:jc w:val="center"/>
              <w:rPr>
                <w:rFonts w:ascii="宋体" w:hAnsi="宋体" w:cs="宋体"/>
                <w:sz w:val="24"/>
              </w:rPr>
            </w:pPr>
            <w:r>
              <w:rPr>
                <w:rFonts w:hint="eastAsia" w:ascii="宋体" w:hAnsi="宋体" w:cs="宋体"/>
                <w:sz w:val="24"/>
              </w:rPr>
              <w:t>名称</w:t>
            </w:r>
          </w:p>
        </w:tc>
        <w:tc>
          <w:tcPr>
            <w:tcW w:w="1778" w:type="dxa"/>
            <w:vAlign w:val="center"/>
          </w:tcPr>
          <w:p>
            <w:pPr>
              <w:jc w:val="center"/>
              <w:rPr>
                <w:rFonts w:ascii="宋体" w:hAnsi="宋体" w:cs="宋体"/>
                <w:sz w:val="24"/>
              </w:rPr>
            </w:pPr>
            <w:r>
              <w:rPr>
                <w:rFonts w:hint="eastAsia" w:ascii="宋体" w:hAnsi="宋体" w:cs="宋体"/>
                <w:sz w:val="24"/>
              </w:rPr>
              <w:t>规格</w:t>
            </w:r>
          </w:p>
        </w:tc>
        <w:tc>
          <w:tcPr>
            <w:tcW w:w="695" w:type="dxa"/>
            <w:vAlign w:val="center"/>
          </w:tcPr>
          <w:p>
            <w:pPr>
              <w:jc w:val="center"/>
              <w:rPr>
                <w:rFonts w:ascii="宋体" w:hAnsi="宋体" w:cs="宋体"/>
                <w:sz w:val="24"/>
              </w:rPr>
            </w:pPr>
            <w:r>
              <w:rPr>
                <w:rFonts w:hint="eastAsia" w:ascii="宋体" w:hAnsi="宋体" w:cs="宋体"/>
                <w:sz w:val="24"/>
              </w:rPr>
              <w:t>数量</w:t>
            </w:r>
          </w:p>
        </w:tc>
        <w:tc>
          <w:tcPr>
            <w:tcW w:w="1792" w:type="dxa"/>
            <w:vAlign w:val="center"/>
          </w:tcPr>
          <w:p>
            <w:pPr>
              <w:jc w:val="center"/>
              <w:rPr>
                <w:rFonts w:ascii="宋体" w:hAnsi="宋体" w:cs="宋体"/>
                <w:sz w:val="24"/>
              </w:rPr>
            </w:pPr>
            <w:r>
              <w:rPr>
                <w:rFonts w:hint="eastAsia" w:ascii="宋体" w:hAnsi="宋体" w:cs="宋体"/>
                <w:sz w:val="24"/>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6" w:hRule="atLeast"/>
          <w:jc w:val="center"/>
        </w:trPr>
        <w:tc>
          <w:tcPr>
            <w:tcW w:w="1517" w:type="dxa"/>
            <w:vMerge w:val="restart"/>
            <w:vAlign w:val="center"/>
          </w:tcPr>
          <w:p>
            <w:pPr>
              <w:jc w:val="center"/>
              <w:rPr>
                <w:rFonts w:ascii="宋体" w:hAnsi="宋体" w:cs="宋体"/>
                <w:sz w:val="24"/>
              </w:rPr>
            </w:pPr>
            <w:r>
              <w:rPr>
                <w:rFonts w:hint="eastAsia" w:ascii="宋体" w:hAnsi="宋体" w:cs="宋体"/>
                <w:sz w:val="24"/>
              </w:rPr>
              <w:t>随机附件</w:t>
            </w:r>
          </w:p>
        </w:tc>
        <w:tc>
          <w:tcPr>
            <w:tcW w:w="892" w:type="dxa"/>
            <w:vAlign w:val="center"/>
          </w:tcPr>
          <w:p>
            <w:pPr>
              <w:ind w:left="425"/>
              <w:rPr>
                <w:rFonts w:ascii="宋体" w:hAnsi="宋体" w:cs="宋体"/>
                <w:sz w:val="24"/>
              </w:rPr>
            </w:pPr>
            <w:r>
              <w:rPr>
                <w:rFonts w:hint="eastAsia" w:ascii="宋体" w:hAnsi="宋体" w:cs="宋体"/>
                <w:sz w:val="24"/>
              </w:rPr>
              <w:t>1</w:t>
            </w:r>
          </w:p>
        </w:tc>
        <w:tc>
          <w:tcPr>
            <w:tcW w:w="2652" w:type="dxa"/>
            <w:vAlign w:val="center"/>
          </w:tcPr>
          <w:p>
            <w:pPr>
              <w:jc w:val="center"/>
              <w:rPr>
                <w:rFonts w:ascii="宋体" w:hAnsi="宋体"/>
                <w:sz w:val="24"/>
              </w:rPr>
            </w:pPr>
            <w:r>
              <w:rPr>
                <w:rFonts w:hint="eastAsia" w:ascii="宋体" w:hAnsi="宋体"/>
                <w:sz w:val="24"/>
              </w:rPr>
              <w:t>水箱</w:t>
            </w:r>
          </w:p>
        </w:tc>
        <w:tc>
          <w:tcPr>
            <w:tcW w:w="1778" w:type="dxa"/>
            <w:vAlign w:val="center"/>
          </w:tcPr>
          <w:p>
            <w:pPr>
              <w:jc w:val="center"/>
              <w:rPr>
                <w:rFonts w:ascii="宋体" w:hAnsi="宋体"/>
                <w:sz w:val="24"/>
              </w:rPr>
            </w:pPr>
          </w:p>
        </w:tc>
        <w:tc>
          <w:tcPr>
            <w:tcW w:w="695" w:type="dxa"/>
            <w:vAlign w:val="center"/>
          </w:tcPr>
          <w:p>
            <w:pPr>
              <w:jc w:val="center"/>
              <w:rPr>
                <w:rFonts w:ascii="宋体" w:hAnsi="宋体"/>
                <w:sz w:val="24"/>
              </w:rPr>
            </w:pPr>
            <w:r>
              <w:rPr>
                <w:rFonts w:hint="eastAsia" w:ascii="宋体" w:hAnsi="宋体"/>
                <w:sz w:val="24"/>
              </w:rPr>
              <w:t>1个</w:t>
            </w:r>
          </w:p>
        </w:tc>
        <w:tc>
          <w:tcPr>
            <w:tcW w:w="1792" w:type="dxa"/>
            <w:vAlign w:val="center"/>
          </w:tcPr>
          <w:p>
            <w:pP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6" w:hRule="atLeast"/>
          <w:jc w:val="center"/>
        </w:trPr>
        <w:tc>
          <w:tcPr>
            <w:tcW w:w="1517" w:type="dxa"/>
            <w:vMerge w:val="continue"/>
            <w:vAlign w:val="center"/>
          </w:tcPr>
          <w:p>
            <w:pPr>
              <w:jc w:val="center"/>
              <w:rPr>
                <w:rFonts w:ascii="宋体" w:hAnsi="宋体" w:cs="宋体"/>
                <w:sz w:val="24"/>
              </w:rPr>
            </w:pPr>
          </w:p>
        </w:tc>
        <w:tc>
          <w:tcPr>
            <w:tcW w:w="892" w:type="dxa"/>
            <w:vAlign w:val="center"/>
          </w:tcPr>
          <w:p>
            <w:pPr>
              <w:jc w:val="center"/>
              <w:rPr>
                <w:rFonts w:ascii="宋体" w:hAnsi="宋体" w:cs="宋体"/>
                <w:sz w:val="24"/>
              </w:rPr>
            </w:pPr>
            <w:r>
              <w:rPr>
                <w:rFonts w:hint="eastAsia" w:ascii="宋体" w:hAnsi="宋体" w:cs="宋体"/>
                <w:sz w:val="24"/>
              </w:rPr>
              <w:t>2</w:t>
            </w:r>
          </w:p>
        </w:tc>
        <w:tc>
          <w:tcPr>
            <w:tcW w:w="2652" w:type="dxa"/>
            <w:vAlign w:val="center"/>
          </w:tcPr>
          <w:p>
            <w:pPr>
              <w:jc w:val="center"/>
              <w:rPr>
                <w:rFonts w:ascii="宋体" w:hAnsi="宋体"/>
                <w:sz w:val="24"/>
              </w:rPr>
            </w:pPr>
            <w:r>
              <w:rPr>
                <w:rFonts w:hint="eastAsia" w:ascii="宋体" w:hAnsi="宋体"/>
                <w:sz w:val="24"/>
              </w:rPr>
              <w:t>附件箱</w:t>
            </w:r>
          </w:p>
        </w:tc>
        <w:tc>
          <w:tcPr>
            <w:tcW w:w="1778" w:type="dxa"/>
            <w:vAlign w:val="center"/>
          </w:tcPr>
          <w:p>
            <w:pPr>
              <w:jc w:val="center"/>
              <w:rPr>
                <w:rFonts w:ascii="宋体" w:hAnsi="宋体"/>
                <w:sz w:val="24"/>
              </w:rPr>
            </w:pPr>
          </w:p>
        </w:tc>
        <w:tc>
          <w:tcPr>
            <w:tcW w:w="695" w:type="dxa"/>
            <w:vAlign w:val="center"/>
          </w:tcPr>
          <w:p>
            <w:pPr>
              <w:jc w:val="center"/>
              <w:rPr>
                <w:rFonts w:ascii="宋体" w:hAnsi="宋体"/>
                <w:sz w:val="24"/>
              </w:rPr>
            </w:pPr>
            <w:r>
              <w:rPr>
                <w:rFonts w:hint="eastAsia" w:ascii="宋体" w:hAnsi="宋体"/>
                <w:sz w:val="24"/>
              </w:rPr>
              <w:t>1箱</w:t>
            </w:r>
          </w:p>
        </w:tc>
        <w:tc>
          <w:tcPr>
            <w:tcW w:w="1792" w:type="dxa"/>
            <w:vAlign w:val="center"/>
          </w:tcPr>
          <w:p>
            <w:pP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6" w:hRule="atLeast"/>
          <w:jc w:val="center"/>
        </w:trPr>
        <w:tc>
          <w:tcPr>
            <w:tcW w:w="1517" w:type="dxa"/>
            <w:vMerge w:val="continue"/>
            <w:vAlign w:val="center"/>
          </w:tcPr>
          <w:p>
            <w:pPr>
              <w:jc w:val="center"/>
              <w:rPr>
                <w:rFonts w:ascii="宋体" w:hAnsi="宋体" w:cs="宋体"/>
                <w:sz w:val="24"/>
              </w:rPr>
            </w:pPr>
          </w:p>
        </w:tc>
        <w:tc>
          <w:tcPr>
            <w:tcW w:w="892" w:type="dxa"/>
            <w:vAlign w:val="center"/>
          </w:tcPr>
          <w:p>
            <w:pPr>
              <w:jc w:val="center"/>
              <w:rPr>
                <w:rFonts w:ascii="宋体" w:hAnsi="宋体" w:cs="宋体"/>
                <w:sz w:val="24"/>
              </w:rPr>
            </w:pPr>
            <w:r>
              <w:rPr>
                <w:rFonts w:hint="eastAsia" w:ascii="宋体" w:hAnsi="宋体" w:cs="宋体"/>
                <w:sz w:val="24"/>
              </w:rPr>
              <w:t>3</w:t>
            </w:r>
          </w:p>
        </w:tc>
        <w:tc>
          <w:tcPr>
            <w:tcW w:w="2652" w:type="dxa"/>
            <w:vAlign w:val="center"/>
          </w:tcPr>
          <w:p>
            <w:pPr>
              <w:jc w:val="center"/>
              <w:rPr>
                <w:rFonts w:ascii="宋体" w:hAnsi="宋体"/>
                <w:sz w:val="24"/>
              </w:rPr>
            </w:pPr>
            <w:r>
              <w:rPr>
                <w:rFonts w:hint="eastAsia" w:ascii="宋体" w:hAnsi="宋体"/>
                <w:sz w:val="24"/>
              </w:rPr>
              <w:t>三色灯</w:t>
            </w:r>
          </w:p>
        </w:tc>
        <w:tc>
          <w:tcPr>
            <w:tcW w:w="1778" w:type="dxa"/>
            <w:vAlign w:val="center"/>
          </w:tcPr>
          <w:p>
            <w:pPr>
              <w:jc w:val="center"/>
              <w:rPr>
                <w:rFonts w:ascii="宋体" w:hAnsi="宋体"/>
                <w:sz w:val="24"/>
              </w:rPr>
            </w:pPr>
          </w:p>
        </w:tc>
        <w:tc>
          <w:tcPr>
            <w:tcW w:w="695" w:type="dxa"/>
            <w:vAlign w:val="center"/>
          </w:tcPr>
          <w:p>
            <w:pPr>
              <w:jc w:val="center"/>
              <w:rPr>
                <w:rFonts w:ascii="宋体" w:hAnsi="宋体"/>
                <w:sz w:val="24"/>
              </w:rPr>
            </w:pPr>
            <w:r>
              <w:rPr>
                <w:rFonts w:hint="eastAsia" w:ascii="宋体" w:hAnsi="宋体"/>
                <w:sz w:val="24"/>
              </w:rPr>
              <w:t>1</w:t>
            </w:r>
            <w:r>
              <w:rPr>
                <w:rFonts w:ascii="宋体" w:hAnsi="宋体"/>
                <w:sz w:val="24"/>
              </w:rPr>
              <w:t>个</w:t>
            </w:r>
          </w:p>
        </w:tc>
        <w:tc>
          <w:tcPr>
            <w:tcW w:w="1792" w:type="dxa"/>
            <w:vAlign w:val="center"/>
          </w:tcPr>
          <w:p>
            <w:pP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6" w:hRule="atLeast"/>
          <w:jc w:val="center"/>
        </w:trPr>
        <w:tc>
          <w:tcPr>
            <w:tcW w:w="1517" w:type="dxa"/>
            <w:vMerge w:val="continue"/>
            <w:vAlign w:val="center"/>
          </w:tcPr>
          <w:p>
            <w:pPr>
              <w:jc w:val="center"/>
              <w:rPr>
                <w:rFonts w:ascii="宋体" w:hAnsi="宋体" w:cs="宋体"/>
                <w:sz w:val="24"/>
              </w:rPr>
            </w:pPr>
          </w:p>
        </w:tc>
        <w:tc>
          <w:tcPr>
            <w:tcW w:w="892" w:type="dxa"/>
            <w:vAlign w:val="center"/>
          </w:tcPr>
          <w:p>
            <w:pPr>
              <w:jc w:val="center"/>
              <w:rPr>
                <w:rFonts w:ascii="宋体" w:hAnsi="宋体" w:cs="宋体"/>
                <w:sz w:val="24"/>
              </w:rPr>
            </w:pPr>
            <w:r>
              <w:rPr>
                <w:rFonts w:hint="eastAsia" w:ascii="宋体" w:hAnsi="宋体" w:cs="宋体"/>
                <w:sz w:val="24"/>
              </w:rPr>
              <w:t>4</w:t>
            </w:r>
          </w:p>
        </w:tc>
        <w:tc>
          <w:tcPr>
            <w:tcW w:w="2652" w:type="dxa"/>
            <w:vAlign w:val="center"/>
          </w:tcPr>
          <w:p>
            <w:pPr>
              <w:jc w:val="center"/>
              <w:rPr>
                <w:rFonts w:ascii="宋体" w:hAnsi="宋体"/>
                <w:sz w:val="24"/>
              </w:rPr>
            </w:pPr>
            <w:r>
              <w:rPr>
                <w:rFonts w:hint="eastAsia" w:ascii="宋体" w:hAnsi="宋体"/>
                <w:sz w:val="24"/>
              </w:rPr>
              <w:t>U盘</w:t>
            </w:r>
          </w:p>
        </w:tc>
        <w:tc>
          <w:tcPr>
            <w:tcW w:w="1778" w:type="dxa"/>
            <w:vAlign w:val="center"/>
          </w:tcPr>
          <w:p>
            <w:pPr>
              <w:jc w:val="center"/>
              <w:rPr>
                <w:rFonts w:ascii="宋体" w:hAnsi="宋体"/>
                <w:sz w:val="24"/>
              </w:rPr>
            </w:pPr>
          </w:p>
        </w:tc>
        <w:tc>
          <w:tcPr>
            <w:tcW w:w="695" w:type="dxa"/>
          </w:tcPr>
          <w:p>
            <w:pPr>
              <w:jc w:val="center"/>
              <w:rPr>
                <w:rFonts w:ascii="宋体" w:hAnsi="宋体"/>
                <w:sz w:val="24"/>
              </w:rPr>
            </w:pPr>
            <w:r>
              <w:rPr>
                <w:rFonts w:hint="eastAsia" w:ascii="宋体" w:hAnsi="宋体"/>
                <w:sz w:val="24"/>
              </w:rPr>
              <w:t>1</w:t>
            </w:r>
            <w:r>
              <w:rPr>
                <w:rFonts w:ascii="宋体" w:hAnsi="宋体"/>
                <w:sz w:val="24"/>
              </w:rPr>
              <w:t>个</w:t>
            </w:r>
          </w:p>
        </w:tc>
        <w:tc>
          <w:tcPr>
            <w:tcW w:w="1792" w:type="dxa"/>
            <w:vAlign w:val="center"/>
          </w:tcPr>
          <w:p>
            <w:pP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6" w:hRule="atLeast"/>
          <w:jc w:val="center"/>
        </w:trPr>
        <w:tc>
          <w:tcPr>
            <w:tcW w:w="1517" w:type="dxa"/>
            <w:vMerge w:val="continue"/>
            <w:vAlign w:val="center"/>
          </w:tcPr>
          <w:p>
            <w:pPr>
              <w:jc w:val="center"/>
              <w:rPr>
                <w:rFonts w:ascii="宋体" w:hAnsi="宋体" w:cs="宋体"/>
                <w:sz w:val="24"/>
              </w:rPr>
            </w:pPr>
          </w:p>
        </w:tc>
        <w:tc>
          <w:tcPr>
            <w:tcW w:w="892" w:type="dxa"/>
            <w:vAlign w:val="center"/>
          </w:tcPr>
          <w:p>
            <w:pPr>
              <w:jc w:val="center"/>
              <w:rPr>
                <w:rFonts w:ascii="宋体" w:hAnsi="宋体" w:cs="宋体"/>
                <w:sz w:val="24"/>
              </w:rPr>
            </w:pPr>
            <w:r>
              <w:rPr>
                <w:rFonts w:hint="eastAsia" w:ascii="宋体" w:hAnsi="宋体" w:cs="宋体"/>
                <w:sz w:val="24"/>
              </w:rPr>
              <w:t>5</w:t>
            </w:r>
          </w:p>
        </w:tc>
        <w:tc>
          <w:tcPr>
            <w:tcW w:w="2652" w:type="dxa"/>
            <w:vAlign w:val="center"/>
          </w:tcPr>
          <w:p>
            <w:pPr>
              <w:jc w:val="center"/>
              <w:rPr>
                <w:rFonts w:ascii="宋体" w:hAnsi="宋体"/>
                <w:sz w:val="24"/>
              </w:rPr>
            </w:pPr>
            <w:r>
              <w:rPr>
                <w:rFonts w:hint="eastAsia" w:ascii="宋体" w:hAnsi="宋体"/>
                <w:sz w:val="24"/>
              </w:rPr>
              <w:t>地脚垫</w:t>
            </w:r>
          </w:p>
        </w:tc>
        <w:tc>
          <w:tcPr>
            <w:tcW w:w="1778" w:type="dxa"/>
            <w:vAlign w:val="center"/>
          </w:tcPr>
          <w:p>
            <w:pPr>
              <w:jc w:val="center"/>
              <w:rPr>
                <w:rFonts w:ascii="宋体" w:hAnsi="宋体"/>
                <w:sz w:val="24"/>
              </w:rPr>
            </w:pPr>
          </w:p>
        </w:tc>
        <w:tc>
          <w:tcPr>
            <w:tcW w:w="695" w:type="dxa"/>
          </w:tcPr>
          <w:p>
            <w:pPr>
              <w:jc w:val="center"/>
              <w:rPr>
                <w:rFonts w:ascii="宋体" w:hAnsi="宋体"/>
                <w:sz w:val="24"/>
              </w:rPr>
            </w:pPr>
            <w:r>
              <w:rPr>
                <w:rFonts w:hint="eastAsia" w:ascii="宋体" w:hAnsi="宋体"/>
                <w:sz w:val="24"/>
              </w:rPr>
              <w:t>6</w:t>
            </w:r>
            <w:r>
              <w:rPr>
                <w:rFonts w:ascii="宋体" w:hAnsi="宋体"/>
                <w:sz w:val="24"/>
              </w:rPr>
              <w:t>个</w:t>
            </w:r>
          </w:p>
        </w:tc>
        <w:tc>
          <w:tcPr>
            <w:tcW w:w="1792" w:type="dxa"/>
            <w:vAlign w:val="center"/>
          </w:tcPr>
          <w:p>
            <w:pP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6" w:hRule="atLeast"/>
          <w:jc w:val="center"/>
        </w:trPr>
        <w:tc>
          <w:tcPr>
            <w:tcW w:w="1517" w:type="dxa"/>
            <w:vMerge w:val="continue"/>
            <w:vAlign w:val="center"/>
          </w:tcPr>
          <w:p>
            <w:pPr>
              <w:jc w:val="center"/>
              <w:rPr>
                <w:rFonts w:ascii="宋体" w:hAnsi="宋体" w:cs="宋体"/>
                <w:sz w:val="24"/>
              </w:rPr>
            </w:pPr>
          </w:p>
        </w:tc>
        <w:tc>
          <w:tcPr>
            <w:tcW w:w="892" w:type="dxa"/>
            <w:vAlign w:val="center"/>
          </w:tcPr>
          <w:p>
            <w:pPr>
              <w:jc w:val="center"/>
              <w:rPr>
                <w:rFonts w:ascii="宋体" w:hAnsi="宋体" w:cs="宋体"/>
                <w:sz w:val="24"/>
              </w:rPr>
            </w:pPr>
            <w:r>
              <w:rPr>
                <w:rFonts w:hint="eastAsia" w:ascii="宋体" w:hAnsi="宋体" w:cs="宋体"/>
                <w:sz w:val="24"/>
              </w:rPr>
              <w:t>6</w:t>
            </w:r>
          </w:p>
        </w:tc>
        <w:tc>
          <w:tcPr>
            <w:tcW w:w="2652" w:type="dxa"/>
            <w:vAlign w:val="center"/>
          </w:tcPr>
          <w:p>
            <w:pPr>
              <w:jc w:val="center"/>
              <w:rPr>
                <w:rFonts w:ascii="宋体" w:hAnsi="宋体"/>
                <w:sz w:val="24"/>
              </w:rPr>
            </w:pPr>
            <w:r>
              <w:rPr>
                <w:rFonts w:hint="eastAsia" w:ascii="宋体" w:hAnsi="宋体"/>
                <w:sz w:val="24"/>
              </w:rPr>
              <w:t>空心螺钉</w:t>
            </w:r>
          </w:p>
        </w:tc>
        <w:tc>
          <w:tcPr>
            <w:tcW w:w="1778" w:type="dxa"/>
            <w:vAlign w:val="center"/>
          </w:tcPr>
          <w:p>
            <w:pPr>
              <w:jc w:val="center"/>
              <w:rPr>
                <w:rFonts w:ascii="宋体" w:hAnsi="宋体"/>
                <w:sz w:val="24"/>
              </w:rPr>
            </w:pPr>
          </w:p>
        </w:tc>
        <w:tc>
          <w:tcPr>
            <w:tcW w:w="695" w:type="dxa"/>
          </w:tcPr>
          <w:p>
            <w:pPr>
              <w:jc w:val="center"/>
              <w:rPr>
                <w:rFonts w:ascii="宋体" w:hAnsi="宋体"/>
                <w:sz w:val="24"/>
              </w:rPr>
            </w:pPr>
            <w:r>
              <w:rPr>
                <w:rFonts w:hint="eastAsia" w:ascii="宋体" w:hAnsi="宋体"/>
                <w:sz w:val="24"/>
              </w:rPr>
              <w:t>6</w:t>
            </w:r>
            <w:r>
              <w:rPr>
                <w:rFonts w:ascii="宋体" w:hAnsi="宋体"/>
                <w:sz w:val="24"/>
              </w:rPr>
              <w:t>个</w:t>
            </w:r>
          </w:p>
        </w:tc>
        <w:tc>
          <w:tcPr>
            <w:tcW w:w="1792" w:type="dxa"/>
            <w:vAlign w:val="center"/>
          </w:tcPr>
          <w:p>
            <w:pP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6" w:hRule="atLeast"/>
          <w:jc w:val="center"/>
        </w:trPr>
        <w:tc>
          <w:tcPr>
            <w:tcW w:w="1517" w:type="dxa"/>
            <w:vMerge w:val="continue"/>
            <w:vAlign w:val="center"/>
          </w:tcPr>
          <w:p>
            <w:pPr>
              <w:jc w:val="center"/>
              <w:rPr>
                <w:rFonts w:ascii="宋体" w:hAnsi="宋体" w:cs="宋体"/>
                <w:sz w:val="24"/>
              </w:rPr>
            </w:pPr>
          </w:p>
        </w:tc>
        <w:tc>
          <w:tcPr>
            <w:tcW w:w="892" w:type="dxa"/>
            <w:vAlign w:val="center"/>
          </w:tcPr>
          <w:p>
            <w:pPr>
              <w:jc w:val="center"/>
              <w:rPr>
                <w:rFonts w:ascii="宋体" w:hAnsi="宋体" w:cs="宋体"/>
                <w:sz w:val="24"/>
              </w:rPr>
            </w:pPr>
            <w:r>
              <w:rPr>
                <w:rFonts w:hint="eastAsia" w:ascii="宋体" w:hAnsi="宋体" w:cs="宋体"/>
                <w:sz w:val="24"/>
              </w:rPr>
              <w:t>7</w:t>
            </w:r>
          </w:p>
        </w:tc>
        <w:tc>
          <w:tcPr>
            <w:tcW w:w="2652" w:type="dxa"/>
            <w:vAlign w:val="center"/>
          </w:tcPr>
          <w:p>
            <w:pPr>
              <w:jc w:val="center"/>
              <w:rPr>
                <w:rFonts w:ascii="宋体" w:hAnsi="宋体"/>
                <w:sz w:val="24"/>
              </w:rPr>
            </w:pPr>
            <w:r>
              <w:rPr>
                <w:rFonts w:hint="eastAsia" w:ascii="宋体" w:hAnsi="宋体"/>
                <w:sz w:val="24"/>
              </w:rPr>
              <w:t>Ⅰ型六角螺母（细牙）</w:t>
            </w:r>
          </w:p>
        </w:tc>
        <w:tc>
          <w:tcPr>
            <w:tcW w:w="1778" w:type="dxa"/>
            <w:vAlign w:val="center"/>
          </w:tcPr>
          <w:p>
            <w:pPr>
              <w:jc w:val="center"/>
              <w:rPr>
                <w:rFonts w:ascii="宋体" w:hAnsi="宋体"/>
                <w:sz w:val="24"/>
              </w:rPr>
            </w:pPr>
            <w:r>
              <w:rPr>
                <w:rFonts w:hint="eastAsia" w:ascii="宋体" w:hAnsi="宋体"/>
                <w:sz w:val="24"/>
              </w:rPr>
              <w:t>M30X2</w:t>
            </w:r>
          </w:p>
        </w:tc>
        <w:tc>
          <w:tcPr>
            <w:tcW w:w="695" w:type="dxa"/>
          </w:tcPr>
          <w:p>
            <w:pPr>
              <w:jc w:val="center"/>
              <w:rPr>
                <w:rFonts w:ascii="宋体" w:hAnsi="宋体"/>
                <w:sz w:val="24"/>
              </w:rPr>
            </w:pPr>
            <w:r>
              <w:rPr>
                <w:rFonts w:hint="eastAsia" w:ascii="宋体" w:hAnsi="宋体"/>
                <w:sz w:val="24"/>
              </w:rPr>
              <w:t>6</w:t>
            </w:r>
            <w:r>
              <w:rPr>
                <w:rFonts w:ascii="宋体" w:hAnsi="宋体"/>
                <w:sz w:val="24"/>
              </w:rPr>
              <w:t>个</w:t>
            </w:r>
          </w:p>
        </w:tc>
        <w:tc>
          <w:tcPr>
            <w:tcW w:w="1792" w:type="dxa"/>
            <w:vAlign w:val="center"/>
          </w:tcPr>
          <w:p>
            <w:pP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6" w:hRule="atLeast"/>
          <w:jc w:val="center"/>
        </w:trPr>
        <w:tc>
          <w:tcPr>
            <w:tcW w:w="1517" w:type="dxa"/>
            <w:vMerge w:val="continue"/>
            <w:vAlign w:val="center"/>
          </w:tcPr>
          <w:p>
            <w:pPr>
              <w:jc w:val="center"/>
              <w:rPr>
                <w:rFonts w:ascii="宋体" w:hAnsi="宋体" w:cs="宋体"/>
                <w:sz w:val="24"/>
              </w:rPr>
            </w:pPr>
          </w:p>
        </w:tc>
        <w:tc>
          <w:tcPr>
            <w:tcW w:w="892" w:type="dxa"/>
            <w:vAlign w:val="center"/>
          </w:tcPr>
          <w:p>
            <w:pPr>
              <w:jc w:val="center"/>
              <w:rPr>
                <w:rFonts w:ascii="宋体" w:hAnsi="宋体" w:cs="宋体"/>
                <w:sz w:val="24"/>
              </w:rPr>
            </w:pPr>
            <w:r>
              <w:rPr>
                <w:rFonts w:hint="eastAsia" w:ascii="宋体" w:hAnsi="宋体" w:cs="宋体"/>
                <w:sz w:val="24"/>
              </w:rPr>
              <w:t>8</w:t>
            </w:r>
          </w:p>
        </w:tc>
        <w:tc>
          <w:tcPr>
            <w:tcW w:w="2652" w:type="dxa"/>
            <w:vAlign w:val="center"/>
          </w:tcPr>
          <w:p>
            <w:pPr>
              <w:jc w:val="center"/>
              <w:rPr>
                <w:rFonts w:ascii="宋体" w:hAnsi="宋体"/>
                <w:sz w:val="24"/>
              </w:rPr>
            </w:pPr>
            <w:r>
              <w:rPr>
                <w:rFonts w:hint="eastAsia" w:ascii="宋体" w:hAnsi="宋体"/>
                <w:sz w:val="24"/>
              </w:rPr>
              <w:t>程序控制锁钥匙</w:t>
            </w:r>
          </w:p>
        </w:tc>
        <w:tc>
          <w:tcPr>
            <w:tcW w:w="1778" w:type="dxa"/>
            <w:vAlign w:val="center"/>
          </w:tcPr>
          <w:p>
            <w:pPr>
              <w:jc w:val="center"/>
              <w:rPr>
                <w:rFonts w:ascii="宋体" w:hAnsi="宋体"/>
                <w:sz w:val="24"/>
              </w:rPr>
            </w:pPr>
          </w:p>
        </w:tc>
        <w:tc>
          <w:tcPr>
            <w:tcW w:w="695" w:type="dxa"/>
          </w:tcPr>
          <w:p>
            <w:pPr>
              <w:jc w:val="center"/>
              <w:rPr>
                <w:rFonts w:ascii="宋体" w:hAnsi="宋体"/>
                <w:sz w:val="24"/>
              </w:rPr>
            </w:pPr>
            <w:r>
              <w:rPr>
                <w:rFonts w:hint="eastAsia" w:ascii="宋体" w:hAnsi="宋体"/>
                <w:sz w:val="24"/>
              </w:rPr>
              <w:t>1</w:t>
            </w:r>
            <w:r>
              <w:rPr>
                <w:rFonts w:ascii="宋体" w:hAnsi="宋体"/>
                <w:sz w:val="24"/>
              </w:rPr>
              <w:t>个</w:t>
            </w:r>
          </w:p>
        </w:tc>
        <w:tc>
          <w:tcPr>
            <w:tcW w:w="1792" w:type="dxa"/>
            <w:vAlign w:val="center"/>
          </w:tcPr>
          <w:p>
            <w:pP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6" w:hRule="atLeast"/>
          <w:jc w:val="center"/>
        </w:trPr>
        <w:tc>
          <w:tcPr>
            <w:tcW w:w="1517" w:type="dxa"/>
            <w:vMerge w:val="continue"/>
            <w:vAlign w:val="center"/>
          </w:tcPr>
          <w:p>
            <w:pPr>
              <w:jc w:val="center"/>
              <w:rPr>
                <w:rFonts w:ascii="宋体" w:hAnsi="宋体" w:cs="宋体"/>
                <w:sz w:val="24"/>
              </w:rPr>
            </w:pPr>
          </w:p>
        </w:tc>
        <w:tc>
          <w:tcPr>
            <w:tcW w:w="892" w:type="dxa"/>
            <w:vAlign w:val="center"/>
          </w:tcPr>
          <w:p>
            <w:pPr>
              <w:jc w:val="center"/>
              <w:rPr>
                <w:rFonts w:ascii="宋体" w:hAnsi="宋体" w:cs="宋体"/>
                <w:sz w:val="24"/>
              </w:rPr>
            </w:pPr>
            <w:r>
              <w:rPr>
                <w:rFonts w:hint="eastAsia" w:ascii="宋体" w:hAnsi="宋体" w:cs="宋体"/>
                <w:sz w:val="24"/>
              </w:rPr>
              <w:t>9</w:t>
            </w:r>
          </w:p>
        </w:tc>
        <w:tc>
          <w:tcPr>
            <w:tcW w:w="2652" w:type="dxa"/>
            <w:vAlign w:val="center"/>
          </w:tcPr>
          <w:p>
            <w:pPr>
              <w:jc w:val="center"/>
              <w:rPr>
                <w:rFonts w:ascii="宋体" w:hAnsi="宋体"/>
                <w:sz w:val="24"/>
              </w:rPr>
            </w:pPr>
            <w:r>
              <w:rPr>
                <w:rFonts w:hint="eastAsia" w:ascii="宋体" w:hAnsi="宋体"/>
                <w:sz w:val="24"/>
              </w:rPr>
              <w:t>电气柜门钥匙</w:t>
            </w:r>
          </w:p>
        </w:tc>
        <w:tc>
          <w:tcPr>
            <w:tcW w:w="1778" w:type="dxa"/>
            <w:vAlign w:val="center"/>
          </w:tcPr>
          <w:p>
            <w:pPr>
              <w:jc w:val="center"/>
              <w:rPr>
                <w:rFonts w:ascii="宋体" w:hAnsi="宋体"/>
                <w:sz w:val="24"/>
              </w:rPr>
            </w:pPr>
          </w:p>
        </w:tc>
        <w:tc>
          <w:tcPr>
            <w:tcW w:w="695" w:type="dxa"/>
          </w:tcPr>
          <w:p>
            <w:pPr>
              <w:jc w:val="center"/>
              <w:rPr>
                <w:rFonts w:ascii="宋体" w:hAnsi="宋体"/>
                <w:sz w:val="24"/>
              </w:rPr>
            </w:pPr>
            <w:r>
              <w:rPr>
                <w:rFonts w:hint="eastAsia" w:ascii="宋体" w:hAnsi="宋体"/>
                <w:sz w:val="24"/>
              </w:rPr>
              <w:t>1</w:t>
            </w:r>
            <w:r>
              <w:rPr>
                <w:rFonts w:ascii="宋体" w:hAnsi="宋体"/>
                <w:sz w:val="24"/>
              </w:rPr>
              <w:t>个</w:t>
            </w:r>
          </w:p>
        </w:tc>
        <w:tc>
          <w:tcPr>
            <w:tcW w:w="1792" w:type="dxa"/>
            <w:vAlign w:val="center"/>
          </w:tcPr>
          <w:p>
            <w:pP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6" w:hRule="atLeast"/>
          <w:jc w:val="center"/>
        </w:trPr>
        <w:tc>
          <w:tcPr>
            <w:tcW w:w="1517" w:type="dxa"/>
            <w:vMerge w:val="continue"/>
            <w:vAlign w:val="center"/>
          </w:tcPr>
          <w:p>
            <w:pPr>
              <w:jc w:val="center"/>
              <w:rPr>
                <w:rFonts w:ascii="宋体" w:hAnsi="宋体" w:cs="宋体"/>
                <w:sz w:val="24"/>
              </w:rPr>
            </w:pPr>
          </w:p>
        </w:tc>
        <w:tc>
          <w:tcPr>
            <w:tcW w:w="892" w:type="dxa"/>
            <w:vAlign w:val="center"/>
          </w:tcPr>
          <w:p>
            <w:pPr>
              <w:jc w:val="center"/>
              <w:rPr>
                <w:rFonts w:ascii="宋体" w:hAnsi="宋体" w:cs="宋体"/>
                <w:sz w:val="24"/>
              </w:rPr>
            </w:pPr>
            <w:r>
              <w:rPr>
                <w:rFonts w:hint="eastAsia" w:ascii="宋体" w:hAnsi="宋体" w:cs="宋体"/>
                <w:sz w:val="24"/>
              </w:rPr>
              <w:t>10</w:t>
            </w:r>
          </w:p>
        </w:tc>
        <w:tc>
          <w:tcPr>
            <w:tcW w:w="2652" w:type="dxa"/>
            <w:vAlign w:val="center"/>
          </w:tcPr>
          <w:p>
            <w:pPr>
              <w:jc w:val="center"/>
              <w:rPr>
                <w:rFonts w:ascii="宋体" w:hAnsi="宋体"/>
                <w:sz w:val="24"/>
              </w:rPr>
            </w:pPr>
            <w:r>
              <w:rPr>
                <w:rFonts w:hint="eastAsia" w:ascii="宋体" w:hAnsi="宋体"/>
                <w:sz w:val="24"/>
              </w:rPr>
              <w:t>气枪</w:t>
            </w:r>
          </w:p>
        </w:tc>
        <w:tc>
          <w:tcPr>
            <w:tcW w:w="1778" w:type="dxa"/>
            <w:vAlign w:val="center"/>
          </w:tcPr>
          <w:p>
            <w:pPr>
              <w:jc w:val="center"/>
              <w:rPr>
                <w:rFonts w:ascii="宋体" w:hAnsi="宋体"/>
                <w:sz w:val="24"/>
              </w:rPr>
            </w:pPr>
          </w:p>
        </w:tc>
        <w:tc>
          <w:tcPr>
            <w:tcW w:w="695" w:type="dxa"/>
          </w:tcPr>
          <w:p>
            <w:pPr>
              <w:jc w:val="center"/>
              <w:rPr>
                <w:rFonts w:ascii="宋体" w:hAnsi="宋体"/>
                <w:sz w:val="24"/>
              </w:rPr>
            </w:pPr>
            <w:r>
              <w:rPr>
                <w:rFonts w:hint="eastAsia" w:ascii="宋体" w:hAnsi="宋体"/>
                <w:sz w:val="24"/>
              </w:rPr>
              <w:t>1</w:t>
            </w:r>
            <w:r>
              <w:rPr>
                <w:rFonts w:ascii="宋体" w:hAnsi="宋体"/>
                <w:sz w:val="24"/>
              </w:rPr>
              <w:t>个</w:t>
            </w:r>
          </w:p>
        </w:tc>
        <w:tc>
          <w:tcPr>
            <w:tcW w:w="1792" w:type="dxa"/>
            <w:vAlign w:val="center"/>
          </w:tcPr>
          <w:p>
            <w:pP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6" w:hRule="atLeast"/>
          <w:jc w:val="center"/>
        </w:trPr>
        <w:tc>
          <w:tcPr>
            <w:tcW w:w="1517" w:type="dxa"/>
            <w:vMerge w:val="continue"/>
            <w:vAlign w:val="center"/>
          </w:tcPr>
          <w:p>
            <w:pPr>
              <w:jc w:val="center"/>
              <w:rPr>
                <w:rFonts w:ascii="宋体" w:hAnsi="宋体" w:cs="宋体"/>
                <w:sz w:val="24"/>
              </w:rPr>
            </w:pPr>
          </w:p>
        </w:tc>
        <w:tc>
          <w:tcPr>
            <w:tcW w:w="892" w:type="dxa"/>
            <w:vAlign w:val="center"/>
          </w:tcPr>
          <w:p>
            <w:pPr>
              <w:jc w:val="center"/>
              <w:rPr>
                <w:rFonts w:ascii="宋体" w:hAnsi="宋体" w:cs="宋体"/>
                <w:sz w:val="24"/>
              </w:rPr>
            </w:pPr>
            <w:r>
              <w:rPr>
                <w:rFonts w:hint="eastAsia" w:ascii="宋体" w:hAnsi="宋体" w:cs="宋体"/>
                <w:sz w:val="24"/>
              </w:rPr>
              <w:t>11</w:t>
            </w:r>
          </w:p>
        </w:tc>
        <w:tc>
          <w:tcPr>
            <w:tcW w:w="2652" w:type="dxa"/>
            <w:vAlign w:val="center"/>
          </w:tcPr>
          <w:p>
            <w:pPr>
              <w:jc w:val="center"/>
              <w:rPr>
                <w:rFonts w:ascii="宋体" w:hAnsi="宋体"/>
                <w:sz w:val="24"/>
              </w:rPr>
            </w:pPr>
            <w:r>
              <w:rPr>
                <w:rFonts w:hint="eastAsia" w:ascii="宋体" w:hAnsi="宋体"/>
                <w:sz w:val="24"/>
              </w:rPr>
              <w:t>液压磁性表座</w:t>
            </w:r>
          </w:p>
        </w:tc>
        <w:tc>
          <w:tcPr>
            <w:tcW w:w="1778" w:type="dxa"/>
            <w:vAlign w:val="center"/>
          </w:tcPr>
          <w:p>
            <w:pPr>
              <w:jc w:val="center"/>
              <w:rPr>
                <w:rFonts w:ascii="宋体" w:hAnsi="宋体"/>
                <w:sz w:val="24"/>
              </w:rPr>
            </w:pPr>
          </w:p>
        </w:tc>
        <w:tc>
          <w:tcPr>
            <w:tcW w:w="695" w:type="dxa"/>
          </w:tcPr>
          <w:p>
            <w:pPr>
              <w:jc w:val="center"/>
              <w:rPr>
                <w:rFonts w:ascii="宋体" w:hAnsi="宋体"/>
                <w:sz w:val="24"/>
              </w:rPr>
            </w:pPr>
            <w:r>
              <w:rPr>
                <w:rFonts w:hint="eastAsia" w:ascii="宋体" w:hAnsi="宋体"/>
                <w:sz w:val="24"/>
              </w:rPr>
              <w:t>1个</w:t>
            </w:r>
          </w:p>
        </w:tc>
        <w:tc>
          <w:tcPr>
            <w:tcW w:w="1792" w:type="dxa"/>
            <w:vAlign w:val="center"/>
          </w:tcPr>
          <w:p>
            <w:pP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6" w:hRule="atLeast"/>
          <w:jc w:val="center"/>
        </w:trPr>
        <w:tc>
          <w:tcPr>
            <w:tcW w:w="1517" w:type="dxa"/>
            <w:vMerge w:val="continue"/>
            <w:vAlign w:val="center"/>
          </w:tcPr>
          <w:p>
            <w:pPr>
              <w:jc w:val="center"/>
              <w:rPr>
                <w:rFonts w:ascii="宋体" w:hAnsi="宋体" w:cs="宋体"/>
                <w:sz w:val="24"/>
              </w:rPr>
            </w:pPr>
          </w:p>
        </w:tc>
        <w:tc>
          <w:tcPr>
            <w:tcW w:w="892" w:type="dxa"/>
            <w:vAlign w:val="center"/>
          </w:tcPr>
          <w:p>
            <w:pPr>
              <w:jc w:val="center"/>
              <w:rPr>
                <w:rFonts w:ascii="宋体" w:hAnsi="宋体" w:cs="宋体"/>
                <w:sz w:val="24"/>
              </w:rPr>
            </w:pPr>
            <w:r>
              <w:rPr>
                <w:rFonts w:hint="eastAsia" w:ascii="宋体" w:hAnsi="宋体" w:cs="宋体"/>
                <w:sz w:val="24"/>
              </w:rPr>
              <w:t>12</w:t>
            </w:r>
          </w:p>
        </w:tc>
        <w:tc>
          <w:tcPr>
            <w:tcW w:w="2652" w:type="dxa"/>
            <w:vAlign w:val="center"/>
          </w:tcPr>
          <w:p>
            <w:pPr>
              <w:jc w:val="center"/>
              <w:rPr>
                <w:rFonts w:ascii="宋体" w:hAnsi="宋体"/>
                <w:sz w:val="24"/>
              </w:rPr>
            </w:pPr>
            <w:r>
              <w:rPr>
                <w:rFonts w:hint="eastAsia" w:ascii="宋体" w:hAnsi="宋体"/>
                <w:sz w:val="24"/>
              </w:rPr>
              <w:t>杠杆百分表</w:t>
            </w:r>
          </w:p>
        </w:tc>
        <w:tc>
          <w:tcPr>
            <w:tcW w:w="1778" w:type="dxa"/>
            <w:vAlign w:val="center"/>
          </w:tcPr>
          <w:p>
            <w:pPr>
              <w:jc w:val="center"/>
              <w:rPr>
                <w:rFonts w:ascii="宋体" w:hAnsi="宋体"/>
                <w:sz w:val="24"/>
              </w:rPr>
            </w:pPr>
          </w:p>
        </w:tc>
        <w:tc>
          <w:tcPr>
            <w:tcW w:w="695" w:type="dxa"/>
          </w:tcPr>
          <w:p>
            <w:pPr>
              <w:jc w:val="center"/>
              <w:rPr>
                <w:rFonts w:ascii="宋体" w:hAnsi="宋体"/>
                <w:sz w:val="24"/>
              </w:rPr>
            </w:pPr>
            <w:r>
              <w:rPr>
                <w:rFonts w:hint="eastAsia" w:ascii="宋体" w:hAnsi="宋体"/>
                <w:sz w:val="24"/>
              </w:rPr>
              <w:t>1个</w:t>
            </w:r>
          </w:p>
        </w:tc>
        <w:tc>
          <w:tcPr>
            <w:tcW w:w="1792" w:type="dxa"/>
            <w:vAlign w:val="center"/>
          </w:tcPr>
          <w:p>
            <w:pP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 w:hRule="atLeast"/>
          <w:jc w:val="center"/>
        </w:trPr>
        <w:tc>
          <w:tcPr>
            <w:tcW w:w="1517" w:type="dxa"/>
            <w:vMerge w:val="restart"/>
            <w:vAlign w:val="center"/>
          </w:tcPr>
          <w:p>
            <w:pPr>
              <w:jc w:val="center"/>
              <w:rPr>
                <w:rFonts w:ascii="宋体" w:hAnsi="宋体" w:cs="宋体"/>
                <w:sz w:val="24"/>
              </w:rPr>
            </w:pPr>
            <w:r>
              <w:rPr>
                <w:rFonts w:hint="eastAsia" w:ascii="宋体" w:hAnsi="宋体" w:cs="宋体"/>
                <w:sz w:val="24"/>
              </w:rPr>
              <w:t>随机文件</w:t>
            </w:r>
          </w:p>
        </w:tc>
        <w:tc>
          <w:tcPr>
            <w:tcW w:w="892" w:type="dxa"/>
            <w:vAlign w:val="center"/>
          </w:tcPr>
          <w:p>
            <w:pPr>
              <w:jc w:val="center"/>
              <w:rPr>
                <w:rFonts w:ascii="宋体" w:hAnsi="宋体" w:cs="宋体"/>
                <w:sz w:val="24"/>
              </w:rPr>
            </w:pPr>
            <w:r>
              <w:rPr>
                <w:rFonts w:hint="eastAsia" w:ascii="宋体" w:hAnsi="宋体" w:cs="宋体"/>
                <w:sz w:val="24"/>
              </w:rPr>
              <w:t>1</w:t>
            </w:r>
          </w:p>
        </w:tc>
        <w:tc>
          <w:tcPr>
            <w:tcW w:w="2652" w:type="dxa"/>
            <w:vAlign w:val="center"/>
          </w:tcPr>
          <w:p>
            <w:pPr>
              <w:jc w:val="center"/>
              <w:rPr>
                <w:rFonts w:ascii="宋体" w:hAnsi="宋体" w:cs="宋体"/>
                <w:sz w:val="24"/>
              </w:rPr>
            </w:pPr>
            <w:r>
              <w:rPr>
                <w:rFonts w:hint="eastAsia" w:ascii="宋体" w:hAnsi="宋体" w:cs="宋体"/>
                <w:sz w:val="24"/>
              </w:rPr>
              <w:t>合格证明书</w:t>
            </w:r>
          </w:p>
        </w:tc>
        <w:tc>
          <w:tcPr>
            <w:tcW w:w="1778" w:type="dxa"/>
            <w:vAlign w:val="center"/>
          </w:tcPr>
          <w:p>
            <w:pPr>
              <w:jc w:val="center"/>
              <w:rPr>
                <w:rFonts w:ascii="宋体" w:hAnsi="宋体" w:cs="宋体"/>
                <w:sz w:val="24"/>
              </w:rPr>
            </w:pPr>
          </w:p>
        </w:tc>
        <w:tc>
          <w:tcPr>
            <w:tcW w:w="695" w:type="dxa"/>
            <w:vAlign w:val="center"/>
          </w:tcPr>
          <w:p>
            <w:pPr>
              <w:jc w:val="center"/>
              <w:rPr>
                <w:rFonts w:ascii="宋体" w:hAnsi="宋体" w:cs="宋体"/>
                <w:sz w:val="24"/>
              </w:rPr>
            </w:pPr>
            <w:r>
              <w:rPr>
                <w:rFonts w:hint="eastAsia" w:ascii="宋体" w:hAnsi="宋体" w:cs="宋体"/>
                <w:sz w:val="24"/>
              </w:rPr>
              <w:t>1份</w:t>
            </w:r>
          </w:p>
        </w:tc>
        <w:tc>
          <w:tcPr>
            <w:tcW w:w="1792" w:type="dxa"/>
            <w:vAlign w:val="center"/>
          </w:tcPr>
          <w:p>
            <w:pPr>
              <w:rPr>
                <w:rFonts w:ascii="宋体" w:hAnsi="宋体" w:cs="宋体"/>
                <w:sz w:val="24"/>
              </w:rPr>
            </w:pPr>
            <w:r>
              <w:rPr>
                <w:rFonts w:hint="eastAsia" w:ascii="宋体" w:hAnsi="宋体"/>
                <w:sz w:val="24"/>
              </w:rPr>
              <w:t>纸质版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 w:hRule="atLeast"/>
          <w:jc w:val="center"/>
        </w:trPr>
        <w:tc>
          <w:tcPr>
            <w:tcW w:w="1517" w:type="dxa"/>
            <w:vMerge w:val="continue"/>
            <w:vAlign w:val="center"/>
          </w:tcPr>
          <w:p>
            <w:pPr>
              <w:jc w:val="center"/>
              <w:rPr>
                <w:rFonts w:ascii="宋体" w:hAnsi="宋体" w:cs="宋体"/>
                <w:sz w:val="24"/>
              </w:rPr>
            </w:pPr>
          </w:p>
        </w:tc>
        <w:tc>
          <w:tcPr>
            <w:tcW w:w="892" w:type="dxa"/>
            <w:vAlign w:val="center"/>
          </w:tcPr>
          <w:p>
            <w:pPr>
              <w:jc w:val="center"/>
              <w:rPr>
                <w:rFonts w:ascii="宋体" w:hAnsi="宋体" w:cs="宋体"/>
                <w:sz w:val="24"/>
              </w:rPr>
            </w:pPr>
            <w:r>
              <w:rPr>
                <w:rFonts w:hint="eastAsia" w:ascii="宋体" w:hAnsi="宋体" w:cs="宋体"/>
                <w:sz w:val="24"/>
              </w:rPr>
              <w:t>2</w:t>
            </w:r>
          </w:p>
        </w:tc>
        <w:tc>
          <w:tcPr>
            <w:tcW w:w="2652" w:type="dxa"/>
            <w:vAlign w:val="center"/>
          </w:tcPr>
          <w:p>
            <w:pPr>
              <w:jc w:val="center"/>
              <w:rPr>
                <w:rFonts w:ascii="宋体" w:hAnsi="宋体" w:cs="宋体"/>
                <w:sz w:val="24"/>
              </w:rPr>
            </w:pPr>
            <w:r>
              <w:rPr>
                <w:rFonts w:hint="eastAsia" w:ascii="宋体" w:hAnsi="宋体" w:cs="宋体"/>
                <w:sz w:val="24"/>
              </w:rPr>
              <w:t>装箱单</w:t>
            </w:r>
          </w:p>
        </w:tc>
        <w:tc>
          <w:tcPr>
            <w:tcW w:w="1778" w:type="dxa"/>
            <w:vAlign w:val="center"/>
          </w:tcPr>
          <w:p>
            <w:pPr>
              <w:jc w:val="center"/>
              <w:rPr>
                <w:rFonts w:ascii="宋体" w:hAnsi="宋体" w:cs="宋体"/>
                <w:sz w:val="24"/>
              </w:rPr>
            </w:pPr>
          </w:p>
        </w:tc>
        <w:tc>
          <w:tcPr>
            <w:tcW w:w="695" w:type="dxa"/>
            <w:vAlign w:val="center"/>
          </w:tcPr>
          <w:p>
            <w:pPr>
              <w:jc w:val="center"/>
              <w:rPr>
                <w:rFonts w:ascii="宋体" w:hAnsi="宋体" w:cs="宋体"/>
                <w:sz w:val="24"/>
              </w:rPr>
            </w:pPr>
            <w:r>
              <w:rPr>
                <w:rFonts w:hint="eastAsia" w:ascii="宋体" w:hAnsi="宋体" w:cs="宋体"/>
                <w:sz w:val="24"/>
              </w:rPr>
              <w:t>1份</w:t>
            </w:r>
          </w:p>
        </w:tc>
        <w:tc>
          <w:tcPr>
            <w:tcW w:w="1792" w:type="dxa"/>
            <w:vAlign w:val="center"/>
          </w:tcPr>
          <w:p>
            <w:pPr>
              <w:rPr>
                <w:rFonts w:ascii="宋体" w:hAnsi="宋体" w:cs="宋体"/>
                <w:sz w:val="24"/>
              </w:rPr>
            </w:pPr>
            <w:r>
              <w:rPr>
                <w:rFonts w:hint="eastAsia" w:ascii="宋体" w:hAnsi="宋体"/>
                <w:sz w:val="24"/>
              </w:rPr>
              <w:t>纸质版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 w:hRule="atLeast"/>
          <w:jc w:val="center"/>
        </w:trPr>
        <w:tc>
          <w:tcPr>
            <w:tcW w:w="1517" w:type="dxa"/>
            <w:vMerge w:val="continue"/>
            <w:vAlign w:val="center"/>
          </w:tcPr>
          <w:p>
            <w:pPr>
              <w:jc w:val="center"/>
              <w:rPr>
                <w:rFonts w:ascii="宋体" w:hAnsi="宋体" w:cs="宋体"/>
                <w:sz w:val="24"/>
              </w:rPr>
            </w:pPr>
          </w:p>
        </w:tc>
        <w:tc>
          <w:tcPr>
            <w:tcW w:w="892" w:type="dxa"/>
            <w:vAlign w:val="center"/>
          </w:tcPr>
          <w:p>
            <w:pPr>
              <w:jc w:val="center"/>
              <w:rPr>
                <w:rFonts w:ascii="宋体" w:hAnsi="宋体" w:cs="宋体"/>
                <w:sz w:val="24"/>
              </w:rPr>
            </w:pPr>
            <w:r>
              <w:rPr>
                <w:rFonts w:hint="eastAsia" w:ascii="宋体" w:hAnsi="宋体" w:cs="宋体"/>
                <w:sz w:val="24"/>
              </w:rPr>
              <w:t>3</w:t>
            </w:r>
          </w:p>
        </w:tc>
        <w:tc>
          <w:tcPr>
            <w:tcW w:w="2652" w:type="dxa"/>
            <w:vAlign w:val="center"/>
          </w:tcPr>
          <w:p>
            <w:pPr>
              <w:jc w:val="center"/>
              <w:rPr>
                <w:rFonts w:ascii="宋体" w:hAnsi="宋体" w:cs="宋体"/>
                <w:sz w:val="24"/>
              </w:rPr>
            </w:pPr>
            <w:r>
              <w:rPr>
                <w:rFonts w:hint="eastAsia" w:ascii="宋体" w:hAnsi="宋体" w:cs="宋体"/>
                <w:sz w:val="24"/>
              </w:rPr>
              <w:t>机械使用说明书</w:t>
            </w:r>
          </w:p>
        </w:tc>
        <w:tc>
          <w:tcPr>
            <w:tcW w:w="1778" w:type="dxa"/>
            <w:vAlign w:val="center"/>
          </w:tcPr>
          <w:p>
            <w:pPr>
              <w:jc w:val="center"/>
              <w:rPr>
                <w:rFonts w:ascii="宋体" w:hAnsi="宋体" w:cs="宋体"/>
                <w:sz w:val="24"/>
              </w:rPr>
            </w:pPr>
          </w:p>
        </w:tc>
        <w:tc>
          <w:tcPr>
            <w:tcW w:w="695" w:type="dxa"/>
            <w:vAlign w:val="center"/>
          </w:tcPr>
          <w:p>
            <w:pPr>
              <w:jc w:val="center"/>
              <w:rPr>
                <w:rFonts w:ascii="宋体" w:hAnsi="宋体" w:cs="宋体"/>
                <w:sz w:val="24"/>
              </w:rPr>
            </w:pPr>
            <w:r>
              <w:rPr>
                <w:rFonts w:hint="eastAsia" w:ascii="宋体" w:hAnsi="宋体" w:cs="宋体"/>
                <w:sz w:val="24"/>
              </w:rPr>
              <w:t>1份</w:t>
            </w:r>
          </w:p>
        </w:tc>
        <w:tc>
          <w:tcPr>
            <w:tcW w:w="1792" w:type="dxa"/>
            <w:vAlign w:val="center"/>
          </w:tcPr>
          <w:p>
            <w:pPr>
              <w:rPr>
                <w:rFonts w:ascii="宋体" w:hAnsi="宋体"/>
                <w:sz w:val="24"/>
              </w:rPr>
            </w:pPr>
            <w:r>
              <w:rPr>
                <w:rFonts w:hint="eastAsia" w:ascii="宋体" w:hAnsi="宋体"/>
                <w:sz w:val="24"/>
              </w:rPr>
              <w:t>电子版 U盘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 w:hRule="atLeast"/>
          <w:jc w:val="center"/>
        </w:trPr>
        <w:tc>
          <w:tcPr>
            <w:tcW w:w="1517" w:type="dxa"/>
            <w:vMerge w:val="continue"/>
            <w:vAlign w:val="center"/>
          </w:tcPr>
          <w:p>
            <w:pPr>
              <w:jc w:val="center"/>
              <w:rPr>
                <w:rFonts w:ascii="宋体" w:hAnsi="宋体" w:cs="宋体"/>
                <w:sz w:val="24"/>
              </w:rPr>
            </w:pPr>
          </w:p>
        </w:tc>
        <w:tc>
          <w:tcPr>
            <w:tcW w:w="892" w:type="dxa"/>
            <w:vAlign w:val="center"/>
          </w:tcPr>
          <w:p>
            <w:pPr>
              <w:jc w:val="center"/>
              <w:rPr>
                <w:rFonts w:ascii="宋体" w:hAnsi="宋体" w:cs="宋体"/>
                <w:sz w:val="24"/>
              </w:rPr>
            </w:pPr>
            <w:r>
              <w:rPr>
                <w:rFonts w:hint="eastAsia" w:ascii="宋体" w:hAnsi="宋体" w:cs="宋体"/>
                <w:sz w:val="24"/>
              </w:rPr>
              <w:t>4</w:t>
            </w:r>
          </w:p>
        </w:tc>
        <w:tc>
          <w:tcPr>
            <w:tcW w:w="2652" w:type="dxa"/>
            <w:vAlign w:val="center"/>
          </w:tcPr>
          <w:p>
            <w:pPr>
              <w:jc w:val="center"/>
              <w:rPr>
                <w:rFonts w:ascii="宋体" w:hAnsi="宋体" w:cs="宋体"/>
                <w:sz w:val="24"/>
              </w:rPr>
            </w:pPr>
            <w:r>
              <w:rPr>
                <w:rFonts w:hint="eastAsia" w:ascii="宋体" w:hAnsi="宋体" w:cs="宋体"/>
                <w:sz w:val="24"/>
              </w:rPr>
              <w:t>电气操作说明书</w:t>
            </w:r>
          </w:p>
        </w:tc>
        <w:tc>
          <w:tcPr>
            <w:tcW w:w="1778" w:type="dxa"/>
            <w:vAlign w:val="center"/>
          </w:tcPr>
          <w:p>
            <w:pPr>
              <w:jc w:val="center"/>
              <w:rPr>
                <w:rFonts w:ascii="宋体" w:hAnsi="宋体" w:cs="宋体"/>
                <w:sz w:val="24"/>
              </w:rPr>
            </w:pPr>
          </w:p>
        </w:tc>
        <w:tc>
          <w:tcPr>
            <w:tcW w:w="695" w:type="dxa"/>
            <w:vAlign w:val="center"/>
          </w:tcPr>
          <w:p>
            <w:pPr>
              <w:jc w:val="center"/>
              <w:rPr>
                <w:rFonts w:ascii="宋体" w:hAnsi="宋体" w:cs="宋体"/>
                <w:sz w:val="24"/>
              </w:rPr>
            </w:pPr>
            <w:r>
              <w:rPr>
                <w:rFonts w:hint="eastAsia" w:ascii="宋体" w:hAnsi="宋体" w:cs="宋体"/>
                <w:sz w:val="24"/>
              </w:rPr>
              <w:t>1份</w:t>
            </w:r>
          </w:p>
        </w:tc>
        <w:tc>
          <w:tcPr>
            <w:tcW w:w="1792" w:type="dxa"/>
            <w:vAlign w:val="center"/>
          </w:tcPr>
          <w:p>
            <w:pPr>
              <w:rPr>
                <w:rFonts w:ascii="宋体" w:hAnsi="宋体"/>
                <w:sz w:val="24"/>
              </w:rPr>
            </w:pPr>
            <w:r>
              <w:rPr>
                <w:rFonts w:hint="eastAsia" w:ascii="宋体" w:hAnsi="宋体"/>
                <w:sz w:val="24"/>
              </w:rPr>
              <w:t>电子版 U盘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 w:hRule="atLeast"/>
          <w:jc w:val="center"/>
        </w:trPr>
        <w:tc>
          <w:tcPr>
            <w:tcW w:w="1517" w:type="dxa"/>
            <w:vMerge w:val="continue"/>
            <w:vAlign w:val="center"/>
          </w:tcPr>
          <w:p>
            <w:pPr>
              <w:jc w:val="center"/>
              <w:rPr>
                <w:rFonts w:ascii="宋体" w:hAnsi="宋体" w:cs="宋体"/>
                <w:sz w:val="24"/>
              </w:rPr>
            </w:pPr>
          </w:p>
        </w:tc>
        <w:tc>
          <w:tcPr>
            <w:tcW w:w="892" w:type="dxa"/>
            <w:vAlign w:val="center"/>
          </w:tcPr>
          <w:p>
            <w:pPr>
              <w:jc w:val="center"/>
              <w:rPr>
                <w:rFonts w:ascii="宋体" w:hAnsi="宋体" w:cs="宋体"/>
                <w:sz w:val="24"/>
              </w:rPr>
            </w:pPr>
            <w:r>
              <w:rPr>
                <w:rFonts w:hint="eastAsia" w:ascii="宋体" w:hAnsi="宋体" w:cs="宋体"/>
                <w:sz w:val="24"/>
              </w:rPr>
              <w:t>5</w:t>
            </w:r>
          </w:p>
        </w:tc>
        <w:tc>
          <w:tcPr>
            <w:tcW w:w="2652" w:type="dxa"/>
            <w:vAlign w:val="center"/>
          </w:tcPr>
          <w:p>
            <w:pPr>
              <w:jc w:val="center"/>
              <w:rPr>
                <w:rFonts w:ascii="宋体" w:hAnsi="宋体" w:cs="宋体"/>
                <w:sz w:val="24"/>
              </w:rPr>
            </w:pPr>
            <w:r>
              <w:rPr>
                <w:rFonts w:hint="eastAsia" w:ascii="宋体" w:hAnsi="宋体" w:cs="宋体"/>
                <w:sz w:val="24"/>
              </w:rPr>
              <w:t>电路图册</w:t>
            </w:r>
          </w:p>
        </w:tc>
        <w:tc>
          <w:tcPr>
            <w:tcW w:w="1778" w:type="dxa"/>
            <w:vAlign w:val="center"/>
          </w:tcPr>
          <w:p>
            <w:pPr>
              <w:jc w:val="center"/>
              <w:rPr>
                <w:rFonts w:ascii="宋体" w:hAnsi="宋体" w:cs="宋体"/>
                <w:sz w:val="24"/>
              </w:rPr>
            </w:pPr>
          </w:p>
        </w:tc>
        <w:tc>
          <w:tcPr>
            <w:tcW w:w="695" w:type="dxa"/>
            <w:vAlign w:val="center"/>
          </w:tcPr>
          <w:p>
            <w:pPr>
              <w:jc w:val="center"/>
              <w:rPr>
                <w:rFonts w:ascii="宋体" w:hAnsi="宋体" w:cs="宋体"/>
                <w:sz w:val="24"/>
              </w:rPr>
            </w:pPr>
            <w:r>
              <w:rPr>
                <w:rFonts w:hint="eastAsia" w:ascii="宋体" w:hAnsi="宋体" w:cs="宋体"/>
                <w:sz w:val="24"/>
              </w:rPr>
              <w:t>1份</w:t>
            </w:r>
          </w:p>
        </w:tc>
        <w:tc>
          <w:tcPr>
            <w:tcW w:w="1792" w:type="dxa"/>
            <w:vAlign w:val="center"/>
          </w:tcPr>
          <w:p>
            <w:pPr>
              <w:rPr>
                <w:rFonts w:ascii="宋体" w:hAnsi="宋体"/>
                <w:sz w:val="24"/>
              </w:rPr>
            </w:pPr>
            <w:r>
              <w:rPr>
                <w:rFonts w:hint="eastAsia" w:ascii="宋体" w:hAnsi="宋体"/>
                <w:sz w:val="24"/>
              </w:rPr>
              <w:t>电子版 U盘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 w:hRule="atLeast"/>
          <w:jc w:val="center"/>
        </w:trPr>
        <w:tc>
          <w:tcPr>
            <w:tcW w:w="1517" w:type="dxa"/>
            <w:vMerge w:val="continue"/>
            <w:vAlign w:val="center"/>
          </w:tcPr>
          <w:p>
            <w:pPr>
              <w:jc w:val="center"/>
              <w:rPr>
                <w:rFonts w:ascii="宋体" w:hAnsi="宋体" w:cs="宋体"/>
                <w:sz w:val="24"/>
              </w:rPr>
            </w:pPr>
          </w:p>
        </w:tc>
        <w:tc>
          <w:tcPr>
            <w:tcW w:w="892" w:type="dxa"/>
            <w:vAlign w:val="center"/>
          </w:tcPr>
          <w:p>
            <w:pPr>
              <w:jc w:val="center"/>
              <w:rPr>
                <w:rFonts w:ascii="宋体" w:hAnsi="宋体" w:cs="宋体"/>
                <w:sz w:val="24"/>
              </w:rPr>
            </w:pPr>
            <w:r>
              <w:rPr>
                <w:rFonts w:hint="eastAsia" w:ascii="宋体" w:hAnsi="宋体" w:cs="宋体"/>
                <w:sz w:val="24"/>
              </w:rPr>
              <w:t>6</w:t>
            </w:r>
          </w:p>
        </w:tc>
        <w:tc>
          <w:tcPr>
            <w:tcW w:w="2652" w:type="dxa"/>
            <w:vAlign w:val="center"/>
          </w:tcPr>
          <w:p>
            <w:pPr>
              <w:jc w:val="center"/>
              <w:rPr>
                <w:rFonts w:ascii="宋体" w:hAnsi="宋体" w:cs="宋体"/>
                <w:sz w:val="24"/>
              </w:rPr>
            </w:pPr>
            <w:r>
              <w:rPr>
                <w:rFonts w:hint="eastAsia" w:ascii="宋体" w:hAnsi="宋体" w:cs="宋体"/>
                <w:sz w:val="24"/>
              </w:rPr>
              <w:t>维修配件目录</w:t>
            </w:r>
          </w:p>
        </w:tc>
        <w:tc>
          <w:tcPr>
            <w:tcW w:w="1778" w:type="dxa"/>
            <w:vAlign w:val="center"/>
          </w:tcPr>
          <w:p>
            <w:pPr>
              <w:jc w:val="center"/>
              <w:rPr>
                <w:rFonts w:ascii="宋体" w:hAnsi="宋体" w:cs="宋体"/>
                <w:sz w:val="24"/>
              </w:rPr>
            </w:pPr>
          </w:p>
        </w:tc>
        <w:tc>
          <w:tcPr>
            <w:tcW w:w="695" w:type="dxa"/>
            <w:vAlign w:val="center"/>
          </w:tcPr>
          <w:p>
            <w:pPr>
              <w:jc w:val="center"/>
              <w:rPr>
                <w:rFonts w:ascii="宋体" w:hAnsi="宋体" w:cs="宋体"/>
                <w:sz w:val="24"/>
              </w:rPr>
            </w:pPr>
            <w:r>
              <w:rPr>
                <w:rFonts w:hint="eastAsia" w:ascii="宋体" w:hAnsi="宋体" w:cs="宋体"/>
                <w:sz w:val="24"/>
              </w:rPr>
              <w:t>1份</w:t>
            </w:r>
          </w:p>
        </w:tc>
        <w:tc>
          <w:tcPr>
            <w:tcW w:w="1792" w:type="dxa"/>
            <w:vAlign w:val="center"/>
          </w:tcPr>
          <w:p>
            <w:pPr>
              <w:rPr>
                <w:rFonts w:ascii="宋体" w:hAnsi="宋体"/>
                <w:sz w:val="24"/>
              </w:rPr>
            </w:pPr>
            <w:r>
              <w:rPr>
                <w:rFonts w:hint="eastAsia" w:ascii="宋体" w:hAnsi="宋体"/>
                <w:sz w:val="24"/>
              </w:rPr>
              <w:t>电子版 U盘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 w:hRule="atLeast"/>
          <w:jc w:val="center"/>
        </w:trPr>
        <w:tc>
          <w:tcPr>
            <w:tcW w:w="1517" w:type="dxa"/>
            <w:vMerge w:val="continue"/>
            <w:vAlign w:val="center"/>
          </w:tcPr>
          <w:p>
            <w:pPr>
              <w:jc w:val="center"/>
              <w:rPr>
                <w:rFonts w:ascii="宋体" w:hAnsi="宋体" w:cs="宋体"/>
                <w:sz w:val="24"/>
              </w:rPr>
            </w:pPr>
          </w:p>
        </w:tc>
        <w:tc>
          <w:tcPr>
            <w:tcW w:w="892" w:type="dxa"/>
            <w:vAlign w:val="center"/>
          </w:tcPr>
          <w:p>
            <w:pPr>
              <w:jc w:val="center"/>
              <w:rPr>
                <w:rFonts w:ascii="宋体" w:hAnsi="宋体" w:cs="宋体"/>
                <w:sz w:val="24"/>
              </w:rPr>
            </w:pPr>
            <w:r>
              <w:rPr>
                <w:rFonts w:hint="eastAsia" w:ascii="宋体" w:hAnsi="宋体" w:cs="宋体"/>
                <w:sz w:val="24"/>
              </w:rPr>
              <w:t>7</w:t>
            </w:r>
          </w:p>
        </w:tc>
        <w:tc>
          <w:tcPr>
            <w:tcW w:w="2652" w:type="dxa"/>
            <w:vAlign w:val="center"/>
          </w:tcPr>
          <w:p>
            <w:pPr>
              <w:jc w:val="center"/>
              <w:rPr>
                <w:rFonts w:ascii="宋体" w:hAnsi="宋体" w:cs="宋体"/>
                <w:sz w:val="24"/>
              </w:rPr>
            </w:pPr>
            <w:r>
              <w:rPr>
                <w:rFonts w:hint="eastAsia" w:ascii="宋体" w:hAnsi="宋体" w:cs="宋体"/>
                <w:sz w:val="24"/>
              </w:rPr>
              <w:t>刀库使用说明书</w:t>
            </w:r>
          </w:p>
        </w:tc>
        <w:tc>
          <w:tcPr>
            <w:tcW w:w="1778" w:type="dxa"/>
            <w:vAlign w:val="center"/>
          </w:tcPr>
          <w:p>
            <w:pPr>
              <w:jc w:val="center"/>
              <w:rPr>
                <w:rFonts w:ascii="宋体" w:hAnsi="宋体" w:cs="宋体"/>
                <w:sz w:val="24"/>
              </w:rPr>
            </w:pPr>
          </w:p>
        </w:tc>
        <w:tc>
          <w:tcPr>
            <w:tcW w:w="695" w:type="dxa"/>
            <w:vAlign w:val="center"/>
          </w:tcPr>
          <w:p>
            <w:pPr>
              <w:jc w:val="center"/>
              <w:rPr>
                <w:rFonts w:ascii="宋体" w:hAnsi="宋体" w:cs="宋体"/>
                <w:sz w:val="24"/>
              </w:rPr>
            </w:pPr>
            <w:r>
              <w:rPr>
                <w:rFonts w:hint="eastAsia" w:ascii="宋体" w:hAnsi="宋体" w:cs="宋体"/>
                <w:sz w:val="24"/>
              </w:rPr>
              <w:t>1份</w:t>
            </w:r>
          </w:p>
        </w:tc>
        <w:tc>
          <w:tcPr>
            <w:tcW w:w="1792" w:type="dxa"/>
            <w:vAlign w:val="center"/>
          </w:tcPr>
          <w:p>
            <w:pPr>
              <w:rPr>
                <w:rFonts w:ascii="宋体" w:hAnsi="宋体" w:cs="宋体"/>
                <w:sz w:val="24"/>
              </w:rPr>
            </w:pPr>
            <w:r>
              <w:rPr>
                <w:rFonts w:hint="eastAsia" w:ascii="宋体" w:hAnsi="宋体"/>
                <w:sz w:val="24"/>
              </w:rPr>
              <w:t>纸质版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 w:hRule="atLeast"/>
          <w:jc w:val="center"/>
        </w:trPr>
        <w:tc>
          <w:tcPr>
            <w:tcW w:w="1517" w:type="dxa"/>
            <w:vMerge w:val="continue"/>
            <w:vAlign w:val="center"/>
          </w:tcPr>
          <w:p>
            <w:pPr>
              <w:jc w:val="center"/>
              <w:rPr>
                <w:rFonts w:ascii="宋体" w:hAnsi="宋体" w:cs="宋体"/>
                <w:sz w:val="24"/>
              </w:rPr>
            </w:pPr>
          </w:p>
        </w:tc>
        <w:tc>
          <w:tcPr>
            <w:tcW w:w="892" w:type="dxa"/>
            <w:vAlign w:val="center"/>
          </w:tcPr>
          <w:p>
            <w:pPr>
              <w:jc w:val="center"/>
              <w:rPr>
                <w:rFonts w:ascii="宋体" w:hAnsi="宋体" w:cs="宋体"/>
                <w:sz w:val="24"/>
              </w:rPr>
            </w:pPr>
            <w:r>
              <w:rPr>
                <w:rFonts w:hint="eastAsia" w:ascii="宋体" w:hAnsi="宋体" w:cs="宋体"/>
                <w:sz w:val="24"/>
              </w:rPr>
              <w:t>8</w:t>
            </w:r>
          </w:p>
        </w:tc>
        <w:tc>
          <w:tcPr>
            <w:tcW w:w="2652" w:type="dxa"/>
            <w:vAlign w:val="center"/>
          </w:tcPr>
          <w:p>
            <w:pPr>
              <w:jc w:val="center"/>
              <w:rPr>
                <w:rFonts w:ascii="宋体" w:hAnsi="宋体" w:cs="宋体"/>
                <w:sz w:val="24"/>
              </w:rPr>
            </w:pPr>
            <w:r>
              <w:rPr>
                <w:rFonts w:hint="eastAsia" w:ascii="宋体" w:hAnsi="宋体" w:cs="宋体"/>
                <w:sz w:val="24"/>
              </w:rPr>
              <w:t>系统配置单</w:t>
            </w:r>
          </w:p>
        </w:tc>
        <w:tc>
          <w:tcPr>
            <w:tcW w:w="1778" w:type="dxa"/>
            <w:vAlign w:val="center"/>
          </w:tcPr>
          <w:p>
            <w:pPr>
              <w:jc w:val="center"/>
              <w:rPr>
                <w:rFonts w:ascii="宋体" w:hAnsi="宋体" w:cs="宋体"/>
                <w:sz w:val="24"/>
              </w:rPr>
            </w:pPr>
          </w:p>
        </w:tc>
        <w:tc>
          <w:tcPr>
            <w:tcW w:w="695" w:type="dxa"/>
            <w:vAlign w:val="center"/>
          </w:tcPr>
          <w:p>
            <w:pPr>
              <w:jc w:val="center"/>
              <w:rPr>
                <w:rFonts w:ascii="宋体" w:hAnsi="宋体" w:cs="宋体"/>
                <w:sz w:val="24"/>
              </w:rPr>
            </w:pPr>
            <w:r>
              <w:rPr>
                <w:rFonts w:hint="eastAsia" w:ascii="宋体" w:hAnsi="宋体" w:cs="宋体"/>
                <w:sz w:val="24"/>
              </w:rPr>
              <w:t>1份</w:t>
            </w:r>
          </w:p>
        </w:tc>
        <w:tc>
          <w:tcPr>
            <w:tcW w:w="1792" w:type="dxa"/>
            <w:vAlign w:val="center"/>
          </w:tcPr>
          <w:p>
            <w:pPr>
              <w:rPr>
                <w:rFonts w:ascii="宋体" w:hAnsi="宋体" w:cs="宋体"/>
                <w:sz w:val="24"/>
              </w:rPr>
            </w:pPr>
            <w:r>
              <w:rPr>
                <w:rFonts w:hint="eastAsia" w:ascii="宋体" w:hAnsi="宋体"/>
                <w:sz w:val="24"/>
              </w:rPr>
              <w:t>纸质版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 w:hRule="atLeast"/>
          <w:jc w:val="center"/>
        </w:trPr>
        <w:tc>
          <w:tcPr>
            <w:tcW w:w="1517" w:type="dxa"/>
            <w:vMerge w:val="continue"/>
            <w:vAlign w:val="center"/>
          </w:tcPr>
          <w:p>
            <w:pPr>
              <w:jc w:val="center"/>
              <w:rPr>
                <w:rFonts w:ascii="宋体" w:hAnsi="宋体" w:cs="宋体"/>
                <w:sz w:val="24"/>
              </w:rPr>
            </w:pPr>
          </w:p>
        </w:tc>
        <w:tc>
          <w:tcPr>
            <w:tcW w:w="892" w:type="dxa"/>
            <w:vAlign w:val="center"/>
          </w:tcPr>
          <w:p>
            <w:pPr>
              <w:jc w:val="center"/>
              <w:rPr>
                <w:rFonts w:ascii="宋体" w:hAnsi="宋体" w:cs="宋体"/>
                <w:sz w:val="24"/>
              </w:rPr>
            </w:pPr>
            <w:r>
              <w:rPr>
                <w:rFonts w:hint="eastAsia" w:ascii="宋体" w:hAnsi="宋体" w:cs="宋体"/>
                <w:sz w:val="24"/>
              </w:rPr>
              <w:t>9</w:t>
            </w:r>
          </w:p>
        </w:tc>
        <w:tc>
          <w:tcPr>
            <w:tcW w:w="2652" w:type="dxa"/>
          </w:tcPr>
          <w:p>
            <w:pPr>
              <w:jc w:val="center"/>
              <w:rPr>
                <w:rFonts w:ascii="宋体" w:hAnsi="宋体" w:cs="宋体"/>
                <w:sz w:val="24"/>
              </w:rPr>
            </w:pPr>
            <w:r>
              <w:rPr>
                <w:rFonts w:hint="eastAsia" w:ascii="宋体" w:hAnsi="宋体" w:cs="宋体"/>
                <w:sz w:val="24"/>
              </w:rPr>
              <w:t>系统说明书光盘</w:t>
            </w:r>
          </w:p>
        </w:tc>
        <w:tc>
          <w:tcPr>
            <w:tcW w:w="1778" w:type="dxa"/>
            <w:vAlign w:val="center"/>
          </w:tcPr>
          <w:p>
            <w:pPr>
              <w:jc w:val="center"/>
              <w:rPr>
                <w:rFonts w:ascii="宋体" w:hAnsi="宋体" w:cs="宋体"/>
                <w:sz w:val="24"/>
              </w:rPr>
            </w:pPr>
          </w:p>
        </w:tc>
        <w:tc>
          <w:tcPr>
            <w:tcW w:w="695" w:type="dxa"/>
            <w:vAlign w:val="center"/>
          </w:tcPr>
          <w:p>
            <w:pPr>
              <w:jc w:val="center"/>
              <w:rPr>
                <w:rFonts w:ascii="宋体" w:hAnsi="宋体" w:cs="宋体"/>
                <w:sz w:val="24"/>
              </w:rPr>
            </w:pPr>
            <w:r>
              <w:rPr>
                <w:rFonts w:hint="eastAsia" w:ascii="宋体" w:hAnsi="宋体" w:cs="宋体"/>
                <w:sz w:val="24"/>
              </w:rPr>
              <w:t>1份</w:t>
            </w:r>
          </w:p>
        </w:tc>
        <w:tc>
          <w:tcPr>
            <w:tcW w:w="1792" w:type="dxa"/>
            <w:vAlign w:val="center"/>
          </w:tcPr>
          <w:p>
            <w:pPr>
              <w:rPr>
                <w:rFonts w:ascii="宋体" w:hAnsi="宋体" w:cs="宋体"/>
                <w:sz w:val="24"/>
              </w:rPr>
            </w:pPr>
            <w:r>
              <w:rPr>
                <w:rFonts w:hint="eastAsia" w:ascii="宋体" w:hAnsi="宋体"/>
                <w:sz w:val="24"/>
              </w:rPr>
              <w:t>电子版 光盘</w:t>
            </w:r>
          </w:p>
        </w:tc>
      </w:tr>
    </w:tbl>
    <w:p>
      <w:pPr>
        <w:spacing w:line="380" w:lineRule="exact"/>
        <w:rPr>
          <w:rFonts w:ascii="宋体" w:hAnsi="宋体"/>
          <w:b/>
          <w:bCs/>
          <w:sz w:val="24"/>
        </w:rPr>
      </w:pPr>
      <w:r>
        <w:rPr>
          <w:rFonts w:hint="eastAsia" w:ascii="宋体" w:hAnsi="宋体"/>
          <w:b/>
          <w:bCs/>
          <w:sz w:val="24"/>
        </w:rPr>
        <w:t>5</w:t>
      </w:r>
      <w:r>
        <w:rPr>
          <w:rFonts w:hint="eastAsia" w:ascii="宋体" w:hAnsi="宋体"/>
          <w:b/>
          <w:bCs/>
          <w:sz w:val="24"/>
          <w:lang w:val="en-US" w:eastAsia="zh-CN"/>
        </w:rPr>
        <w:t>.</w:t>
      </w:r>
      <w:r>
        <w:rPr>
          <w:rFonts w:hint="eastAsia" w:ascii="宋体" w:hAnsi="宋体"/>
          <w:b/>
          <w:bCs/>
          <w:sz w:val="24"/>
        </w:rPr>
        <w:t xml:space="preserve">五轴转台 </w:t>
      </w:r>
    </w:p>
    <w:p>
      <w:pPr>
        <w:rPr>
          <w:rFonts w:ascii="宋体" w:hAnsi="宋体" w:cs="宋体"/>
          <w:sz w:val="24"/>
        </w:rPr>
      </w:pPr>
      <w:r>
        <w:rPr>
          <w:rFonts w:hint="eastAsia" w:ascii="宋体" w:hAnsi="宋体" w:cs="宋体"/>
          <w:sz w:val="24"/>
        </w:rPr>
        <w:t>技术参数：</w:t>
      </w:r>
    </w:p>
    <w:tbl>
      <w:tblPr>
        <w:tblStyle w:val="19"/>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3"/>
        <w:gridCol w:w="17"/>
        <w:gridCol w:w="490"/>
        <w:gridCol w:w="373"/>
        <w:gridCol w:w="2133"/>
        <w:gridCol w:w="4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6" w:type="dxa"/>
            <w:gridSpan w:val="5"/>
          </w:tcPr>
          <w:p>
            <w:pPr>
              <w:jc w:val="center"/>
              <w:rPr>
                <w:rFonts w:ascii="宋体" w:hAnsi="宋体" w:cs="宋体"/>
                <w:sz w:val="24"/>
              </w:rPr>
            </w:pPr>
            <w:r>
              <w:rPr>
                <w:rFonts w:hint="eastAsia" w:ascii="宋体" w:hAnsi="宋体"/>
                <w:sz w:val="24"/>
              </w:rPr>
              <w:t>★</w:t>
            </w:r>
            <w:r>
              <w:rPr>
                <w:rFonts w:hint="eastAsia" w:ascii="宋体" w:hAnsi="宋体" w:cs="宋体"/>
                <w:sz w:val="24"/>
              </w:rPr>
              <w:t>盘面直径</w:t>
            </w:r>
          </w:p>
        </w:tc>
        <w:tc>
          <w:tcPr>
            <w:tcW w:w="4631" w:type="dxa"/>
          </w:tcPr>
          <w:p>
            <w:pPr>
              <w:jc w:val="center"/>
              <w:rPr>
                <w:rFonts w:ascii="宋体" w:hAnsi="宋体" w:cs="宋体"/>
                <w:sz w:val="24"/>
              </w:rPr>
            </w:pPr>
            <w:r>
              <w:rPr>
                <w:rFonts w:hint="eastAsia" w:ascii="宋体" w:hAnsi="宋体" w:cs="宋体"/>
                <w:sz w:val="24"/>
              </w:rPr>
              <w:t>250mm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6" w:type="dxa"/>
            <w:gridSpan w:val="5"/>
          </w:tcPr>
          <w:p>
            <w:pPr>
              <w:jc w:val="center"/>
              <w:rPr>
                <w:rFonts w:ascii="宋体" w:hAnsi="宋体" w:cs="宋体"/>
                <w:sz w:val="24"/>
              </w:rPr>
            </w:pPr>
            <w:r>
              <w:rPr>
                <w:rFonts w:hint="eastAsia" w:ascii="宋体" w:hAnsi="宋体"/>
                <w:sz w:val="24"/>
              </w:rPr>
              <w:t>★</w:t>
            </w:r>
            <w:r>
              <w:rPr>
                <w:rFonts w:hint="eastAsia" w:ascii="宋体" w:hAnsi="宋体" w:cs="宋体"/>
                <w:sz w:val="24"/>
              </w:rPr>
              <w:t>倾斜角度</w:t>
            </w:r>
          </w:p>
        </w:tc>
        <w:tc>
          <w:tcPr>
            <w:tcW w:w="4631" w:type="dxa"/>
          </w:tcPr>
          <w:p>
            <w:pPr>
              <w:jc w:val="center"/>
              <w:rPr>
                <w:rFonts w:ascii="宋体" w:hAnsi="宋体" w:cs="宋体"/>
                <w:sz w:val="24"/>
              </w:rPr>
            </w:pPr>
            <w:r>
              <w:rPr>
                <w:rFonts w:hint="eastAsia" w:ascii="宋体" w:hAnsi="宋体" w:cs="宋体"/>
                <w:sz w:val="24"/>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6" w:type="dxa"/>
            <w:gridSpan w:val="5"/>
          </w:tcPr>
          <w:p>
            <w:pPr>
              <w:jc w:val="center"/>
              <w:rPr>
                <w:rFonts w:ascii="宋体" w:hAnsi="宋体" w:cs="宋体"/>
                <w:sz w:val="24"/>
              </w:rPr>
            </w:pPr>
            <w:r>
              <w:rPr>
                <w:rFonts w:hint="eastAsia" w:ascii="宋体" w:hAnsi="宋体"/>
                <w:sz w:val="24"/>
              </w:rPr>
              <w:t>★</w:t>
            </w:r>
            <w:r>
              <w:rPr>
                <w:rFonts w:hint="eastAsia" w:ascii="宋体" w:hAnsi="宋体" w:cs="宋体"/>
                <w:sz w:val="24"/>
              </w:rPr>
              <w:t>盘面高（0度）</w:t>
            </w:r>
          </w:p>
        </w:tc>
        <w:tc>
          <w:tcPr>
            <w:tcW w:w="4631" w:type="dxa"/>
          </w:tcPr>
          <w:p>
            <w:pPr>
              <w:jc w:val="center"/>
              <w:rPr>
                <w:rFonts w:ascii="宋体" w:hAnsi="宋体" w:cs="宋体"/>
                <w:sz w:val="24"/>
              </w:rPr>
            </w:pPr>
            <w:r>
              <w:rPr>
                <w:rFonts w:hint="eastAsia" w:ascii="宋体" w:hAnsi="宋体" w:cs="宋体"/>
                <w:sz w:val="24"/>
              </w:rPr>
              <w:t>330mm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6" w:type="dxa"/>
            <w:gridSpan w:val="5"/>
          </w:tcPr>
          <w:p>
            <w:pPr>
              <w:jc w:val="center"/>
              <w:rPr>
                <w:rFonts w:ascii="宋体" w:hAnsi="宋体" w:cs="宋体"/>
                <w:sz w:val="24"/>
              </w:rPr>
            </w:pPr>
            <w:r>
              <w:rPr>
                <w:rFonts w:hint="eastAsia" w:ascii="宋体" w:hAnsi="宋体" w:cs="宋体"/>
                <w:sz w:val="24"/>
              </w:rPr>
              <w:t>盘面中心（90度）</w:t>
            </w:r>
          </w:p>
        </w:tc>
        <w:tc>
          <w:tcPr>
            <w:tcW w:w="4631" w:type="dxa"/>
          </w:tcPr>
          <w:p>
            <w:pPr>
              <w:jc w:val="center"/>
              <w:rPr>
                <w:rFonts w:ascii="宋体" w:hAnsi="宋体" w:cs="宋体"/>
                <w:sz w:val="24"/>
              </w:rPr>
            </w:pPr>
            <w:r>
              <w:rPr>
                <w:rFonts w:hint="eastAsia" w:ascii="宋体" w:hAnsi="宋体" w:cs="宋体"/>
                <w:sz w:val="24"/>
              </w:rPr>
              <w:t>290mm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6" w:type="dxa"/>
            <w:gridSpan w:val="5"/>
          </w:tcPr>
          <w:p>
            <w:pPr>
              <w:jc w:val="center"/>
              <w:rPr>
                <w:rFonts w:ascii="宋体" w:hAnsi="宋体" w:cs="宋体"/>
                <w:sz w:val="24"/>
              </w:rPr>
            </w:pPr>
            <w:r>
              <w:rPr>
                <w:rFonts w:hint="eastAsia" w:ascii="宋体" w:hAnsi="宋体" w:cs="宋体"/>
                <w:sz w:val="24"/>
              </w:rPr>
              <w:t>盘面孔径</w:t>
            </w:r>
          </w:p>
        </w:tc>
        <w:tc>
          <w:tcPr>
            <w:tcW w:w="4631" w:type="dxa"/>
          </w:tcPr>
          <w:p>
            <w:pPr>
              <w:jc w:val="center"/>
              <w:rPr>
                <w:rFonts w:ascii="宋体" w:hAnsi="宋体" w:cs="宋体"/>
                <w:sz w:val="24"/>
              </w:rPr>
            </w:pPr>
            <w:r>
              <w:rPr>
                <w:rFonts w:hint="eastAsia" w:ascii="宋体" w:hAnsi="宋体" w:cs="宋体"/>
                <w:sz w:val="24"/>
              </w:rPr>
              <w:t>55H7mm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6" w:type="dxa"/>
            <w:gridSpan w:val="5"/>
          </w:tcPr>
          <w:p>
            <w:pPr>
              <w:jc w:val="center"/>
              <w:rPr>
                <w:rFonts w:ascii="宋体" w:hAnsi="宋体" w:cs="宋体"/>
                <w:sz w:val="24"/>
              </w:rPr>
            </w:pPr>
            <w:r>
              <w:rPr>
                <w:rFonts w:hint="eastAsia" w:ascii="宋体" w:hAnsi="宋体" w:cs="宋体"/>
                <w:sz w:val="24"/>
              </w:rPr>
              <w:t>贯穿孔</w:t>
            </w:r>
          </w:p>
        </w:tc>
        <w:tc>
          <w:tcPr>
            <w:tcW w:w="4631" w:type="dxa"/>
          </w:tcPr>
          <w:p>
            <w:pPr>
              <w:jc w:val="center"/>
              <w:rPr>
                <w:rFonts w:ascii="宋体" w:hAnsi="宋体" w:cs="宋体"/>
                <w:sz w:val="24"/>
              </w:rPr>
            </w:pPr>
            <w:r>
              <w:rPr>
                <w:rFonts w:hint="eastAsia" w:ascii="宋体" w:hAnsi="宋体" w:cs="宋体"/>
                <w:sz w:val="24"/>
              </w:rPr>
              <w:t>55mm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6" w:type="dxa"/>
            <w:gridSpan w:val="5"/>
          </w:tcPr>
          <w:p>
            <w:pPr>
              <w:jc w:val="center"/>
              <w:rPr>
                <w:rFonts w:ascii="宋体" w:hAnsi="宋体" w:cs="宋体"/>
                <w:sz w:val="24"/>
              </w:rPr>
            </w:pPr>
            <w:r>
              <w:rPr>
                <w:rFonts w:hint="eastAsia" w:ascii="宋体" w:hAnsi="宋体" w:cs="宋体"/>
                <w:sz w:val="24"/>
              </w:rPr>
              <w:t>盘面T型槽宽度</w:t>
            </w:r>
          </w:p>
        </w:tc>
        <w:tc>
          <w:tcPr>
            <w:tcW w:w="4631" w:type="dxa"/>
          </w:tcPr>
          <w:p>
            <w:pPr>
              <w:jc w:val="center"/>
              <w:rPr>
                <w:rFonts w:ascii="宋体" w:hAnsi="宋体" w:cs="宋体"/>
                <w:sz w:val="24"/>
              </w:rPr>
            </w:pPr>
            <w:r>
              <w:rPr>
                <w:rFonts w:hint="eastAsia" w:ascii="宋体" w:hAnsi="宋体" w:cs="宋体"/>
                <w:sz w:val="24"/>
              </w:rPr>
              <w:t>12H8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6" w:type="dxa"/>
            <w:gridSpan w:val="5"/>
          </w:tcPr>
          <w:p>
            <w:pPr>
              <w:jc w:val="center"/>
              <w:rPr>
                <w:rFonts w:ascii="宋体" w:hAnsi="宋体" w:cs="宋体"/>
                <w:sz w:val="24"/>
              </w:rPr>
            </w:pPr>
            <w:r>
              <w:rPr>
                <w:rFonts w:hint="eastAsia" w:ascii="宋体" w:hAnsi="宋体" w:cs="宋体"/>
                <w:sz w:val="24"/>
              </w:rPr>
              <w:t>底部定位键</w:t>
            </w:r>
          </w:p>
        </w:tc>
        <w:tc>
          <w:tcPr>
            <w:tcW w:w="4631" w:type="dxa"/>
          </w:tcPr>
          <w:p>
            <w:pPr>
              <w:jc w:val="center"/>
              <w:rPr>
                <w:rFonts w:ascii="宋体" w:hAnsi="宋体" w:cs="宋体"/>
                <w:sz w:val="24"/>
              </w:rPr>
            </w:pPr>
            <w:r>
              <w:rPr>
                <w:rFonts w:hint="eastAsia" w:ascii="宋体" w:hAnsi="宋体" w:cs="宋体"/>
                <w:sz w:val="24"/>
              </w:rPr>
              <w:t>18h7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6" w:type="dxa"/>
            <w:gridSpan w:val="5"/>
          </w:tcPr>
          <w:p>
            <w:pPr>
              <w:jc w:val="center"/>
              <w:rPr>
                <w:rFonts w:ascii="宋体" w:hAnsi="宋体" w:cs="宋体"/>
                <w:sz w:val="24"/>
              </w:rPr>
            </w:pPr>
            <w:r>
              <w:rPr>
                <w:rFonts w:hint="eastAsia" w:ascii="宋体" w:hAnsi="宋体" w:cs="宋体"/>
                <w:sz w:val="24"/>
              </w:rPr>
              <w:t>蜗轮齿数</w:t>
            </w:r>
          </w:p>
        </w:tc>
        <w:tc>
          <w:tcPr>
            <w:tcW w:w="4631" w:type="dxa"/>
          </w:tcPr>
          <w:p>
            <w:pPr>
              <w:jc w:val="center"/>
              <w:rPr>
                <w:rFonts w:ascii="宋体" w:hAnsi="宋体" w:cs="宋体"/>
                <w:sz w:val="24"/>
              </w:rPr>
            </w:pPr>
            <w:r>
              <w:rPr>
                <w:rFonts w:hint="eastAsia" w:ascii="宋体" w:hAnsi="宋体" w:cs="宋体"/>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3" w:type="dxa"/>
            <w:vMerge w:val="restart"/>
            <w:vAlign w:val="center"/>
          </w:tcPr>
          <w:p>
            <w:pPr>
              <w:jc w:val="center"/>
              <w:rPr>
                <w:rFonts w:ascii="宋体" w:hAnsi="宋体" w:cs="宋体"/>
                <w:sz w:val="24"/>
              </w:rPr>
            </w:pPr>
            <w:r>
              <w:rPr>
                <w:rFonts w:hint="eastAsia" w:ascii="宋体" w:hAnsi="宋体" w:cs="宋体"/>
                <w:sz w:val="24"/>
              </w:rPr>
              <w:t>伺服马达</w:t>
            </w:r>
          </w:p>
        </w:tc>
        <w:tc>
          <w:tcPr>
            <w:tcW w:w="3013" w:type="dxa"/>
            <w:gridSpan w:val="4"/>
          </w:tcPr>
          <w:p>
            <w:pPr>
              <w:jc w:val="center"/>
              <w:rPr>
                <w:rFonts w:ascii="宋体" w:hAnsi="宋体" w:cs="宋体"/>
                <w:sz w:val="24"/>
              </w:rPr>
            </w:pPr>
            <w:r>
              <w:rPr>
                <w:rFonts w:ascii="宋体" w:hAnsi="宋体"/>
                <w:sz w:val="24"/>
              </w:rPr>
              <w:t>▲</w:t>
            </w:r>
            <w:r>
              <w:rPr>
                <w:rFonts w:hint="eastAsia" w:ascii="宋体" w:hAnsi="宋体" w:cs="宋体"/>
                <w:sz w:val="24"/>
              </w:rPr>
              <w:t>倾斜轴</w:t>
            </w:r>
          </w:p>
        </w:tc>
        <w:tc>
          <w:tcPr>
            <w:tcW w:w="4631" w:type="dxa"/>
          </w:tcPr>
          <w:p>
            <w:pPr>
              <w:jc w:val="center"/>
              <w:rPr>
                <w:rFonts w:ascii="宋体" w:hAnsi="宋体" w:cs="宋体"/>
                <w:sz w:val="24"/>
              </w:rPr>
            </w:pPr>
            <w:r>
              <w:rPr>
                <w:rFonts w:hint="eastAsia" w:ascii="宋体" w:hAnsi="宋体" w:cs="宋体"/>
                <w:sz w:val="24"/>
              </w:rPr>
              <w:t>FANUC B12is（直轴）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3" w:type="dxa"/>
            <w:vMerge w:val="continue"/>
            <w:vAlign w:val="center"/>
          </w:tcPr>
          <w:p>
            <w:pPr>
              <w:jc w:val="center"/>
              <w:rPr>
                <w:rFonts w:ascii="宋体" w:hAnsi="宋体" w:cs="宋体"/>
                <w:sz w:val="24"/>
              </w:rPr>
            </w:pPr>
          </w:p>
        </w:tc>
        <w:tc>
          <w:tcPr>
            <w:tcW w:w="3013" w:type="dxa"/>
            <w:gridSpan w:val="4"/>
          </w:tcPr>
          <w:p>
            <w:pPr>
              <w:jc w:val="center"/>
              <w:rPr>
                <w:rFonts w:ascii="宋体" w:hAnsi="宋体" w:cs="宋体"/>
                <w:sz w:val="24"/>
              </w:rPr>
            </w:pPr>
            <w:r>
              <w:rPr>
                <w:rFonts w:ascii="宋体" w:hAnsi="宋体"/>
                <w:sz w:val="24"/>
              </w:rPr>
              <w:t>▲</w:t>
            </w:r>
            <w:r>
              <w:rPr>
                <w:rFonts w:hint="eastAsia" w:ascii="宋体" w:hAnsi="宋体" w:cs="宋体"/>
                <w:sz w:val="24"/>
              </w:rPr>
              <w:t>旋转轴</w:t>
            </w:r>
          </w:p>
        </w:tc>
        <w:tc>
          <w:tcPr>
            <w:tcW w:w="4631" w:type="dxa"/>
          </w:tcPr>
          <w:p>
            <w:pPr>
              <w:jc w:val="center"/>
              <w:rPr>
                <w:rFonts w:ascii="宋体" w:hAnsi="宋体" w:cs="宋体"/>
                <w:sz w:val="24"/>
              </w:rPr>
            </w:pPr>
            <w:r>
              <w:rPr>
                <w:rFonts w:hint="eastAsia" w:ascii="宋体" w:hAnsi="宋体" w:cs="宋体"/>
                <w:sz w:val="24"/>
              </w:rPr>
              <w:t>FANUC B8is（直轴）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3" w:type="dxa"/>
            <w:vMerge w:val="restart"/>
            <w:vAlign w:val="center"/>
          </w:tcPr>
          <w:p>
            <w:pPr>
              <w:jc w:val="center"/>
              <w:rPr>
                <w:rFonts w:ascii="宋体" w:hAnsi="宋体" w:cs="宋体"/>
                <w:sz w:val="24"/>
              </w:rPr>
            </w:pPr>
            <w:r>
              <w:rPr>
                <w:rFonts w:hint="eastAsia" w:ascii="宋体" w:hAnsi="宋体" w:cs="宋体"/>
                <w:sz w:val="24"/>
              </w:rPr>
              <w:t>总减速比</w:t>
            </w:r>
          </w:p>
        </w:tc>
        <w:tc>
          <w:tcPr>
            <w:tcW w:w="3013" w:type="dxa"/>
            <w:gridSpan w:val="4"/>
          </w:tcPr>
          <w:p>
            <w:pPr>
              <w:jc w:val="center"/>
              <w:rPr>
                <w:rFonts w:ascii="宋体" w:hAnsi="宋体" w:cs="宋体"/>
                <w:sz w:val="24"/>
              </w:rPr>
            </w:pPr>
            <w:r>
              <w:rPr>
                <w:rFonts w:hint="eastAsia" w:ascii="宋体" w:hAnsi="宋体" w:cs="宋体"/>
                <w:sz w:val="24"/>
              </w:rPr>
              <w:t>倾斜轴</w:t>
            </w:r>
          </w:p>
        </w:tc>
        <w:tc>
          <w:tcPr>
            <w:tcW w:w="4631" w:type="dxa"/>
          </w:tcPr>
          <w:p>
            <w:pPr>
              <w:jc w:val="center"/>
              <w:rPr>
                <w:rFonts w:ascii="宋体" w:hAnsi="宋体" w:cs="宋体"/>
                <w:sz w:val="24"/>
              </w:rPr>
            </w:pPr>
            <w:r>
              <w:rPr>
                <w:rFonts w:hint="eastAsia" w:ascii="宋体" w:hAnsi="宋体" w:cs="宋体"/>
                <w:sz w:val="24"/>
              </w:rPr>
              <w:t>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3" w:type="dxa"/>
            <w:vMerge w:val="continue"/>
          </w:tcPr>
          <w:p>
            <w:pPr>
              <w:jc w:val="center"/>
              <w:rPr>
                <w:rFonts w:ascii="宋体" w:hAnsi="宋体" w:cs="宋体"/>
                <w:sz w:val="24"/>
              </w:rPr>
            </w:pPr>
          </w:p>
        </w:tc>
        <w:tc>
          <w:tcPr>
            <w:tcW w:w="3013" w:type="dxa"/>
            <w:gridSpan w:val="4"/>
          </w:tcPr>
          <w:p>
            <w:pPr>
              <w:jc w:val="center"/>
              <w:rPr>
                <w:rFonts w:ascii="宋体" w:hAnsi="宋体" w:cs="宋体"/>
                <w:sz w:val="24"/>
              </w:rPr>
            </w:pPr>
            <w:r>
              <w:rPr>
                <w:rFonts w:hint="eastAsia" w:ascii="宋体" w:hAnsi="宋体" w:cs="宋体"/>
                <w:sz w:val="24"/>
              </w:rPr>
              <w:t>旋转轴</w:t>
            </w:r>
          </w:p>
        </w:tc>
        <w:tc>
          <w:tcPr>
            <w:tcW w:w="4631" w:type="dxa"/>
          </w:tcPr>
          <w:p>
            <w:pPr>
              <w:jc w:val="center"/>
              <w:rPr>
                <w:rFonts w:ascii="宋体" w:hAnsi="宋体" w:cs="宋体"/>
                <w:sz w:val="24"/>
              </w:rPr>
            </w:pPr>
            <w:r>
              <w:rPr>
                <w:rFonts w:hint="eastAsia" w:ascii="宋体" w:hAnsi="宋体" w:cs="宋体"/>
                <w:sz w:val="24"/>
              </w:rPr>
              <w:t>1：180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6" w:type="dxa"/>
            <w:gridSpan w:val="5"/>
          </w:tcPr>
          <w:p>
            <w:pPr>
              <w:jc w:val="center"/>
              <w:rPr>
                <w:rFonts w:ascii="宋体" w:hAnsi="宋体" w:cs="宋体"/>
                <w:sz w:val="24"/>
              </w:rPr>
            </w:pPr>
            <w:r>
              <w:rPr>
                <w:rFonts w:hint="eastAsia" w:ascii="宋体" w:hAnsi="宋体" w:cs="宋体"/>
                <w:sz w:val="24"/>
              </w:rPr>
              <w:t>最小设定单位</w:t>
            </w:r>
          </w:p>
        </w:tc>
        <w:tc>
          <w:tcPr>
            <w:tcW w:w="4631" w:type="dxa"/>
          </w:tcPr>
          <w:p>
            <w:pPr>
              <w:jc w:val="center"/>
              <w:rPr>
                <w:rFonts w:ascii="宋体" w:hAnsi="宋体" w:cs="宋体"/>
                <w:sz w:val="24"/>
              </w:rPr>
            </w:pPr>
            <w:r>
              <w:rPr>
                <w:rFonts w:hint="eastAsia" w:ascii="宋体" w:hAnsi="宋体" w:cs="宋体"/>
                <w:sz w:val="24"/>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3" w:type="dxa"/>
            <w:gridSpan w:val="4"/>
            <w:vMerge w:val="restart"/>
            <w:vAlign w:val="center"/>
          </w:tcPr>
          <w:p>
            <w:pPr>
              <w:jc w:val="center"/>
              <w:rPr>
                <w:rFonts w:ascii="宋体" w:hAnsi="宋体" w:cs="宋体"/>
                <w:sz w:val="24"/>
              </w:rPr>
            </w:pPr>
            <w:r>
              <w:rPr>
                <w:rFonts w:hint="eastAsia" w:ascii="宋体" w:hAnsi="宋体" w:cs="宋体"/>
                <w:sz w:val="24"/>
              </w:rPr>
              <w:t>最大转速</w:t>
            </w:r>
          </w:p>
        </w:tc>
        <w:tc>
          <w:tcPr>
            <w:tcW w:w="2133" w:type="dxa"/>
            <w:vAlign w:val="center"/>
          </w:tcPr>
          <w:p>
            <w:pPr>
              <w:jc w:val="center"/>
              <w:rPr>
                <w:rFonts w:ascii="宋体" w:hAnsi="宋体" w:cs="宋体"/>
                <w:sz w:val="24"/>
              </w:rPr>
            </w:pPr>
            <w:r>
              <w:rPr>
                <w:rFonts w:hint="eastAsia" w:ascii="宋体" w:hAnsi="宋体" w:cs="宋体"/>
                <w:sz w:val="24"/>
              </w:rPr>
              <w:t>旋转轴</w:t>
            </w:r>
          </w:p>
        </w:tc>
        <w:tc>
          <w:tcPr>
            <w:tcW w:w="4631" w:type="dxa"/>
          </w:tcPr>
          <w:p>
            <w:pPr>
              <w:jc w:val="center"/>
              <w:rPr>
                <w:rFonts w:ascii="宋体" w:hAnsi="宋体" w:cs="宋体"/>
                <w:sz w:val="24"/>
              </w:rPr>
            </w:pPr>
            <w:r>
              <w:rPr>
                <w:rFonts w:hint="eastAsia" w:ascii="宋体" w:hAnsi="宋体" w:cs="宋体"/>
                <w:sz w:val="24"/>
              </w:rPr>
              <w:t>13.8RPM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3" w:type="dxa"/>
            <w:gridSpan w:val="4"/>
            <w:vMerge w:val="continue"/>
          </w:tcPr>
          <w:p>
            <w:pPr>
              <w:jc w:val="center"/>
              <w:rPr>
                <w:rFonts w:ascii="宋体" w:hAnsi="宋体" w:cs="宋体"/>
                <w:sz w:val="24"/>
              </w:rPr>
            </w:pPr>
          </w:p>
        </w:tc>
        <w:tc>
          <w:tcPr>
            <w:tcW w:w="2133" w:type="dxa"/>
          </w:tcPr>
          <w:p>
            <w:pPr>
              <w:jc w:val="center"/>
              <w:rPr>
                <w:rFonts w:ascii="宋体" w:hAnsi="宋体" w:cs="宋体"/>
                <w:sz w:val="24"/>
              </w:rPr>
            </w:pPr>
            <w:r>
              <w:rPr>
                <w:rFonts w:hint="eastAsia" w:ascii="宋体" w:hAnsi="宋体" w:cs="宋体"/>
                <w:sz w:val="24"/>
              </w:rPr>
              <w:t>倾斜轴</w:t>
            </w:r>
          </w:p>
        </w:tc>
        <w:tc>
          <w:tcPr>
            <w:tcW w:w="4631" w:type="dxa"/>
          </w:tcPr>
          <w:p>
            <w:pPr>
              <w:jc w:val="center"/>
              <w:rPr>
                <w:rFonts w:ascii="宋体" w:hAnsi="宋体" w:cs="宋体"/>
                <w:sz w:val="24"/>
              </w:rPr>
            </w:pPr>
            <w:r>
              <w:rPr>
                <w:rFonts w:hint="eastAsia" w:ascii="宋体" w:hAnsi="宋体" w:cs="宋体"/>
                <w:sz w:val="24"/>
              </w:rPr>
              <w:t>16.0RPM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6" w:type="dxa"/>
            <w:gridSpan w:val="5"/>
          </w:tcPr>
          <w:p>
            <w:pPr>
              <w:jc w:val="center"/>
              <w:rPr>
                <w:rFonts w:ascii="宋体" w:hAnsi="宋体" w:cs="宋体"/>
                <w:sz w:val="24"/>
              </w:rPr>
            </w:pPr>
            <w:r>
              <w:rPr>
                <w:rFonts w:hint="eastAsia" w:ascii="宋体" w:hAnsi="宋体" w:cs="宋体"/>
                <w:sz w:val="24"/>
              </w:rPr>
              <w:t>锁紧系统油压</w:t>
            </w:r>
          </w:p>
        </w:tc>
        <w:tc>
          <w:tcPr>
            <w:tcW w:w="4631" w:type="dxa"/>
          </w:tcPr>
          <w:p>
            <w:pPr>
              <w:jc w:val="center"/>
              <w:rPr>
                <w:rFonts w:ascii="宋体" w:hAnsi="宋体" w:cs="宋体"/>
                <w:sz w:val="24"/>
              </w:rPr>
            </w:pPr>
            <w:r>
              <w:rPr>
                <w:rFonts w:hint="eastAsia" w:ascii="宋体" w:hAnsi="宋体" w:cs="宋体"/>
                <w:sz w:val="24"/>
              </w:rPr>
              <w:t>35bar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0" w:type="dxa"/>
            <w:gridSpan w:val="2"/>
            <w:vMerge w:val="restart"/>
            <w:vAlign w:val="center"/>
          </w:tcPr>
          <w:p>
            <w:pPr>
              <w:jc w:val="center"/>
              <w:rPr>
                <w:rFonts w:ascii="宋体" w:hAnsi="宋体" w:cs="宋体"/>
                <w:sz w:val="24"/>
              </w:rPr>
            </w:pPr>
            <w:r>
              <w:rPr>
                <w:rFonts w:hint="eastAsia" w:ascii="宋体" w:hAnsi="宋体" w:cs="宋体"/>
                <w:sz w:val="24"/>
              </w:rPr>
              <w:t>夹固扭矩</w:t>
            </w:r>
          </w:p>
        </w:tc>
        <w:tc>
          <w:tcPr>
            <w:tcW w:w="2996" w:type="dxa"/>
            <w:gridSpan w:val="3"/>
          </w:tcPr>
          <w:p>
            <w:pPr>
              <w:jc w:val="center"/>
              <w:rPr>
                <w:rFonts w:ascii="宋体" w:hAnsi="宋体" w:cs="宋体"/>
                <w:sz w:val="24"/>
              </w:rPr>
            </w:pPr>
            <w:r>
              <w:rPr>
                <w:rFonts w:hint="eastAsia" w:ascii="宋体" w:hAnsi="宋体" w:cs="宋体"/>
                <w:sz w:val="24"/>
              </w:rPr>
              <w:t>（倾斜轴）</w:t>
            </w:r>
          </w:p>
        </w:tc>
        <w:tc>
          <w:tcPr>
            <w:tcW w:w="4631" w:type="dxa"/>
          </w:tcPr>
          <w:p>
            <w:pPr>
              <w:jc w:val="center"/>
              <w:rPr>
                <w:rFonts w:ascii="宋体" w:hAnsi="宋体" w:cs="宋体"/>
                <w:sz w:val="24"/>
              </w:rPr>
            </w:pPr>
            <w:r>
              <w:rPr>
                <w:rFonts w:hint="eastAsia" w:ascii="宋体" w:hAnsi="宋体" w:cs="宋体"/>
                <w:sz w:val="24"/>
              </w:rPr>
              <w:t>700N.m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0" w:type="dxa"/>
            <w:gridSpan w:val="2"/>
            <w:vMerge w:val="continue"/>
          </w:tcPr>
          <w:p>
            <w:pPr>
              <w:jc w:val="center"/>
              <w:rPr>
                <w:rFonts w:ascii="宋体" w:hAnsi="宋体" w:cs="宋体"/>
                <w:sz w:val="24"/>
              </w:rPr>
            </w:pPr>
          </w:p>
        </w:tc>
        <w:tc>
          <w:tcPr>
            <w:tcW w:w="2996" w:type="dxa"/>
            <w:gridSpan w:val="3"/>
          </w:tcPr>
          <w:p>
            <w:pPr>
              <w:jc w:val="center"/>
              <w:rPr>
                <w:rFonts w:ascii="宋体" w:hAnsi="宋体" w:cs="宋体"/>
                <w:sz w:val="24"/>
              </w:rPr>
            </w:pPr>
            <w:r>
              <w:rPr>
                <w:rFonts w:hint="eastAsia" w:ascii="宋体" w:hAnsi="宋体" w:cs="宋体"/>
                <w:sz w:val="24"/>
              </w:rPr>
              <w:t>（旋转轴）</w:t>
            </w:r>
          </w:p>
        </w:tc>
        <w:tc>
          <w:tcPr>
            <w:tcW w:w="4631" w:type="dxa"/>
          </w:tcPr>
          <w:p>
            <w:pPr>
              <w:jc w:val="center"/>
              <w:rPr>
                <w:rFonts w:ascii="宋体" w:hAnsi="宋体" w:cs="宋体"/>
                <w:sz w:val="24"/>
              </w:rPr>
            </w:pPr>
            <w:r>
              <w:rPr>
                <w:rFonts w:hint="eastAsia" w:ascii="宋体" w:hAnsi="宋体" w:cs="宋体"/>
                <w:sz w:val="24"/>
              </w:rPr>
              <w:t>310N.m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6" w:type="dxa"/>
            <w:gridSpan w:val="5"/>
          </w:tcPr>
          <w:p>
            <w:pPr>
              <w:jc w:val="center"/>
              <w:rPr>
                <w:rFonts w:ascii="宋体" w:hAnsi="宋体" w:cs="宋体"/>
                <w:sz w:val="24"/>
              </w:rPr>
            </w:pPr>
            <w:r>
              <w:rPr>
                <w:rFonts w:hint="eastAsia" w:ascii="宋体" w:hAnsi="宋体" w:cs="宋体"/>
                <w:sz w:val="24"/>
              </w:rPr>
              <w:t>容许工作物荷载</w:t>
            </w:r>
          </w:p>
        </w:tc>
        <w:tc>
          <w:tcPr>
            <w:tcW w:w="4631" w:type="dxa"/>
          </w:tcPr>
          <w:p>
            <w:pPr>
              <w:jc w:val="center"/>
              <w:rPr>
                <w:rFonts w:ascii="宋体" w:hAnsi="宋体" w:cs="宋体"/>
                <w:sz w:val="24"/>
              </w:rPr>
            </w:pPr>
            <w:r>
              <w:rPr>
                <w:rFonts w:hint="eastAsia" w:ascii="宋体" w:hAnsi="宋体" w:cs="宋体"/>
                <w:sz w:val="24"/>
              </w:rPr>
              <w:t>0~90 75Kg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6" w:type="dxa"/>
            <w:gridSpan w:val="5"/>
          </w:tcPr>
          <w:p>
            <w:pPr>
              <w:jc w:val="center"/>
              <w:rPr>
                <w:rFonts w:ascii="宋体" w:hAnsi="宋体" w:cs="宋体"/>
                <w:sz w:val="24"/>
              </w:rPr>
            </w:pPr>
            <w:r>
              <w:rPr>
                <w:rFonts w:hint="eastAsia" w:ascii="宋体" w:hAnsi="宋体" w:cs="宋体"/>
                <w:sz w:val="24"/>
              </w:rPr>
              <w:t>容许转台扭矩（持续切削）</w:t>
            </w:r>
          </w:p>
        </w:tc>
        <w:tc>
          <w:tcPr>
            <w:tcW w:w="4631" w:type="dxa"/>
          </w:tcPr>
          <w:p>
            <w:pPr>
              <w:jc w:val="center"/>
              <w:rPr>
                <w:rFonts w:ascii="宋体" w:hAnsi="宋体" w:cs="宋体"/>
                <w:sz w:val="24"/>
              </w:rPr>
            </w:pPr>
            <w:r>
              <w:rPr>
                <w:rFonts w:hint="eastAsia" w:ascii="宋体" w:hAnsi="宋体" w:cs="宋体"/>
                <w:sz w:val="24"/>
              </w:rPr>
              <w:t>180N.m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0" w:type="dxa"/>
            <w:gridSpan w:val="3"/>
            <w:vMerge w:val="restart"/>
            <w:vAlign w:val="center"/>
          </w:tcPr>
          <w:p>
            <w:pPr>
              <w:jc w:val="center"/>
              <w:rPr>
                <w:rFonts w:ascii="宋体" w:hAnsi="宋体" w:cs="宋体"/>
                <w:sz w:val="24"/>
              </w:rPr>
            </w:pPr>
            <w:r>
              <w:rPr>
                <w:rFonts w:hint="eastAsia" w:ascii="宋体" w:hAnsi="宋体" w:cs="宋体"/>
                <w:sz w:val="24"/>
              </w:rPr>
              <w:t>★重复精度</w:t>
            </w:r>
          </w:p>
        </w:tc>
        <w:tc>
          <w:tcPr>
            <w:tcW w:w="2506" w:type="dxa"/>
            <w:gridSpan w:val="2"/>
          </w:tcPr>
          <w:p>
            <w:pPr>
              <w:jc w:val="center"/>
              <w:rPr>
                <w:rFonts w:ascii="宋体" w:hAnsi="宋体" w:cs="宋体"/>
                <w:sz w:val="24"/>
              </w:rPr>
            </w:pPr>
            <w:r>
              <w:rPr>
                <w:rFonts w:hint="eastAsia" w:ascii="宋体" w:hAnsi="宋体" w:cs="宋体"/>
                <w:sz w:val="24"/>
              </w:rPr>
              <w:t>倾斜轴</w:t>
            </w:r>
          </w:p>
        </w:tc>
        <w:tc>
          <w:tcPr>
            <w:tcW w:w="4631" w:type="dxa"/>
          </w:tcPr>
          <w:p>
            <w:pPr>
              <w:jc w:val="center"/>
              <w:rPr>
                <w:rFonts w:ascii="宋体" w:hAnsi="宋体" w:cs="宋体"/>
                <w:sz w:val="24"/>
              </w:rPr>
            </w:pPr>
            <w:r>
              <w:rPr>
                <w:rFonts w:hint="eastAsia" w:ascii="宋体" w:hAnsi="宋体" w:cs="宋体"/>
                <w:sz w:val="24"/>
              </w:rPr>
              <w:t>8秒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0" w:type="dxa"/>
            <w:gridSpan w:val="3"/>
            <w:vMerge w:val="continue"/>
          </w:tcPr>
          <w:p>
            <w:pPr>
              <w:jc w:val="center"/>
              <w:rPr>
                <w:rFonts w:ascii="宋体" w:hAnsi="宋体" w:cs="宋体"/>
                <w:sz w:val="24"/>
              </w:rPr>
            </w:pPr>
          </w:p>
        </w:tc>
        <w:tc>
          <w:tcPr>
            <w:tcW w:w="2506" w:type="dxa"/>
            <w:gridSpan w:val="2"/>
          </w:tcPr>
          <w:p>
            <w:pPr>
              <w:jc w:val="center"/>
              <w:rPr>
                <w:rFonts w:ascii="宋体" w:hAnsi="宋体" w:cs="宋体"/>
                <w:sz w:val="24"/>
              </w:rPr>
            </w:pPr>
            <w:r>
              <w:rPr>
                <w:rFonts w:hint="eastAsia" w:ascii="宋体" w:hAnsi="宋体" w:cs="宋体"/>
                <w:sz w:val="24"/>
              </w:rPr>
              <w:t>旋转轴</w:t>
            </w:r>
          </w:p>
        </w:tc>
        <w:tc>
          <w:tcPr>
            <w:tcW w:w="4631" w:type="dxa"/>
          </w:tcPr>
          <w:p>
            <w:pPr>
              <w:jc w:val="center"/>
              <w:rPr>
                <w:rFonts w:ascii="宋体" w:hAnsi="宋体" w:cs="宋体"/>
                <w:sz w:val="24"/>
              </w:rPr>
            </w:pPr>
            <w:r>
              <w:rPr>
                <w:rFonts w:hint="eastAsia" w:ascii="宋体" w:hAnsi="宋体" w:cs="宋体"/>
                <w:sz w:val="24"/>
              </w:rPr>
              <w:t>4秒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0" w:type="dxa"/>
            <w:gridSpan w:val="3"/>
            <w:vMerge w:val="restart"/>
            <w:vAlign w:val="center"/>
          </w:tcPr>
          <w:p>
            <w:pPr>
              <w:jc w:val="center"/>
              <w:rPr>
                <w:rFonts w:ascii="宋体" w:hAnsi="宋体" w:cs="宋体"/>
                <w:sz w:val="24"/>
              </w:rPr>
            </w:pPr>
            <w:r>
              <w:rPr>
                <w:rFonts w:hint="eastAsia" w:ascii="宋体" w:hAnsi="宋体" w:cs="宋体"/>
                <w:sz w:val="24"/>
              </w:rPr>
              <w:t>★累积精度</w:t>
            </w:r>
          </w:p>
        </w:tc>
        <w:tc>
          <w:tcPr>
            <w:tcW w:w="2506" w:type="dxa"/>
            <w:gridSpan w:val="2"/>
          </w:tcPr>
          <w:p>
            <w:pPr>
              <w:jc w:val="center"/>
              <w:rPr>
                <w:rFonts w:ascii="宋体" w:hAnsi="宋体" w:cs="宋体"/>
                <w:sz w:val="24"/>
              </w:rPr>
            </w:pPr>
            <w:r>
              <w:rPr>
                <w:rFonts w:hint="eastAsia" w:ascii="宋体" w:hAnsi="宋体" w:cs="宋体"/>
                <w:sz w:val="24"/>
              </w:rPr>
              <w:t>倾斜轴</w:t>
            </w:r>
          </w:p>
        </w:tc>
        <w:tc>
          <w:tcPr>
            <w:tcW w:w="4631" w:type="dxa"/>
          </w:tcPr>
          <w:p>
            <w:pPr>
              <w:jc w:val="center"/>
              <w:rPr>
                <w:rFonts w:ascii="宋体" w:hAnsi="宋体" w:cs="宋体"/>
                <w:sz w:val="24"/>
              </w:rPr>
            </w:pPr>
            <w:r>
              <w:rPr>
                <w:rFonts w:hint="eastAsia" w:ascii="宋体" w:hAnsi="宋体" w:cs="宋体"/>
                <w:sz w:val="24"/>
              </w:rPr>
              <w:t>50秒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0" w:type="dxa"/>
            <w:gridSpan w:val="3"/>
            <w:vMerge w:val="continue"/>
          </w:tcPr>
          <w:p>
            <w:pPr>
              <w:jc w:val="center"/>
              <w:rPr>
                <w:rFonts w:ascii="宋体" w:hAnsi="宋体" w:cs="宋体"/>
                <w:sz w:val="24"/>
              </w:rPr>
            </w:pPr>
          </w:p>
        </w:tc>
        <w:tc>
          <w:tcPr>
            <w:tcW w:w="2506" w:type="dxa"/>
            <w:gridSpan w:val="2"/>
          </w:tcPr>
          <w:p>
            <w:pPr>
              <w:jc w:val="center"/>
              <w:rPr>
                <w:rFonts w:ascii="宋体" w:hAnsi="宋体" w:cs="宋体"/>
                <w:sz w:val="24"/>
              </w:rPr>
            </w:pPr>
            <w:r>
              <w:rPr>
                <w:rFonts w:hint="eastAsia" w:ascii="宋体" w:hAnsi="宋体" w:cs="宋体"/>
                <w:sz w:val="24"/>
              </w:rPr>
              <w:t>旋转轴</w:t>
            </w:r>
          </w:p>
        </w:tc>
        <w:tc>
          <w:tcPr>
            <w:tcW w:w="4631" w:type="dxa"/>
          </w:tcPr>
          <w:p>
            <w:pPr>
              <w:jc w:val="center"/>
              <w:rPr>
                <w:rFonts w:ascii="宋体" w:hAnsi="宋体" w:cs="宋体"/>
                <w:sz w:val="24"/>
              </w:rPr>
            </w:pPr>
            <w:r>
              <w:rPr>
                <w:rFonts w:hint="eastAsia" w:ascii="宋体" w:hAnsi="宋体" w:cs="宋体"/>
                <w:sz w:val="24"/>
              </w:rPr>
              <w:t>20秒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6" w:type="dxa"/>
            <w:gridSpan w:val="5"/>
          </w:tcPr>
          <w:p>
            <w:pPr>
              <w:jc w:val="center"/>
              <w:rPr>
                <w:rFonts w:ascii="宋体" w:hAnsi="宋体" w:cs="宋体"/>
                <w:sz w:val="24"/>
              </w:rPr>
            </w:pPr>
            <w:r>
              <w:rPr>
                <w:rFonts w:hint="eastAsia" w:ascii="宋体" w:hAnsi="宋体" w:cs="宋体"/>
                <w:sz w:val="24"/>
              </w:rPr>
              <w:t>五轴净重（Kg）</w:t>
            </w:r>
          </w:p>
        </w:tc>
        <w:tc>
          <w:tcPr>
            <w:tcW w:w="4631" w:type="dxa"/>
          </w:tcPr>
          <w:p>
            <w:pPr>
              <w:jc w:val="center"/>
              <w:rPr>
                <w:rFonts w:ascii="宋体" w:hAnsi="宋体" w:cs="宋体"/>
                <w:sz w:val="24"/>
              </w:rPr>
            </w:pPr>
            <w:r>
              <w:rPr>
                <w:rFonts w:hint="eastAsia" w:ascii="宋体" w:hAnsi="宋体" w:cs="宋体"/>
                <w:sz w:val="24"/>
              </w:rPr>
              <w:t>420（参考值）</w:t>
            </w:r>
          </w:p>
        </w:tc>
      </w:tr>
    </w:tbl>
    <w:p>
      <w:pPr>
        <w:spacing w:line="380" w:lineRule="exact"/>
        <w:rPr>
          <w:rFonts w:ascii="宋体" w:hAnsi="宋体"/>
          <w:b/>
          <w:sz w:val="24"/>
        </w:rPr>
      </w:pPr>
      <w:r>
        <w:rPr>
          <w:rFonts w:hint="eastAsia" w:ascii="宋体" w:hAnsi="宋体"/>
          <w:b/>
          <w:sz w:val="24"/>
        </w:rPr>
        <w:t>附件1：刀具柜</w:t>
      </w:r>
    </w:p>
    <w:p>
      <w:pPr>
        <w:spacing w:line="288" w:lineRule="auto"/>
        <w:rPr>
          <w:rFonts w:ascii="宋体" w:hAnsi="宋体" w:cs="宋体"/>
          <w:color w:val="000000"/>
          <w:sz w:val="24"/>
        </w:rPr>
      </w:pPr>
      <w:r>
        <w:rPr>
          <w:rFonts w:hint="eastAsia" w:ascii="宋体" w:hAnsi="宋体" w:cs="宋体"/>
          <w:color w:val="000000"/>
          <w:sz w:val="24"/>
        </w:rPr>
        <w:t>（1）尺寸：W566mm×D600mm×H980mm±5mm(含轮子高度)</w:t>
      </w:r>
    </w:p>
    <w:p>
      <w:pPr>
        <w:spacing w:line="288" w:lineRule="auto"/>
        <w:rPr>
          <w:rFonts w:ascii="宋体" w:hAnsi="宋体" w:cs="宋体"/>
          <w:color w:val="000000"/>
          <w:sz w:val="24"/>
        </w:rPr>
      </w:pPr>
      <w:r>
        <w:rPr>
          <w:rFonts w:hint="eastAsia" w:ascii="宋体" w:hAnsi="宋体" w:cs="宋体"/>
          <w:color w:val="000000"/>
          <w:sz w:val="24"/>
        </w:rPr>
        <w:t>（2）抽屉：400T*1，100T*1，100T*1</w:t>
      </w:r>
    </w:p>
    <w:p>
      <w:pPr>
        <w:spacing w:line="288" w:lineRule="auto"/>
        <w:rPr>
          <w:rFonts w:ascii="宋体" w:hAnsi="宋体" w:cs="宋体"/>
          <w:color w:val="000000"/>
          <w:kern w:val="0"/>
          <w:sz w:val="24"/>
        </w:rPr>
      </w:pPr>
      <w:r>
        <w:rPr>
          <w:rFonts w:hint="eastAsia" w:ascii="宋体" w:hAnsi="宋体" w:cs="宋体"/>
          <w:color w:val="000000"/>
          <w:kern w:val="0"/>
          <w:sz w:val="24"/>
        </w:rPr>
        <w:t>（3）三个抽屉，每个抽屉承重≥150kg</w:t>
      </w:r>
    </w:p>
    <w:p>
      <w:pPr>
        <w:spacing w:line="288" w:lineRule="auto"/>
        <w:rPr>
          <w:rFonts w:ascii="宋体" w:hAnsi="宋体" w:cs="宋体"/>
          <w:color w:val="000000"/>
          <w:kern w:val="0"/>
          <w:sz w:val="24"/>
        </w:rPr>
      </w:pPr>
      <w:r>
        <w:rPr>
          <w:rFonts w:hint="eastAsia" w:ascii="宋体" w:hAnsi="宋体" w:cs="宋体"/>
          <w:color w:val="000000"/>
          <w:kern w:val="0"/>
          <w:sz w:val="24"/>
        </w:rPr>
        <w:t>（4）板材厚度：不小于1.2mm；</w:t>
      </w:r>
    </w:p>
    <w:p>
      <w:pPr>
        <w:spacing w:line="288" w:lineRule="auto"/>
        <w:rPr>
          <w:rFonts w:ascii="宋体" w:hAnsi="宋体" w:cs="宋体"/>
          <w:color w:val="000000"/>
          <w:sz w:val="24"/>
        </w:rPr>
      </w:pPr>
      <w:r>
        <w:rPr>
          <w:rFonts w:hint="eastAsia" w:ascii="宋体" w:hAnsi="宋体" w:cs="宋体"/>
          <w:color w:val="000000"/>
          <w:sz w:val="24"/>
        </w:rPr>
        <w:t>（5）箱体使用</w:t>
      </w:r>
      <w:r>
        <w:rPr>
          <w:rFonts w:hint="eastAsia" w:ascii="宋体" w:hAnsi="宋体" w:cs="宋体"/>
          <w:color w:val="000000"/>
          <w:kern w:val="0"/>
          <w:sz w:val="24"/>
        </w:rPr>
        <w:t>不小于</w:t>
      </w:r>
      <w:r>
        <w:rPr>
          <w:rFonts w:hint="eastAsia" w:ascii="宋体" w:hAnsi="宋体" w:cs="宋体"/>
          <w:color w:val="000000"/>
          <w:sz w:val="24"/>
        </w:rPr>
        <w:t>1.2mm厚冷轧钢板,经冲折及焊接成型及脱脂除锈处理后作舰色粉体静电喷塑处理；</w:t>
      </w:r>
    </w:p>
    <w:p>
      <w:pPr>
        <w:spacing w:line="288" w:lineRule="auto"/>
        <w:rPr>
          <w:rFonts w:ascii="宋体" w:hAnsi="宋体" w:cs="宋体"/>
          <w:color w:val="000000"/>
          <w:kern w:val="0"/>
          <w:sz w:val="24"/>
        </w:rPr>
      </w:pPr>
      <w:r>
        <w:rPr>
          <w:rFonts w:hint="eastAsia" w:ascii="宋体" w:hAnsi="宋体" w:cs="宋体"/>
          <w:color w:val="000000"/>
          <w:sz w:val="24"/>
        </w:rPr>
        <w:t>（6）铝合金拉手；</w:t>
      </w:r>
    </w:p>
    <w:p>
      <w:pPr>
        <w:spacing w:line="288" w:lineRule="auto"/>
        <w:rPr>
          <w:rFonts w:ascii="宋体" w:hAnsi="宋体" w:cs="宋体"/>
          <w:color w:val="000000"/>
          <w:kern w:val="0"/>
          <w:sz w:val="24"/>
        </w:rPr>
      </w:pPr>
      <w:r>
        <w:rPr>
          <w:rFonts w:hint="eastAsia" w:ascii="宋体" w:hAnsi="宋体" w:cs="宋体"/>
          <w:color w:val="000000"/>
          <w:kern w:val="0"/>
          <w:sz w:val="24"/>
        </w:rPr>
        <w:t>（7）脚轮：聚氨酯双轴脚轮，两只定向轮，两只万向轮，</w:t>
      </w:r>
      <w:r>
        <w:rPr>
          <w:rFonts w:hint="eastAsia" w:ascii="宋体" w:hAnsi="宋体" w:cs="宋体"/>
          <w:color w:val="000000"/>
          <w:sz w:val="24"/>
        </w:rPr>
        <w:t>四轮平均载重</w:t>
      </w:r>
      <w:r>
        <w:rPr>
          <w:rFonts w:hint="eastAsia" w:ascii="宋体" w:hAnsi="宋体" w:cs="宋体"/>
          <w:color w:val="000000"/>
          <w:kern w:val="0"/>
          <w:sz w:val="24"/>
        </w:rPr>
        <w:t>不小于</w:t>
      </w:r>
      <w:r>
        <w:rPr>
          <w:rFonts w:hint="eastAsia" w:ascii="宋体" w:hAnsi="宋体" w:cs="宋体"/>
          <w:color w:val="000000"/>
          <w:sz w:val="24"/>
        </w:rPr>
        <w:t>100kg</w:t>
      </w:r>
      <w:r>
        <w:rPr>
          <w:rFonts w:hint="eastAsia" w:ascii="宋体" w:hAnsi="宋体" w:cs="宋体"/>
          <w:color w:val="000000"/>
          <w:kern w:val="0"/>
          <w:sz w:val="24"/>
        </w:rPr>
        <w:t>；</w:t>
      </w:r>
    </w:p>
    <w:p>
      <w:pPr>
        <w:spacing w:line="288" w:lineRule="auto"/>
        <w:rPr>
          <w:rFonts w:ascii="宋体" w:hAnsi="宋体" w:cs="宋体"/>
          <w:color w:val="000000"/>
          <w:kern w:val="0"/>
          <w:sz w:val="24"/>
        </w:rPr>
      </w:pPr>
      <w:r>
        <w:rPr>
          <w:rFonts w:hint="eastAsia" w:ascii="宋体" w:hAnsi="宋体" w:cs="宋体"/>
          <w:color w:val="000000"/>
          <w:kern w:val="0"/>
          <w:sz w:val="24"/>
        </w:rPr>
        <w:t>（8）抽屉高度：中间两层抽屉分别高度为100、100、400mm；</w:t>
      </w:r>
    </w:p>
    <w:p>
      <w:pPr>
        <w:spacing w:line="288" w:lineRule="auto"/>
        <w:rPr>
          <w:rFonts w:ascii="宋体" w:hAnsi="宋体" w:cs="宋体"/>
          <w:color w:val="000000"/>
          <w:kern w:val="0"/>
          <w:sz w:val="24"/>
        </w:rPr>
      </w:pPr>
      <w:r>
        <w:rPr>
          <w:rFonts w:hint="eastAsia" w:ascii="宋体" w:hAnsi="宋体" w:cs="宋体"/>
          <w:color w:val="000000"/>
          <w:kern w:val="0"/>
          <w:sz w:val="24"/>
        </w:rPr>
        <w:t>（9）抽屉内部配置：内加可移动挡板；</w:t>
      </w:r>
    </w:p>
    <w:p>
      <w:pPr>
        <w:spacing w:line="288" w:lineRule="auto"/>
        <w:rPr>
          <w:rFonts w:ascii="宋体" w:hAnsi="宋体" w:cs="宋体"/>
          <w:color w:val="000000"/>
          <w:kern w:val="0"/>
          <w:sz w:val="24"/>
        </w:rPr>
      </w:pPr>
      <w:r>
        <w:rPr>
          <w:rFonts w:hint="eastAsia" w:ascii="宋体" w:hAnsi="宋体" w:cs="宋体"/>
          <w:color w:val="000000"/>
          <w:kern w:val="0"/>
          <w:sz w:val="24"/>
        </w:rPr>
        <w:t>（10）可安装BT40锁刀座，放便操作者拆装刀具；</w:t>
      </w:r>
    </w:p>
    <w:p>
      <w:pPr>
        <w:spacing w:line="288" w:lineRule="auto"/>
        <w:rPr>
          <w:rFonts w:ascii="宋体" w:hAnsi="宋体" w:cs="宋体"/>
          <w:color w:val="000000"/>
          <w:kern w:val="0"/>
          <w:sz w:val="24"/>
        </w:rPr>
      </w:pPr>
      <w:r>
        <w:rPr>
          <w:rFonts w:hint="eastAsia" w:ascii="宋体" w:hAnsi="宋体" w:cs="宋体"/>
          <w:color w:val="000000"/>
          <w:kern w:val="0"/>
          <w:sz w:val="24"/>
        </w:rPr>
        <w:t>（11）刀柄放置数量：≥BT40×35</w:t>
      </w:r>
    </w:p>
    <w:p>
      <w:pPr>
        <w:spacing w:line="380" w:lineRule="exact"/>
        <w:rPr>
          <w:rFonts w:ascii="宋体" w:hAnsi="宋体" w:cs="宋体"/>
          <w:color w:val="000000"/>
          <w:kern w:val="0"/>
          <w:sz w:val="24"/>
        </w:rPr>
      </w:pPr>
      <w:r>
        <w:rPr>
          <w:rFonts w:hint="eastAsia" w:ascii="宋体" w:hAnsi="宋体" w:cs="宋体"/>
          <w:color w:val="000000"/>
          <w:kern w:val="0"/>
          <w:sz w:val="24"/>
        </w:rPr>
        <w:t>（12）导轨：轴承钢轨，厚度2.5；载重大于150kg</w:t>
      </w:r>
    </w:p>
    <w:p>
      <w:pPr>
        <w:spacing w:line="380" w:lineRule="exact"/>
        <w:rPr>
          <w:rFonts w:ascii="宋体" w:hAnsi="宋体" w:cs="宋体"/>
          <w:b/>
          <w:sz w:val="24"/>
        </w:rPr>
      </w:pPr>
      <w:r>
        <w:rPr>
          <w:rFonts w:hint="eastAsia" w:ascii="宋体" w:hAnsi="宋体"/>
          <w:b/>
          <w:sz w:val="24"/>
        </w:rPr>
        <w:t>附件</w:t>
      </w:r>
      <w:r>
        <w:rPr>
          <w:rFonts w:ascii="宋体" w:hAnsi="宋体"/>
          <w:b/>
          <w:sz w:val="24"/>
        </w:rPr>
        <w:t xml:space="preserve">2： </w:t>
      </w:r>
      <w:r>
        <w:rPr>
          <w:rFonts w:hint="eastAsia" w:ascii="宋体" w:hAnsi="宋体"/>
          <w:b/>
          <w:sz w:val="24"/>
        </w:rPr>
        <w:t xml:space="preserve">五轴虎钳   </w:t>
      </w:r>
      <w:r>
        <w:rPr>
          <w:rFonts w:ascii="宋体" w:hAnsi="宋体" w:cs="宋体"/>
          <w:b/>
          <w:sz w:val="24"/>
          <w:shd w:val="clear" w:color="auto" w:fill="FFFFFF"/>
        </w:rPr>
        <w:t xml:space="preserve"> </w:t>
      </w:r>
    </w:p>
    <w:p>
      <w:pPr>
        <w:spacing w:line="288" w:lineRule="auto"/>
        <w:rPr>
          <w:rFonts w:ascii="宋体" w:hAnsi="宋体" w:cs="宋体"/>
          <w:color w:val="000000"/>
          <w:sz w:val="24"/>
        </w:rPr>
      </w:pPr>
      <w:r>
        <w:rPr>
          <w:rFonts w:hint="eastAsia" w:ascii="宋体" w:hAnsi="宋体" w:cs="宋体"/>
          <w:color w:val="000000"/>
          <w:sz w:val="24"/>
        </w:rPr>
        <w:t>（1）同动式自定心虎钳，适用五轴铣床的精密加工；</w:t>
      </w:r>
    </w:p>
    <w:p>
      <w:pPr>
        <w:spacing w:line="288" w:lineRule="auto"/>
        <w:rPr>
          <w:rFonts w:ascii="宋体" w:hAnsi="宋体" w:cs="宋体"/>
          <w:color w:val="000000"/>
          <w:sz w:val="24"/>
        </w:rPr>
      </w:pPr>
      <w:r>
        <w:rPr>
          <w:rFonts w:hint="eastAsia" w:ascii="宋体" w:hAnsi="宋体" w:cs="宋体"/>
          <w:color w:val="000000"/>
          <w:sz w:val="24"/>
        </w:rPr>
        <w:t>（2）虎钳中心重复定位精度可保持±0.01mm；</w:t>
      </w:r>
    </w:p>
    <w:p>
      <w:pPr>
        <w:spacing w:line="288" w:lineRule="auto"/>
        <w:rPr>
          <w:rFonts w:ascii="宋体" w:hAnsi="宋体" w:cs="宋体"/>
          <w:color w:val="000000"/>
          <w:sz w:val="24"/>
        </w:rPr>
      </w:pPr>
      <w:r>
        <w:rPr>
          <w:rFonts w:hint="eastAsia" w:ascii="宋体" w:hAnsi="宋体" w:cs="宋体"/>
          <w:color w:val="000000"/>
          <w:sz w:val="24"/>
        </w:rPr>
        <w:t>（3）虎钳本体材质使用合金工具钢，滑轨经周波热处理HRC45度以上，可保持高耐磨性；</w:t>
      </w:r>
    </w:p>
    <w:p>
      <w:pPr>
        <w:spacing w:line="288" w:lineRule="auto"/>
        <w:rPr>
          <w:rFonts w:ascii="宋体" w:hAnsi="宋体" w:cs="宋体"/>
          <w:color w:val="000000"/>
          <w:sz w:val="24"/>
        </w:rPr>
      </w:pPr>
      <w:r>
        <w:rPr>
          <w:rFonts w:hint="eastAsia" w:ascii="宋体" w:hAnsi="宋体" w:cs="宋体"/>
          <w:color w:val="000000"/>
          <w:sz w:val="24"/>
        </w:rPr>
        <w:t>（4）虎钳钳口采用全钢材质，经热处理硬度可达HRC55度以上，可拆换方向使用，互换性强；</w:t>
      </w:r>
    </w:p>
    <w:p>
      <w:pPr>
        <w:spacing w:line="288" w:lineRule="auto"/>
        <w:rPr>
          <w:rFonts w:ascii="宋体" w:hAnsi="宋体" w:cs="宋体"/>
          <w:color w:val="000000"/>
          <w:sz w:val="24"/>
        </w:rPr>
      </w:pPr>
      <w:r>
        <w:rPr>
          <w:rFonts w:hint="eastAsia" w:ascii="宋体" w:hAnsi="宋体" w:cs="宋体"/>
          <w:color w:val="000000"/>
          <w:sz w:val="24"/>
        </w:rPr>
        <w:t>（5）夹持工件时所产生的下压力能有效防止工件上浮，锁紧力强。</w:t>
      </w:r>
    </w:p>
    <w:p>
      <w:pPr>
        <w:spacing w:line="288" w:lineRule="auto"/>
        <w:rPr>
          <w:rFonts w:ascii="宋体" w:hAnsi="宋体" w:cs="宋体"/>
          <w:color w:val="000000"/>
          <w:sz w:val="24"/>
        </w:rPr>
      </w:pPr>
      <w:r>
        <w:rPr>
          <w:rFonts w:hint="eastAsia" w:ascii="宋体" w:hAnsi="宋体" w:cs="宋体"/>
          <w:color w:val="000000"/>
          <w:sz w:val="24"/>
        </w:rPr>
        <w:t>（6）钳口宽125mm，最大开口165mm，外形尺寸200×125×89mm，重量11kg。</w:t>
      </w:r>
    </w:p>
    <w:p>
      <w:pPr>
        <w:spacing w:line="380" w:lineRule="exact"/>
        <w:rPr>
          <w:rFonts w:ascii="宋体" w:hAnsi="宋体"/>
          <w:b/>
          <w:color w:val="000000"/>
          <w:sz w:val="24"/>
        </w:rPr>
      </w:pPr>
      <w:r>
        <w:rPr>
          <w:rFonts w:hint="eastAsia" w:ascii="宋体" w:hAnsi="宋体"/>
          <w:b/>
          <w:sz w:val="24"/>
        </w:rPr>
        <w:t>附件3：五轴立式加工中心每台须配的刀具</w:t>
      </w:r>
      <w:r>
        <w:rPr>
          <w:rFonts w:hint="eastAsia" w:ascii="宋体" w:hAnsi="宋体"/>
          <w:b/>
          <w:color w:val="000000"/>
          <w:sz w:val="24"/>
        </w:rPr>
        <w:t xml:space="preserve"> </w:t>
      </w:r>
    </w:p>
    <w:tbl>
      <w:tblPr>
        <w:tblStyle w:val="19"/>
        <w:tblW w:w="7938" w:type="dxa"/>
        <w:jc w:val="center"/>
        <w:tblLayout w:type="fixed"/>
        <w:tblCellMar>
          <w:top w:w="0" w:type="dxa"/>
          <w:left w:w="108" w:type="dxa"/>
          <w:bottom w:w="0" w:type="dxa"/>
          <w:right w:w="108" w:type="dxa"/>
        </w:tblCellMar>
      </w:tblPr>
      <w:tblGrid>
        <w:gridCol w:w="924"/>
        <w:gridCol w:w="4462"/>
        <w:gridCol w:w="1276"/>
        <w:gridCol w:w="1276"/>
      </w:tblGrid>
      <w:tr>
        <w:tblPrEx>
          <w:tblCellMar>
            <w:top w:w="0" w:type="dxa"/>
            <w:left w:w="108" w:type="dxa"/>
            <w:bottom w:w="0" w:type="dxa"/>
            <w:right w:w="108" w:type="dxa"/>
          </w:tblCellMar>
        </w:tblPrEx>
        <w:trPr>
          <w:trHeight w:val="300" w:hRule="atLeast"/>
          <w:jc w:val="center"/>
        </w:trPr>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rPr>
              <w:t>序号</w:t>
            </w:r>
          </w:p>
        </w:tc>
        <w:tc>
          <w:tcPr>
            <w:tcW w:w="4462"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rPr>
            </w:pPr>
            <w:r>
              <w:rPr>
                <w:rFonts w:hint="eastAsia"/>
              </w:rPr>
              <w:t>规格型号</w:t>
            </w:r>
          </w:p>
        </w:tc>
        <w:tc>
          <w:tcPr>
            <w:tcW w:w="1276"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rPr>
            </w:pPr>
            <w:r>
              <w:rPr>
                <w:rFonts w:hint="eastAsia"/>
              </w:rPr>
              <w:t>单位</w:t>
            </w:r>
          </w:p>
        </w:tc>
        <w:tc>
          <w:tcPr>
            <w:tcW w:w="1276"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rPr>
            </w:pPr>
            <w:r>
              <w:rPr>
                <w:rFonts w:hint="eastAsia"/>
              </w:rPr>
              <w:t>数量</w:t>
            </w:r>
          </w:p>
        </w:tc>
      </w:tr>
      <w:tr>
        <w:tblPrEx>
          <w:tblCellMar>
            <w:top w:w="0" w:type="dxa"/>
            <w:left w:w="108" w:type="dxa"/>
            <w:bottom w:w="0" w:type="dxa"/>
            <w:right w:w="108" w:type="dxa"/>
          </w:tblCellMar>
        </w:tblPrEx>
        <w:trPr>
          <w:trHeight w:val="300" w:hRule="atLeast"/>
          <w:jc w:val="center"/>
        </w:trPr>
        <w:tc>
          <w:tcPr>
            <w:tcW w:w="924"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rPr>
              <w:t>1</w:t>
            </w:r>
          </w:p>
        </w:tc>
        <w:tc>
          <w:tcPr>
            <w:tcW w:w="4462" w:type="dxa"/>
            <w:tcBorders>
              <w:top w:val="nil"/>
              <w:left w:val="nil"/>
              <w:bottom w:val="single" w:color="auto" w:sz="4" w:space="0"/>
              <w:right w:val="single" w:color="auto" w:sz="4" w:space="0"/>
            </w:tcBorders>
            <w:vAlign w:val="center"/>
          </w:tcPr>
          <w:p>
            <w:pPr>
              <w:jc w:val="center"/>
              <w:rPr>
                <w:rFonts w:ascii="宋体" w:hAnsi="宋体" w:cs="宋体"/>
                <w:sz w:val="24"/>
              </w:rPr>
            </w:pPr>
            <w:r>
              <w:rPr>
                <w:rFonts w:hint="eastAsia"/>
              </w:rPr>
              <w:t>DC后拉刀柄：BT40-DC08-90</w:t>
            </w:r>
          </w:p>
        </w:tc>
        <w:tc>
          <w:tcPr>
            <w:tcW w:w="1276" w:type="dxa"/>
            <w:tcBorders>
              <w:top w:val="nil"/>
              <w:left w:val="nil"/>
              <w:bottom w:val="single" w:color="auto" w:sz="4" w:space="0"/>
              <w:right w:val="single" w:color="auto" w:sz="4" w:space="0"/>
            </w:tcBorders>
            <w:vAlign w:val="center"/>
          </w:tcPr>
          <w:p>
            <w:pPr>
              <w:jc w:val="center"/>
              <w:rPr>
                <w:rFonts w:ascii="宋体" w:hAnsi="宋体" w:cs="宋体"/>
                <w:sz w:val="24"/>
              </w:rPr>
            </w:pPr>
            <w:r>
              <w:rPr>
                <w:rFonts w:hint="eastAsia"/>
              </w:rPr>
              <w:t>件</w:t>
            </w:r>
          </w:p>
        </w:tc>
        <w:tc>
          <w:tcPr>
            <w:tcW w:w="1276" w:type="dxa"/>
            <w:tcBorders>
              <w:top w:val="nil"/>
              <w:left w:val="nil"/>
              <w:bottom w:val="single" w:color="auto" w:sz="4" w:space="0"/>
              <w:right w:val="single" w:color="auto" w:sz="4" w:space="0"/>
            </w:tcBorders>
            <w:vAlign w:val="center"/>
          </w:tcPr>
          <w:p>
            <w:pPr>
              <w:jc w:val="center"/>
              <w:rPr>
                <w:rFonts w:ascii="宋体" w:hAnsi="宋体" w:cs="宋体"/>
                <w:sz w:val="24"/>
              </w:rPr>
            </w:pPr>
            <w:r>
              <w:rPr>
                <w:rFonts w:hint="eastAsia"/>
              </w:rPr>
              <w:t>4</w:t>
            </w:r>
          </w:p>
        </w:tc>
      </w:tr>
      <w:tr>
        <w:tblPrEx>
          <w:tblCellMar>
            <w:top w:w="0" w:type="dxa"/>
            <w:left w:w="108" w:type="dxa"/>
            <w:bottom w:w="0" w:type="dxa"/>
            <w:right w:w="108" w:type="dxa"/>
          </w:tblCellMar>
        </w:tblPrEx>
        <w:trPr>
          <w:trHeight w:val="300" w:hRule="atLeast"/>
          <w:jc w:val="center"/>
        </w:trPr>
        <w:tc>
          <w:tcPr>
            <w:tcW w:w="924"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rPr>
              <w:t>2</w:t>
            </w:r>
          </w:p>
        </w:tc>
        <w:tc>
          <w:tcPr>
            <w:tcW w:w="4462" w:type="dxa"/>
            <w:tcBorders>
              <w:top w:val="nil"/>
              <w:left w:val="nil"/>
              <w:bottom w:val="single" w:color="auto" w:sz="4" w:space="0"/>
              <w:right w:val="single" w:color="auto" w:sz="4" w:space="0"/>
            </w:tcBorders>
            <w:vAlign w:val="center"/>
          </w:tcPr>
          <w:p>
            <w:pPr>
              <w:jc w:val="center"/>
              <w:rPr>
                <w:rFonts w:ascii="宋体" w:hAnsi="宋体" w:cs="宋体"/>
                <w:sz w:val="24"/>
              </w:rPr>
            </w:pPr>
            <w:r>
              <w:rPr>
                <w:rFonts w:hint="eastAsia"/>
              </w:rPr>
              <w:t>DC后拉刀柄：BT40-DC12-120</w:t>
            </w:r>
          </w:p>
        </w:tc>
        <w:tc>
          <w:tcPr>
            <w:tcW w:w="1276" w:type="dxa"/>
            <w:tcBorders>
              <w:top w:val="nil"/>
              <w:left w:val="nil"/>
              <w:bottom w:val="single" w:color="auto" w:sz="4" w:space="0"/>
              <w:right w:val="single" w:color="auto" w:sz="4" w:space="0"/>
            </w:tcBorders>
            <w:vAlign w:val="center"/>
          </w:tcPr>
          <w:p>
            <w:pPr>
              <w:jc w:val="center"/>
              <w:rPr>
                <w:rFonts w:ascii="宋体" w:hAnsi="宋体" w:cs="宋体"/>
                <w:sz w:val="24"/>
              </w:rPr>
            </w:pPr>
            <w:r>
              <w:rPr>
                <w:rFonts w:hint="eastAsia"/>
              </w:rPr>
              <w:t>件</w:t>
            </w:r>
          </w:p>
        </w:tc>
        <w:tc>
          <w:tcPr>
            <w:tcW w:w="1276" w:type="dxa"/>
            <w:tcBorders>
              <w:top w:val="nil"/>
              <w:left w:val="nil"/>
              <w:bottom w:val="single" w:color="auto" w:sz="4" w:space="0"/>
              <w:right w:val="single" w:color="auto" w:sz="4" w:space="0"/>
            </w:tcBorders>
            <w:vAlign w:val="center"/>
          </w:tcPr>
          <w:p>
            <w:pPr>
              <w:jc w:val="center"/>
              <w:rPr>
                <w:rFonts w:ascii="宋体" w:hAnsi="宋体" w:cs="宋体"/>
                <w:sz w:val="24"/>
              </w:rPr>
            </w:pPr>
            <w:r>
              <w:rPr>
                <w:rFonts w:hint="eastAsia"/>
              </w:rPr>
              <w:t>4</w:t>
            </w:r>
          </w:p>
        </w:tc>
      </w:tr>
      <w:tr>
        <w:tblPrEx>
          <w:tblCellMar>
            <w:top w:w="0" w:type="dxa"/>
            <w:left w:w="108" w:type="dxa"/>
            <w:bottom w:w="0" w:type="dxa"/>
            <w:right w:w="108" w:type="dxa"/>
          </w:tblCellMar>
        </w:tblPrEx>
        <w:trPr>
          <w:trHeight w:val="300" w:hRule="atLeast"/>
          <w:jc w:val="center"/>
        </w:trPr>
        <w:tc>
          <w:tcPr>
            <w:tcW w:w="924"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rPr>
              <w:t>3</w:t>
            </w:r>
          </w:p>
        </w:tc>
        <w:tc>
          <w:tcPr>
            <w:tcW w:w="4462" w:type="dxa"/>
            <w:tcBorders>
              <w:top w:val="nil"/>
              <w:left w:val="nil"/>
              <w:bottom w:val="single" w:color="auto" w:sz="4" w:space="0"/>
              <w:right w:val="single" w:color="auto" w:sz="4" w:space="0"/>
            </w:tcBorders>
            <w:vAlign w:val="center"/>
          </w:tcPr>
          <w:p>
            <w:pPr>
              <w:jc w:val="center"/>
              <w:rPr>
                <w:rFonts w:ascii="宋体" w:hAnsi="宋体" w:cs="宋体"/>
                <w:sz w:val="24"/>
              </w:rPr>
            </w:pPr>
            <w:r>
              <w:rPr>
                <w:rFonts w:hint="eastAsia"/>
              </w:rPr>
              <w:t>DC后拉式筒夹：DC08</w:t>
            </w:r>
          </w:p>
        </w:tc>
        <w:tc>
          <w:tcPr>
            <w:tcW w:w="1276" w:type="dxa"/>
            <w:tcBorders>
              <w:top w:val="nil"/>
              <w:left w:val="nil"/>
              <w:bottom w:val="single" w:color="auto" w:sz="4" w:space="0"/>
              <w:right w:val="single" w:color="auto" w:sz="4" w:space="0"/>
            </w:tcBorders>
            <w:vAlign w:val="center"/>
          </w:tcPr>
          <w:p>
            <w:pPr>
              <w:jc w:val="center"/>
              <w:rPr>
                <w:rFonts w:ascii="宋体" w:hAnsi="宋体" w:cs="宋体"/>
                <w:sz w:val="24"/>
              </w:rPr>
            </w:pPr>
            <w:r>
              <w:rPr>
                <w:rFonts w:hint="eastAsia"/>
              </w:rPr>
              <w:t>件</w:t>
            </w:r>
          </w:p>
        </w:tc>
        <w:tc>
          <w:tcPr>
            <w:tcW w:w="1276" w:type="dxa"/>
            <w:tcBorders>
              <w:top w:val="nil"/>
              <w:left w:val="nil"/>
              <w:bottom w:val="single" w:color="auto" w:sz="4" w:space="0"/>
              <w:right w:val="single" w:color="auto" w:sz="4" w:space="0"/>
            </w:tcBorders>
            <w:vAlign w:val="center"/>
          </w:tcPr>
          <w:p>
            <w:pPr>
              <w:jc w:val="center"/>
              <w:rPr>
                <w:rFonts w:ascii="宋体" w:hAnsi="宋体" w:cs="宋体"/>
                <w:sz w:val="24"/>
              </w:rPr>
            </w:pPr>
            <w:r>
              <w:rPr>
                <w:rFonts w:hint="eastAsia"/>
              </w:rPr>
              <w:t>4</w:t>
            </w:r>
          </w:p>
        </w:tc>
      </w:tr>
      <w:tr>
        <w:tblPrEx>
          <w:tblCellMar>
            <w:top w:w="0" w:type="dxa"/>
            <w:left w:w="108" w:type="dxa"/>
            <w:bottom w:w="0" w:type="dxa"/>
            <w:right w:w="108" w:type="dxa"/>
          </w:tblCellMar>
        </w:tblPrEx>
        <w:trPr>
          <w:trHeight w:val="300" w:hRule="atLeast"/>
          <w:jc w:val="center"/>
        </w:trPr>
        <w:tc>
          <w:tcPr>
            <w:tcW w:w="924"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rPr>
              <w:t>4</w:t>
            </w:r>
          </w:p>
        </w:tc>
        <w:tc>
          <w:tcPr>
            <w:tcW w:w="4462" w:type="dxa"/>
            <w:tcBorders>
              <w:top w:val="nil"/>
              <w:left w:val="nil"/>
              <w:bottom w:val="single" w:color="auto" w:sz="4" w:space="0"/>
              <w:right w:val="single" w:color="auto" w:sz="4" w:space="0"/>
            </w:tcBorders>
            <w:vAlign w:val="center"/>
          </w:tcPr>
          <w:p>
            <w:pPr>
              <w:jc w:val="center"/>
              <w:rPr>
                <w:rFonts w:ascii="宋体" w:hAnsi="宋体" w:cs="宋体"/>
                <w:sz w:val="24"/>
              </w:rPr>
            </w:pPr>
            <w:r>
              <w:rPr>
                <w:rFonts w:hint="eastAsia"/>
              </w:rPr>
              <w:t>DC后拉式筒夹：DC12</w:t>
            </w:r>
          </w:p>
        </w:tc>
        <w:tc>
          <w:tcPr>
            <w:tcW w:w="1276" w:type="dxa"/>
            <w:tcBorders>
              <w:top w:val="nil"/>
              <w:left w:val="nil"/>
              <w:bottom w:val="single" w:color="auto" w:sz="4" w:space="0"/>
              <w:right w:val="single" w:color="auto" w:sz="4" w:space="0"/>
            </w:tcBorders>
            <w:vAlign w:val="center"/>
          </w:tcPr>
          <w:p>
            <w:pPr>
              <w:jc w:val="center"/>
              <w:rPr>
                <w:rFonts w:ascii="宋体" w:hAnsi="宋体" w:cs="宋体"/>
                <w:sz w:val="24"/>
              </w:rPr>
            </w:pPr>
            <w:r>
              <w:rPr>
                <w:rFonts w:hint="eastAsia"/>
              </w:rPr>
              <w:t>件</w:t>
            </w:r>
          </w:p>
        </w:tc>
        <w:tc>
          <w:tcPr>
            <w:tcW w:w="1276" w:type="dxa"/>
            <w:tcBorders>
              <w:top w:val="nil"/>
              <w:left w:val="nil"/>
              <w:bottom w:val="single" w:color="auto" w:sz="4" w:space="0"/>
              <w:right w:val="single" w:color="auto" w:sz="4" w:space="0"/>
            </w:tcBorders>
            <w:vAlign w:val="center"/>
          </w:tcPr>
          <w:p>
            <w:pPr>
              <w:jc w:val="center"/>
              <w:rPr>
                <w:rFonts w:ascii="宋体" w:hAnsi="宋体" w:cs="宋体"/>
                <w:sz w:val="24"/>
              </w:rPr>
            </w:pPr>
            <w:r>
              <w:rPr>
                <w:rFonts w:hint="eastAsia"/>
              </w:rPr>
              <w:t>4</w:t>
            </w:r>
          </w:p>
        </w:tc>
      </w:tr>
      <w:tr>
        <w:tblPrEx>
          <w:tblCellMar>
            <w:top w:w="0" w:type="dxa"/>
            <w:left w:w="108" w:type="dxa"/>
            <w:bottom w:w="0" w:type="dxa"/>
            <w:right w:w="108" w:type="dxa"/>
          </w:tblCellMar>
        </w:tblPrEx>
        <w:trPr>
          <w:trHeight w:val="300" w:hRule="atLeast"/>
          <w:jc w:val="center"/>
        </w:trPr>
        <w:tc>
          <w:tcPr>
            <w:tcW w:w="9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弹簧夹头：ER32-4 6 8 10</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各1</w:t>
            </w:r>
          </w:p>
        </w:tc>
      </w:tr>
      <w:tr>
        <w:tblPrEx>
          <w:tblCellMar>
            <w:top w:w="0" w:type="dxa"/>
            <w:left w:w="108" w:type="dxa"/>
            <w:bottom w:w="0" w:type="dxa"/>
            <w:right w:w="108" w:type="dxa"/>
          </w:tblCellMar>
        </w:tblPrEx>
        <w:trPr>
          <w:trHeight w:val="300" w:hRule="atLeast"/>
          <w:jc w:val="center"/>
        </w:trPr>
        <w:tc>
          <w:tcPr>
            <w:tcW w:w="9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强力刀柄：BT40-SC32-105L</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jc w:val="center"/>
        </w:trPr>
        <w:tc>
          <w:tcPr>
            <w:tcW w:w="9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面铣刀柄：BT40-FMB22-100</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jc w:val="center"/>
        </w:trPr>
        <w:tc>
          <w:tcPr>
            <w:tcW w:w="9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直角铣刀盘：400R-63-22-4T</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jc w:val="center"/>
        </w:trPr>
        <w:tc>
          <w:tcPr>
            <w:tcW w:w="9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9</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圆鼻铣刀盘：EMR-6R63-22-4T</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jc w:val="center"/>
        </w:trPr>
        <w:tc>
          <w:tcPr>
            <w:tcW w:w="9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立铣刀杆：TAP300R15.6-16</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jc w:val="center"/>
        </w:trPr>
        <w:tc>
          <w:tcPr>
            <w:tcW w:w="9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11</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圆鼻刀杆：EMRC24-5R25-150-3T</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jc w:val="center"/>
        </w:trPr>
        <w:tc>
          <w:tcPr>
            <w:tcW w:w="9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12</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铣刀片：APMT1135PDER-SK850</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盒</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jc w:val="center"/>
        </w:trPr>
        <w:tc>
          <w:tcPr>
            <w:tcW w:w="9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13</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铣刀片：RPMW1003MO-SK850</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盒</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jc w:val="center"/>
        </w:trPr>
        <w:tc>
          <w:tcPr>
            <w:tcW w:w="9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14</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铣刀片：RPMT1204MO-SK850</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盒</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jc w:val="center"/>
        </w:trPr>
        <w:tc>
          <w:tcPr>
            <w:tcW w:w="9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15</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铣刀片：APMT1604PDER-SK850</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盒</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jc w:val="center"/>
        </w:trPr>
        <w:tc>
          <w:tcPr>
            <w:tcW w:w="9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16</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钨钢铣刀4刃：</w:t>
            </w:r>
            <w:r>
              <w:rPr>
                <w:rFonts w:hint="eastAsia" w:ascii="宋体"/>
                <w:color w:val="000000"/>
                <w:kern w:val="0"/>
                <w:sz w:val="24"/>
              </w:rPr>
              <w:t>ᴓ</w:t>
            </w:r>
            <w:r>
              <w:rPr>
                <w:rFonts w:hint="eastAsia" w:ascii="宋体" w:hAnsi="宋体" w:cs="宋体"/>
                <w:color w:val="000000"/>
                <w:kern w:val="0"/>
                <w:sz w:val="24"/>
              </w:rPr>
              <w:t>4</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jc w:val="center"/>
        </w:trPr>
        <w:tc>
          <w:tcPr>
            <w:tcW w:w="9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17</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钨钢铣刀4刃：</w:t>
            </w:r>
            <w:r>
              <w:rPr>
                <w:rFonts w:hint="eastAsia" w:ascii="宋体"/>
                <w:color w:val="000000"/>
                <w:kern w:val="0"/>
                <w:sz w:val="24"/>
              </w:rPr>
              <w:t>ᴓ</w:t>
            </w:r>
            <w:r>
              <w:rPr>
                <w:rFonts w:hint="eastAsia" w:ascii="宋体" w:hAnsi="宋体" w:cs="宋体"/>
                <w:color w:val="000000"/>
                <w:kern w:val="0"/>
                <w:sz w:val="24"/>
              </w:rPr>
              <w:t>6</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jc w:val="center"/>
        </w:trPr>
        <w:tc>
          <w:tcPr>
            <w:tcW w:w="9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18</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钨钢铣刀4刃：</w:t>
            </w:r>
            <w:r>
              <w:rPr>
                <w:rFonts w:hint="eastAsia" w:ascii="宋体"/>
                <w:color w:val="000000"/>
                <w:kern w:val="0"/>
                <w:sz w:val="24"/>
              </w:rPr>
              <w:t>ᴓ</w:t>
            </w:r>
            <w:r>
              <w:rPr>
                <w:rFonts w:hint="eastAsia" w:ascii="宋体" w:hAnsi="宋体" w:cs="宋体"/>
                <w:color w:val="000000"/>
                <w:kern w:val="0"/>
                <w:sz w:val="24"/>
              </w:rPr>
              <w:t>8</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jc w:val="center"/>
        </w:trPr>
        <w:tc>
          <w:tcPr>
            <w:tcW w:w="9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19</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钨钢铣刀4刃：</w:t>
            </w:r>
            <w:r>
              <w:rPr>
                <w:rFonts w:hint="eastAsia" w:ascii="宋体"/>
                <w:color w:val="000000"/>
                <w:kern w:val="0"/>
                <w:sz w:val="24"/>
              </w:rPr>
              <w:t>ᴓ</w:t>
            </w:r>
            <w:r>
              <w:rPr>
                <w:rFonts w:hint="eastAsia" w:ascii="宋体" w:hAnsi="宋体" w:cs="宋体"/>
                <w:color w:val="000000"/>
                <w:kern w:val="0"/>
                <w:sz w:val="24"/>
              </w:rPr>
              <w:t>10</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300" w:hRule="atLeast"/>
          <w:jc w:val="center"/>
        </w:trPr>
        <w:tc>
          <w:tcPr>
            <w:tcW w:w="9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20</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钨钢铣刀4刃：</w:t>
            </w:r>
            <w:r>
              <w:rPr>
                <w:rFonts w:hint="eastAsia" w:ascii="宋体"/>
                <w:color w:val="000000"/>
                <w:kern w:val="0"/>
                <w:sz w:val="24"/>
              </w:rPr>
              <w:t>ᴓ</w:t>
            </w:r>
            <w:r>
              <w:rPr>
                <w:rFonts w:hint="eastAsia" w:ascii="宋体" w:hAnsi="宋体" w:cs="宋体"/>
                <w:color w:val="000000"/>
                <w:kern w:val="0"/>
                <w:sz w:val="24"/>
              </w:rPr>
              <w:t>12</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jc w:val="center"/>
        </w:trPr>
        <w:tc>
          <w:tcPr>
            <w:tcW w:w="9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21</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钨钢球刀：R2</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jc w:val="center"/>
        </w:trPr>
        <w:tc>
          <w:tcPr>
            <w:tcW w:w="9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22</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钨钢球刀：R3</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jc w:val="center"/>
        </w:trPr>
        <w:tc>
          <w:tcPr>
            <w:tcW w:w="9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23</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钨钢球刀：R4</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jc w:val="center"/>
        </w:trPr>
        <w:tc>
          <w:tcPr>
            <w:tcW w:w="9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24</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钨钢球刀：R5</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jc w:val="center"/>
        </w:trPr>
        <w:tc>
          <w:tcPr>
            <w:tcW w:w="9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25</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钨钢球刀：R6</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jc w:val="center"/>
        </w:trPr>
        <w:tc>
          <w:tcPr>
            <w:tcW w:w="9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26</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圆鼻刀：</w:t>
            </w:r>
            <w:r>
              <w:rPr>
                <w:rFonts w:hint="eastAsia" w:ascii="宋体"/>
                <w:color w:val="000000"/>
                <w:kern w:val="0"/>
                <w:sz w:val="24"/>
              </w:rPr>
              <w:t>ᴓ</w:t>
            </w:r>
            <w:r>
              <w:rPr>
                <w:rFonts w:hint="eastAsia" w:ascii="宋体" w:hAnsi="宋体" w:cs="宋体"/>
                <w:color w:val="000000"/>
                <w:kern w:val="0"/>
                <w:sz w:val="24"/>
              </w:rPr>
              <w:t>4</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jc w:val="center"/>
        </w:trPr>
        <w:tc>
          <w:tcPr>
            <w:tcW w:w="9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27</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圆鼻刀：</w:t>
            </w:r>
            <w:r>
              <w:rPr>
                <w:rFonts w:hint="eastAsia" w:ascii="宋体"/>
                <w:color w:val="000000"/>
                <w:kern w:val="0"/>
                <w:sz w:val="24"/>
              </w:rPr>
              <w:t>ᴓ</w:t>
            </w:r>
            <w:r>
              <w:rPr>
                <w:rFonts w:hint="eastAsia" w:ascii="宋体" w:hAnsi="宋体" w:cs="宋体"/>
                <w:color w:val="000000"/>
                <w:kern w:val="0"/>
                <w:sz w:val="24"/>
              </w:rPr>
              <w:t>6</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jc w:val="center"/>
        </w:trPr>
        <w:tc>
          <w:tcPr>
            <w:tcW w:w="9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28</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圆鼻刀：</w:t>
            </w:r>
            <w:r>
              <w:rPr>
                <w:rFonts w:hint="eastAsia" w:ascii="宋体"/>
                <w:color w:val="000000"/>
                <w:kern w:val="0"/>
                <w:sz w:val="24"/>
              </w:rPr>
              <w:t>ᴓ</w:t>
            </w:r>
            <w:r>
              <w:rPr>
                <w:rFonts w:hint="eastAsia" w:ascii="宋体" w:hAnsi="宋体" w:cs="宋体"/>
                <w:color w:val="000000"/>
                <w:kern w:val="0"/>
                <w:sz w:val="24"/>
              </w:rPr>
              <w:t>8</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jc w:val="center"/>
        </w:trPr>
        <w:tc>
          <w:tcPr>
            <w:tcW w:w="9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29</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圆鼻刀：</w:t>
            </w:r>
            <w:r>
              <w:rPr>
                <w:rFonts w:hint="eastAsia" w:ascii="宋体"/>
                <w:color w:val="000000"/>
                <w:kern w:val="0"/>
                <w:sz w:val="24"/>
              </w:rPr>
              <w:t>ᴓ</w:t>
            </w:r>
            <w:r>
              <w:rPr>
                <w:rFonts w:hint="eastAsia" w:ascii="宋体" w:hAnsi="宋体" w:cs="宋体"/>
                <w:color w:val="000000"/>
                <w:kern w:val="0"/>
                <w:sz w:val="24"/>
              </w:rPr>
              <w:t>10</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jc w:val="center"/>
        </w:trPr>
        <w:tc>
          <w:tcPr>
            <w:tcW w:w="9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30</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圆鼻刀：</w:t>
            </w:r>
            <w:r>
              <w:rPr>
                <w:rFonts w:hint="eastAsia" w:ascii="宋体"/>
                <w:color w:val="000000"/>
                <w:kern w:val="0"/>
                <w:sz w:val="24"/>
              </w:rPr>
              <w:t>ᴓ</w:t>
            </w:r>
            <w:r>
              <w:rPr>
                <w:rFonts w:hint="eastAsia" w:ascii="宋体" w:hAnsi="宋体" w:cs="宋体"/>
                <w:color w:val="000000"/>
                <w:kern w:val="0"/>
                <w:sz w:val="24"/>
              </w:rPr>
              <w:t>12</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00" w:hRule="atLeast"/>
          <w:jc w:val="center"/>
        </w:trPr>
        <w:tc>
          <w:tcPr>
            <w:tcW w:w="9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31</w:t>
            </w:r>
          </w:p>
        </w:tc>
        <w:tc>
          <w:tcPr>
            <w:tcW w:w="44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筒夹：SC32-12  15.6  24</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各1</w:t>
            </w:r>
          </w:p>
        </w:tc>
      </w:tr>
      <w:tr>
        <w:tblPrEx>
          <w:tblCellMar>
            <w:top w:w="0" w:type="dxa"/>
            <w:left w:w="108" w:type="dxa"/>
            <w:bottom w:w="0" w:type="dxa"/>
            <w:right w:w="108" w:type="dxa"/>
          </w:tblCellMar>
        </w:tblPrEx>
        <w:trPr>
          <w:trHeight w:val="300" w:hRule="atLeast"/>
          <w:jc w:val="center"/>
        </w:trPr>
        <w:tc>
          <w:tcPr>
            <w:tcW w:w="7938"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说明：需配上配套用的扳手、拉钉等</w:t>
            </w:r>
          </w:p>
        </w:tc>
      </w:tr>
    </w:tbl>
    <w:p>
      <w:pPr>
        <w:pStyle w:val="2"/>
        <w:spacing w:line="360" w:lineRule="auto"/>
        <w:ind w:leftChars="0" w:hanging="500" w:firstLineChars="0"/>
        <w:rPr>
          <w:b/>
        </w:rPr>
      </w:pPr>
      <w:r>
        <w:rPr>
          <w:rFonts w:hint="eastAsia"/>
          <w:b/>
        </w:rPr>
        <w:t>（三）设备实操视频演示</w:t>
      </w:r>
    </w:p>
    <w:p>
      <w:pPr>
        <w:spacing w:line="288" w:lineRule="auto"/>
        <w:ind w:firstLine="480" w:firstLineChars="200"/>
        <w:rPr>
          <w:rFonts w:ascii="宋体" w:hAnsi="宋体" w:cs="宋体"/>
          <w:color w:val="000000"/>
          <w:sz w:val="24"/>
        </w:rPr>
      </w:pPr>
      <w:r>
        <w:rPr>
          <w:rFonts w:hint="eastAsia" w:ascii="宋体" w:hAnsi="宋体" w:cs="宋体"/>
          <w:color w:val="000000"/>
          <w:sz w:val="24"/>
        </w:rPr>
        <w:t>按照如下要求对设备操作及产品视频进行演示，操作类演示视频须为一条连续视频，中间不能有中断和拼接。</w:t>
      </w:r>
    </w:p>
    <w:p>
      <w:pPr>
        <w:spacing w:line="288" w:lineRule="auto"/>
        <w:ind w:firstLine="480" w:firstLineChars="200"/>
        <w:rPr>
          <w:rFonts w:ascii="宋体" w:hAnsi="宋体" w:cs="宋体"/>
          <w:color w:val="000000"/>
          <w:sz w:val="24"/>
        </w:rPr>
      </w:pPr>
      <w:r>
        <w:rPr>
          <w:rFonts w:hint="eastAsia" w:ascii="宋体" w:hAnsi="宋体" w:cs="宋体"/>
          <w:color w:val="000000"/>
          <w:sz w:val="24"/>
        </w:rPr>
        <w:t>1.用杠杆千分表测量XYZ反向间隙和重复定位精度演示;</w:t>
      </w:r>
    </w:p>
    <w:p>
      <w:pPr>
        <w:spacing w:line="288" w:lineRule="auto"/>
        <w:ind w:firstLine="480" w:firstLineChars="200"/>
        <w:rPr>
          <w:rFonts w:ascii="宋体" w:hAnsi="宋体" w:cs="宋体"/>
          <w:color w:val="000000"/>
          <w:sz w:val="24"/>
        </w:rPr>
      </w:pPr>
      <w:r>
        <w:rPr>
          <w:rFonts w:hint="eastAsia" w:ascii="宋体" w:hAnsi="宋体" w:cs="宋体"/>
          <w:color w:val="000000"/>
          <w:sz w:val="24"/>
        </w:rPr>
        <w:t>2.使用杠杆千分表和主轴检测棒打表检测主轴动态精度演示;</w:t>
      </w:r>
    </w:p>
    <w:p>
      <w:pPr>
        <w:spacing w:line="288" w:lineRule="auto"/>
        <w:ind w:firstLine="480" w:firstLineChars="200"/>
        <w:rPr>
          <w:rFonts w:ascii="宋体" w:hAnsi="宋体" w:cs="宋体"/>
          <w:color w:val="000000"/>
          <w:sz w:val="24"/>
        </w:rPr>
      </w:pPr>
      <w:r>
        <w:rPr>
          <w:rFonts w:hint="eastAsia" w:ascii="宋体" w:hAnsi="宋体" w:cs="宋体"/>
          <w:color w:val="000000"/>
          <w:sz w:val="24"/>
        </w:rPr>
        <w:t>3.选择低速2000r/min、中速6000 r/min、高速8000 r/min三档，CNC加工中心的主轴连续进行五次以上正反转动，然后停止操作。主轴准停，连续操作五次以上；</w:t>
      </w:r>
    </w:p>
    <w:p>
      <w:pPr>
        <w:spacing w:line="288" w:lineRule="auto"/>
        <w:ind w:firstLine="480" w:firstLineChars="200"/>
        <w:rPr>
          <w:rFonts w:ascii="宋体" w:hAnsi="宋体" w:cs="宋体"/>
          <w:color w:val="000000"/>
          <w:sz w:val="24"/>
        </w:rPr>
      </w:pPr>
      <w:r>
        <w:rPr>
          <w:rFonts w:hint="eastAsia" w:ascii="宋体" w:hAnsi="宋体" w:cs="宋体"/>
          <w:color w:val="000000"/>
          <w:sz w:val="24"/>
        </w:rPr>
        <w:t>4.主轴从低速逐步提升到允许的上限转速；</w:t>
      </w:r>
    </w:p>
    <w:p>
      <w:pPr>
        <w:spacing w:line="288" w:lineRule="auto"/>
        <w:ind w:firstLine="480" w:firstLineChars="200"/>
        <w:rPr>
          <w:rFonts w:ascii="宋体" w:hAnsi="宋体" w:cs="宋体"/>
          <w:color w:val="000000"/>
          <w:sz w:val="24"/>
        </w:rPr>
      </w:pPr>
      <w:r>
        <w:rPr>
          <w:rFonts w:hint="eastAsia" w:ascii="宋体" w:hAnsi="宋体" w:cs="宋体"/>
          <w:color w:val="000000"/>
          <w:sz w:val="24"/>
        </w:rPr>
        <w:t>5.DNC传输在线加工：要求如下：</w:t>
      </w:r>
    </w:p>
    <w:p>
      <w:pPr>
        <w:spacing w:line="288" w:lineRule="auto"/>
        <w:ind w:firstLine="480" w:firstLineChars="200"/>
        <w:rPr>
          <w:rFonts w:ascii="宋体" w:hAnsi="宋体" w:cs="宋体"/>
          <w:color w:val="000000"/>
          <w:sz w:val="24"/>
        </w:rPr>
      </w:pPr>
      <w:r>
        <w:rPr>
          <w:rFonts w:ascii="宋体" w:hAnsi="宋体" w:cs="宋体"/>
          <w:color w:val="000000"/>
          <w:sz w:val="24"/>
        </w:rPr>
        <w:t>φ</w:t>
      </w:r>
      <w:r>
        <w:rPr>
          <w:rFonts w:hint="eastAsia" w:ascii="宋体" w:hAnsi="宋体" w:cs="宋体"/>
          <w:color w:val="000000"/>
          <w:sz w:val="24"/>
        </w:rPr>
        <w:t>63面铣刀，转速6000r/min，进给1000mm/min，切削深度3mm，毛坯尺寸100mm</w:t>
      </w:r>
      <w:r>
        <w:rPr>
          <w:rFonts w:hint="eastAsia" w:ascii="宋体" w:hAnsi="宋体" w:cs="宋体"/>
          <w:color w:val="000000"/>
          <w:sz w:val="24"/>
        </w:rPr>
        <w:sym w:font="Wingdings 2" w:char="F0CD"/>
      </w:r>
      <w:r>
        <w:rPr>
          <w:rFonts w:hint="eastAsia" w:ascii="宋体" w:hAnsi="宋体" w:cs="宋体"/>
          <w:color w:val="000000"/>
          <w:sz w:val="24"/>
        </w:rPr>
        <w:t>100mm，材料45号钢，近距离拍摄已加工表面。</w:t>
      </w:r>
    </w:p>
    <w:p>
      <w:pPr>
        <w:spacing w:line="288" w:lineRule="auto"/>
        <w:ind w:firstLine="480" w:firstLineChars="200"/>
        <w:rPr>
          <w:rFonts w:ascii="宋体" w:hAnsi="宋体" w:cs="宋体"/>
          <w:color w:val="000000"/>
          <w:sz w:val="24"/>
        </w:rPr>
      </w:pPr>
      <w:r>
        <w:rPr>
          <w:rFonts w:hint="eastAsia" w:ascii="宋体" w:hAnsi="宋体" w:cs="宋体"/>
          <w:color w:val="000000"/>
          <w:sz w:val="24"/>
        </w:rPr>
        <w:t>6.五轴四联动工件加工演示。</w:t>
      </w:r>
    </w:p>
    <w:p>
      <w:pPr>
        <w:pStyle w:val="2"/>
        <w:ind w:left="581" w:leftChars="38" w:hanging="501" w:hangingChars="208"/>
        <w:rPr>
          <w:b/>
        </w:rPr>
      </w:pPr>
      <w:r>
        <w:rPr>
          <w:rFonts w:hint="eastAsia"/>
          <w:b/>
        </w:rPr>
        <w:t>（四）仿真软件功能演示</w:t>
      </w:r>
    </w:p>
    <w:p>
      <w:pPr>
        <w:spacing w:line="288" w:lineRule="auto"/>
        <w:ind w:firstLine="480" w:firstLineChars="200"/>
        <w:rPr>
          <w:rFonts w:ascii="宋体" w:hAnsi="宋体" w:cs="宋体"/>
          <w:color w:val="000000"/>
          <w:sz w:val="24"/>
        </w:rPr>
      </w:pPr>
      <w:r>
        <w:rPr>
          <w:rFonts w:hint="eastAsia" w:ascii="宋体" w:hAnsi="宋体" w:cs="宋体"/>
          <w:color w:val="000000"/>
          <w:sz w:val="24"/>
        </w:rPr>
        <w:t>请提供设备教学辅助仿真软件，并在评标时现场演示以下软件功能：</w:t>
      </w:r>
    </w:p>
    <w:p>
      <w:pPr>
        <w:spacing w:line="288" w:lineRule="auto"/>
        <w:ind w:firstLine="480" w:firstLineChars="200"/>
        <w:rPr>
          <w:rFonts w:ascii="宋体" w:hAnsi="宋体" w:cs="宋体"/>
          <w:color w:val="000000"/>
          <w:sz w:val="24"/>
        </w:rPr>
      </w:pPr>
      <w:r>
        <w:rPr>
          <w:rFonts w:hint="eastAsia" w:ascii="宋体" w:hAnsi="宋体" w:cs="宋体"/>
          <w:color w:val="000000"/>
          <w:sz w:val="24"/>
        </w:rPr>
        <w:t>1.演示配置的Fanuc系列标准控制系统库以及开放的控制系统配置界面，演示用户配置控制系统的指令、宏程序、变量等操作。</w:t>
      </w:r>
    </w:p>
    <w:p>
      <w:pPr>
        <w:spacing w:line="288" w:lineRule="auto"/>
        <w:ind w:firstLine="480" w:firstLineChars="200"/>
        <w:rPr>
          <w:rFonts w:ascii="宋体" w:hAnsi="宋体" w:cs="宋体"/>
          <w:color w:val="000000"/>
          <w:sz w:val="24"/>
        </w:rPr>
      </w:pPr>
      <w:r>
        <w:rPr>
          <w:rFonts w:hint="eastAsia" w:ascii="宋体" w:hAnsi="宋体" w:cs="宋体"/>
          <w:color w:val="000000"/>
          <w:sz w:val="24"/>
        </w:rPr>
        <w:t>2.五轴加工中心Fanuc系统控制下的切削仿真、结果分析以及代码优化功能，以及复杂机床的运动机构建模及机床运动切削仿真，包括3轴铣削及多轴（≥4）联动机床等数控程序的仿真验证。</w:t>
      </w:r>
    </w:p>
    <w:p>
      <w:pPr>
        <w:spacing w:line="288" w:lineRule="auto"/>
        <w:ind w:firstLine="480" w:firstLineChars="200"/>
        <w:rPr>
          <w:rFonts w:ascii="宋体" w:hAnsi="宋体" w:cs="宋体"/>
          <w:color w:val="000000"/>
          <w:sz w:val="24"/>
        </w:rPr>
      </w:pPr>
      <w:r>
        <w:rPr>
          <w:rFonts w:hint="eastAsia" w:ascii="宋体" w:hAnsi="宋体" w:cs="宋体"/>
          <w:color w:val="000000"/>
          <w:sz w:val="24"/>
        </w:rPr>
        <w:t>3.演示用户根据自己使用的机床自定义相应的机床模型。并模拟机床的运动过程，对机床运动的整个过程提供准确、完善的碰撞、干涉检查，能够实时显示碰撞、超程、超速等信息，并记录在仿真结果报告中。</w:t>
      </w:r>
    </w:p>
    <w:p>
      <w:pPr>
        <w:spacing w:line="288" w:lineRule="auto"/>
        <w:ind w:firstLine="480" w:firstLineChars="200"/>
        <w:rPr>
          <w:rFonts w:ascii="宋体" w:hAnsi="宋体" w:cs="宋体"/>
          <w:color w:val="000000"/>
          <w:sz w:val="24"/>
        </w:rPr>
      </w:pPr>
      <w:r>
        <w:rPr>
          <w:rFonts w:hint="eastAsia" w:ascii="宋体" w:hAnsi="宋体" w:cs="宋体"/>
          <w:color w:val="000000"/>
          <w:sz w:val="24"/>
        </w:rPr>
        <w:t>4.演示直接读取IGES格式、STL格式、STEP格式等中间格式的模型文件，以及直接读取CAXA、NX、CATIA、SolidWorks、CREO模型源文件，演示用户定义毛坯、工装夹具、刀具等操作。</w:t>
      </w:r>
    </w:p>
    <w:p>
      <w:pPr>
        <w:spacing w:line="288" w:lineRule="auto"/>
        <w:ind w:firstLine="480" w:firstLineChars="200"/>
        <w:rPr>
          <w:rFonts w:ascii="宋体" w:hAnsi="宋体" w:cs="宋体"/>
          <w:color w:val="000000"/>
          <w:sz w:val="24"/>
        </w:rPr>
      </w:pPr>
      <w:r>
        <w:rPr>
          <w:rFonts w:hint="eastAsia" w:ascii="宋体" w:hAnsi="宋体" w:cs="宋体"/>
          <w:color w:val="000000"/>
          <w:sz w:val="24"/>
        </w:rPr>
        <w:t>5.演示自定义3D专用刀具，直接读取STEP、STL、IGES等格式的模型，直接读取CAXA、NX、CATIA 、SolidWorks等源文件数据格式的模型。</w:t>
      </w:r>
    </w:p>
    <w:p>
      <w:pPr>
        <w:spacing w:line="288" w:lineRule="auto"/>
        <w:ind w:firstLine="480" w:firstLineChars="200"/>
        <w:rPr>
          <w:rFonts w:ascii="宋体" w:hAnsi="宋体" w:cs="宋体"/>
          <w:color w:val="000000"/>
          <w:sz w:val="24"/>
        </w:rPr>
      </w:pPr>
      <w:r>
        <w:rPr>
          <w:rFonts w:hint="eastAsia" w:ascii="宋体" w:hAnsi="宋体" w:cs="宋体"/>
          <w:color w:val="000000"/>
          <w:sz w:val="24"/>
        </w:rPr>
        <w:t>6.演示切削参数计算与输出，动态显示切削参数信息，如当前的切削深度、宽度、材料去除率、刀具和零件的接触面积及切削厚度、图像显示信息的变化，并通过XLS表格输出这些信息，用于后续的切削力分析。</w:t>
      </w:r>
    </w:p>
    <w:p>
      <w:pPr>
        <w:spacing w:line="288" w:lineRule="auto"/>
        <w:ind w:firstLine="480" w:firstLineChars="200"/>
        <w:rPr>
          <w:rFonts w:ascii="宋体" w:hAnsi="宋体" w:cs="宋体"/>
          <w:color w:val="000000"/>
          <w:sz w:val="24"/>
        </w:rPr>
      </w:pPr>
      <w:r>
        <w:rPr>
          <w:rFonts w:hint="eastAsia" w:ascii="宋体" w:hAnsi="宋体" w:cs="宋体"/>
          <w:color w:val="000000"/>
          <w:sz w:val="24"/>
        </w:rPr>
        <w:t>7.显示支持构建编程流程和仿真流程，在一个项目中两种流程可以相互转换；支持混合编程，在现有编程流程中可以集成新的CAM操作方法。</w:t>
      </w:r>
    </w:p>
    <w:p>
      <w:pPr>
        <w:spacing w:line="288" w:lineRule="auto"/>
        <w:ind w:firstLine="480" w:firstLineChars="200"/>
        <w:rPr>
          <w:rFonts w:ascii="宋体" w:hAnsi="宋体" w:cs="宋体"/>
          <w:color w:val="000000"/>
          <w:sz w:val="24"/>
        </w:rPr>
      </w:pPr>
      <w:r>
        <w:rPr>
          <w:rFonts w:hint="eastAsia" w:ascii="宋体" w:hAnsi="宋体" w:cs="宋体"/>
          <w:color w:val="000000"/>
          <w:sz w:val="24"/>
        </w:rPr>
        <w:t>8.演示仿真完成后的NC代码可真实上机床操作。</w:t>
      </w:r>
    </w:p>
    <w:p>
      <w:pPr>
        <w:spacing w:line="288" w:lineRule="auto"/>
        <w:ind w:firstLine="480" w:firstLineChars="200"/>
        <w:rPr>
          <w:rFonts w:ascii="宋体" w:hAnsi="宋体" w:cs="宋体"/>
          <w:color w:val="000000"/>
          <w:sz w:val="24"/>
        </w:rPr>
      </w:pPr>
      <w:r>
        <w:rPr>
          <w:rFonts w:hint="eastAsia" w:ascii="宋体" w:hAnsi="宋体" w:cs="宋体"/>
          <w:color w:val="000000"/>
          <w:sz w:val="24"/>
        </w:rPr>
        <w:t>9.演示支持的如下加工策略：</w:t>
      </w:r>
    </w:p>
    <w:p>
      <w:pPr>
        <w:spacing w:line="288" w:lineRule="auto"/>
        <w:ind w:firstLine="480" w:firstLineChars="200"/>
        <w:rPr>
          <w:rFonts w:ascii="宋体" w:hAnsi="宋体" w:cs="宋体"/>
          <w:color w:val="000000"/>
          <w:sz w:val="24"/>
        </w:rPr>
      </w:pPr>
      <w:r>
        <w:rPr>
          <w:rFonts w:hint="eastAsia" w:ascii="宋体" w:hAnsi="宋体" w:cs="宋体"/>
          <w:color w:val="000000"/>
          <w:sz w:val="24"/>
        </w:rPr>
        <w:t xml:space="preserve">（1）多轴加工、插铣粗加工等策略；平行模式 (非平面部分)、2D轮廓面加工等面加工策略：平行模式 (非平面部分)等残留高度扫掠加工策略； </w:t>
      </w:r>
    </w:p>
    <w:p>
      <w:pPr>
        <w:spacing w:line="288" w:lineRule="auto"/>
        <w:ind w:firstLine="480" w:firstLineChars="200"/>
        <w:rPr>
          <w:rFonts w:ascii="宋体" w:hAnsi="宋体" w:cs="宋体"/>
          <w:color w:val="000000"/>
          <w:sz w:val="24"/>
        </w:rPr>
      </w:pPr>
      <w:r>
        <w:rPr>
          <w:rFonts w:hint="eastAsia" w:ascii="宋体" w:hAnsi="宋体" w:cs="宋体"/>
          <w:color w:val="000000"/>
          <w:sz w:val="24"/>
        </w:rPr>
        <w:t xml:space="preserve">（2）基于线框的型腔加工、基于有高度线框的型腔加工、基于线框的型腔清角加工、基于有高度线框的型腔清角加工等型腔加工策略； </w:t>
      </w:r>
    </w:p>
    <w:p>
      <w:pPr>
        <w:spacing w:line="288" w:lineRule="auto"/>
        <w:ind w:firstLine="480" w:firstLineChars="200"/>
        <w:rPr>
          <w:rFonts w:ascii="宋体" w:hAnsi="宋体" w:cs="宋体"/>
          <w:color w:val="000000"/>
          <w:sz w:val="24"/>
        </w:rPr>
      </w:pPr>
      <w:r>
        <w:rPr>
          <w:rFonts w:hint="eastAsia" w:ascii="宋体" w:hAnsi="宋体" w:cs="宋体"/>
          <w:color w:val="000000"/>
          <w:sz w:val="24"/>
        </w:rPr>
        <w:t>（3）恒定Z值轮廓加工、双切线轮廓加工、基于线框的轮廓加工、基于线框和刀具矢量的五轴轮廓加工、基于线框法向表面的轮廓加工、五轴滚动面轮廓加工等轮廓加工策略；</w:t>
      </w:r>
    </w:p>
    <w:p>
      <w:pPr>
        <w:spacing w:line="288" w:lineRule="auto"/>
        <w:ind w:firstLine="480" w:firstLineChars="200"/>
        <w:rPr>
          <w:rFonts w:ascii="宋体" w:hAnsi="宋体" w:cs="宋体"/>
          <w:color w:val="000000"/>
          <w:sz w:val="24"/>
        </w:rPr>
      </w:pPr>
      <w:r>
        <w:rPr>
          <w:rFonts w:hint="eastAsia" w:ascii="宋体" w:hAnsi="宋体" w:cs="宋体"/>
          <w:color w:val="000000"/>
          <w:sz w:val="24"/>
        </w:rPr>
        <w:t>（4）钻削：钻孔、锪锥孔、锪平孔、深孔钻、攻丝、镗孔、背镗孔等加工策略。</w:t>
      </w:r>
    </w:p>
    <w:p>
      <w:pPr>
        <w:spacing w:line="288" w:lineRule="auto"/>
        <w:ind w:firstLine="480" w:firstLineChars="200"/>
        <w:rPr>
          <w:rFonts w:ascii="宋体" w:hAnsi="宋体" w:cs="宋体"/>
          <w:color w:val="000000"/>
          <w:sz w:val="24"/>
        </w:rPr>
      </w:pPr>
      <w:r>
        <w:rPr>
          <w:rFonts w:hint="eastAsia" w:ascii="宋体" w:hAnsi="宋体" w:cs="宋体"/>
          <w:color w:val="000000"/>
          <w:sz w:val="24"/>
        </w:rPr>
        <w:t xml:space="preserve">10.演示镜像、平移、旋转、阵列，复制加工程序。 </w:t>
      </w:r>
    </w:p>
    <w:p>
      <w:pPr>
        <w:spacing w:line="288" w:lineRule="auto"/>
        <w:ind w:firstLine="480" w:firstLineChars="200"/>
        <w:rPr>
          <w:rFonts w:ascii="宋体" w:hAnsi="宋体" w:cs="宋体"/>
          <w:color w:val="000000"/>
          <w:sz w:val="24"/>
        </w:rPr>
      </w:pPr>
      <w:r>
        <w:rPr>
          <w:rFonts w:hint="eastAsia" w:ascii="宋体" w:hAnsi="宋体" w:cs="宋体"/>
          <w:color w:val="000000"/>
          <w:sz w:val="24"/>
        </w:rPr>
        <w:t>11.演示插入换刀、冷却液、特殊注释等NC功能。</w:t>
      </w:r>
    </w:p>
    <w:p>
      <w:pPr>
        <w:keepNext w:val="0"/>
        <w:keepLines w:val="0"/>
        <w:pageBreakBefore w:val="0"/>
        <w:kinsoku/>
        <w:wordWrap/>
        <w:overflowPunct/>
        <w:topLinePunct w:val="0"/>
        <w:autoSpaceDE/>
        <w:autoSpaceDN/>
        <w:bidi w:val="0"/>
        <w:adjustRightInd/>
        <w:snapToGrid/>
        <w:spacing w:line="440" w:lineRule="exact"/>
        <w:ind w:firstLine="482" w:firstLineChars="200"/>
        <w:jc w:val="left"/>
        <w:textAlignment w:val="auto"/>
        <w:rPr>
          <w:b/>
          <w:bCs/>
          <w:color w:val="000000"/>
          <w:sz w:val="24"/>
        </w:rPr>
      </w:pPr>
      <w:r>
        <w:rPr>
          <w:rFonts w:hint="eastAsia"/>
          <w:b/>
          <w:bCs/>
          <w:sz w:val="24"/>
        </w:rPr>
        <w:t>三</w:t>
      </w:r>
      <w:r>
        <w:rPr>
          <w:b/>
          <w:bCs/>
          <w:color w:val="000000"/>
          <w:sz w:val="24"/>
        </w:rPr>
        <w:t>、</w:t>
      </w:r>
      <w:r>
        <w:rPr>
          <w:rFonts w:hint="eastAsia"/>
          <w:b/>
          <w:bCs/>
          <w:color w:val="000000"/>
          <w:sz w:val="24"/>
        </w:rPr>
        <w:t>商务要求</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ascii="宋体" w:hAnsi="宋体" w:cs="宋体"/>
          <w:b/>
          <w:sz w:val="24"/>
          <w:highlight w:val="yellow"/>
        </w:rPr>
      </w:pPr>
      <w:r>
        <w:rPr>
          <w:rFonts w:hint="eastAsia" w:ascii="宋体" w:hAnsi="宋体" w:cs="宋体"/>
          <w:b/>
          <w:sz w:val="24"/>
          <w:highlight w:val="yellow"/>
        </w:rPr>
        <w:t>本项目采购仅限国产产品（不含配件、辅材），不接受进口产品。</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ascii="宋体" w:hAnsi="宋体" w:cs="宋体"/>
          <w:b/>
          <w:sz w:val="24"/>
        </w:rPr>
      </w:pPr>
      <w:r>
        <w:rPr>
          <w:rFonts w:hint="eastAsia" w:ascii="宋体" w:hAnsi="宋体" w:cs="宋体"/>
          <w:b/>
          <w:sz w:val="24"/>
        </w:rPr>
        <w:t>四、设备安装、调试及操作培训等要求</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宋体"/>
          <w:color w:val="FF0000"/>
          <w:sz w:val="24"/>
        </w:rPr>
      </w:pPr>
      <w:r>
        <w:rPr>
          <w:rFonts w:hint="eastAsia" w:ascii="宋体" w:hAnsi="宋体" w:cs="宋体"/>
          <w:color w:val="FF0000"/>
          <w:sz w:val="24"/>
        </w:rPr>
        <w:t>1.安装、调试、培训。</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宋体"/>
          <w:color w:val="FF0000"/>
          <w:sz w:val="24"/>
        </w:rPr>
      </w:pPr>
      <w:r>
        <w:rPr>
          <w:rFonts w:hint="eastAsia" w:ascii="宋体" w:hAnsi="宋体" w:cs="宋体"/>
          <w:color w:val="FF0000"/>
          <w:sz w:val="24"/>
        </w:rPr>
        <w:t>2.在设备交货前3周，投标人应该通知招标人有关设备安装的环境与安装条件（与要求相适应的场地、电源），以便招标人做好设备安装前的准备工作。</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宋体"/>
          <w:color w:val="FF0000"/>
          <w:sz w:val="24"/>
        </w:rPr>
      </w:pPr>
      <w:r>
        <w:rPr>
          <w:rFonts w:hint="eastAsia" w:ascii="宋体" w:hAnsi="宋体" w:cs="宋体"/>
          <w:color w:val="FF0000"/>
          <w:sz w:val="24"/>
        </w:rPr>
        <w:t>3.货到一周内，投标人免费到招标人现场进行安装调试。</w:t>
      </w:r>
    </w:p>
    <w:p>
      <w:pPr>
        <w:pStyle w:val="6"/>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FF0000"/>
          <w:sz w:val="24"/>
          <w:szCs w:val="24"/>
        </w:rPr>
      </w:pPr>
      <w:r>
        <w:rPr>
          <w:rFonts w:hint="eastAsia" w:ascii="宋体" w:hAnsi="宋体" w:cs="宋体"/>
          <w:color w:val="FF0000"/>
          <w:sz w:val="24"/>
          <w:szCs w:val="24"/>
        </w:rPr>
        <w:t>4.投标人分三次对对招标人进行培训，设备验收前进行</w:t>
      </w:r>
      <w:r>
        <w:rPr>
          <w:rFonts w:hint="eastAsia" w:ascii="宋体" w:hAnsi="宋体"/>
          <w:color w:val="FF0000"/>
          <w:sz w:val="24"/>
          <w:szCs w:val="24"/>
        </w:rPr>
        <w:t>一次不少于7天的现场操作和维护培训；培训应能使操作技术人员熟练掌握和维护保养相-关技术，具有保证设备正常运行和排除设备一般故障的能力。设备验收后</w:t>
      </w:r>
      <w:r>
        <w:rPr>
          <w:rFonts w:ascii="宋体" w:hAnsi="宋体"/>
          <w:color w:val="FF0000"/>
          <w:sz w:val="24"/>
          <w:szCs w:val="24"/>
        </w:rPr>
        <w:t>3</w:t>
      </w:r>
      <w:r>
        <w:rPr>
          <w:rFonts w:hint="eastAsia" w:ascii="宋体" w:hAnsi="宋体"/>
          <w:color w:val="FF0000"/>
          <w:sz w:val="24"/>
          <w:szCs w:val="24"/>
        </w:rPr>
        <w:t>个月内，进行一次技术提高培训。设备验收</w:t>
      </w:r>
      <w:r>
        <w:rPr>
          <w:rFonts w:ascii="宋体" w:hAnsi="宋体"/>
          <w:color w:val="FF0000"/>
          <w:sz w:val="24"/>
          <w:szCs w:val="24"/>
        </w:rPr>
        <w:t>9</w:t>
      </w:r>
      <w:r>
        <w:rPr>
          <w:rFonts w:hint="eastAsia" w:ascii="宋体" w:hAnsi="宋体"/>
          <w:color w:val="FF0000"/>
          <w:sz w:val="24"/>
          <w:szCs w:val="24"/>
        </w:rPr>
        <w:t>个月内，进行一次答疑培训，主要解决设备加工中碰到的技术问题等。</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ascii="宋体" w:hAnsi="宋体"/>
          <w:b/>
          <w:sz w:val="24"/>
        </w:rPr>
      </w:pPr>
      <w:r>
        <w:rPr>
          <w:rFonts w:hint="eastAsia" w:ascii="宋体" w:hAnsi="宋体"/>
          <w:b/>
          <w:sz w:val="24"/>
        </w:rPr>
        <w:t>五</w:t>
      </w:r>
      <w:r>
        <w:rPr>
          <w:rFonts w:ascii="宋体" w:hAnsi="宋体"/>
          <w:b/>
          <w:sz w:val="24"/>
        </w:rPr>
        <w:t>、验收标准、</w:t>
      </w:r>
      <w:r>
        <w:rPr>
          <w:rFonts w:hint="eastAsia" w:ascii="宋体" w:hAnsi="宋体"/>
          <w:b/>
          <w:sz w:val="24"/>
        </w:rPr>
        <w:t>验收内容</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rPr>
        <w:t>1.</w:t>
      </w:r>
      <w:r>
        <w:rPr>
          <w:rFonts w:ascii="宋体" w:hAnsi="宋体"/>
          <w:sz w:val="24"/>
        </w:rPr>
        <w:t>开箱验收</w:t>
      </w:r>
      <w:r>
        <w:rPr>
          <w:rFonts w:hint="eastAsia" w:ascii="宋体" w:hAnsi="宋体"/>
          <w:sz w:val="24"/>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rPr>
        <w:t>2.</w:t>
      </w:r>
      <w:r>
        <w:rPr>
          <w:rFonts w:ascii="宋体" w:hAnsi="宋体"/>
          <w:sz w:val="24"/>
        </w:rPr>
        <w:t>开箱清点由双方共同进行，投标人指定开箱工具，共同开箱。</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rPr>
        <w:t>3.</w:t>
      </w:r>
      <w:r>
        <w:rPr>
          <w:rFonts w:ascii="宋体" w:hAnsi="宋体"/>
          <w:sz w:val="24"/>
        </w:rPr>
        <w:t>双方核对包装箱内货物与合同签订的一致性，包括设备型号、规格、颜色、电源要求、附件数量和型号等。</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rPr>
        <w:t>4.</w:t>
      </w:r>
      <w:r>
        <w:rPr>
          <w:rFonts w:ascii="宋体" w:hAnsi="宋体"/>
          <w:sz w:val="24"/>
        </w:rPr>
        <w:t>如出现与合同签订内容不符或任何非运输中的损坏，由投标人在3周内进行解决，由此产生的一切费用由投标人承担。</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rPr>
        <w:t>5.</w:t>
      </w:r>
      <w:r>
        <w:rPr>
          <w:rFonts w:ascii="宋体" w:hAnsi="宋体"/>
          <w:sz w:val="24"/>
        </w:rPr>
        <w:t>验收标准：由招标人按照合同中签订的设备型号、规格、技术性能指标、附件等确定验收项目，投标人负责协助验收工作。</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hint="eastAsia" w:ascii="宋体" w:hAnsi="宋体"/>
          <w:sz w:val="24"/>
        </w:rPr>
        <w:t>6.</w:t>
      </w:r>
      <w:r>
        <w:rPr>
          <w:rFonts w:ascii="宋体" w:hAnsi="宋体"/>
          <w:sz w:val="24"/>
        </w:rPr>
        <w:t>验收内容：</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ascii="宋体" w:hAnsi="宋体"/>
          <w:sz w:val="24"/>
        </w:rPr>
        <w:t>6.1.验收应在招标人、投标人双方授权代表在场的情况下，按本技术要求配置以及技术指标逐项进行验收。</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ascii="宋体" w:hAnsi="宋体"/>
          <w:sz w:val="24"/>
        </w:rPr>
        <w:t>6.2.设备到厂后，双方根据要求对到厂的设备清单以及包装箱数量进行清点核对。投标人提供合同设备原产地证书，并保证设备全新未被使用；设备完好、无破损。</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olor w:val="FF0000"/>
          <w:sz w:val="24"/>
          <w:highlight w:val="yellow"/>
        </w:rPr>
      </w:pPr>
      <w:r>
        <w:rPr>
          <w:rFonts w:hint="eastAsia" w:ascii="宋体" w:hAnsi="宋体"/>
          <w:color w:val="FF0000"/>
          <w:sz w:val="24"/>
          <w:highlight w:val="yellow"/>
        </w:rPr>
        <w:t>6.3.验收时，投标人须提供设备的相关资料：开箱单（记录）、合格证、说明书、U盘、配套光盘、配套图纸、随机工具清单、零部件明细表、技术资料等。</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ascii="宋体" w:hAnsi="宋体"/>
          <w:b/>
          <w:sz w:val="24"/>
        </w:rPr>
      </w:pPr>
      <w:r>
        <w:rPr>
          <w:rFonts w:hint="eastAsia" w:ascii="宋体" w:hAnsi="宋体"/>
          <w:b/>
          <w:sz w:val="24"/>
        </w:rPr>
        <w:t>六</w:t>
      </w:r>
      <w:r>
        <w:rPr>
          <w:rFonts w:ascii="宋体" w:hAnsi="宋体"/>
          <w:b/>
          <w:sz w:val="24"/>
        </w:rPr>
        <w:t>、包装运输</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ascii="宋体" w:hAnsi="宋体"/>
          <w:sz w:val="24"/>
        </w:rPr>
        <w:t>1.应用全新坚固的木箱包装，以适合整体运输和吊装。</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ascii="宋体" w:hAnsi="宋体"/>
          <w:sz w:val="24"/>
        </w:rPr>
        <w:t>2.运输木箱应符合陆路运输尺寸标准，设备在包装箱内妥善紧固，确保运输途中及装卸车时不致损坏。</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ascii="宋体" w:hAnsi="宋体"/>
          <w:sz w:val="24"/>
        </w:rPr>
        <w:t>3.包装箱应标明尺寸、重量、重心及起吊位置等。</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sz w:val="24"/>
        </w:rPr>
      </w:pPr>
      <w:r>
        <w:rPr>
          <w:rFonts w:ascii="宋体" w:hAnsi="宋体"/>
          <w:sz w:val="24"/>
        </w:rPr>
        <w:t>4.卖方负责将设备运抵买方安装现场，费用计入投标总价。</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b/>
          <w:color w:val="000000"/>
          <w:sz w:val="24"/>
        </w:rPr>
      </w:pPr>
      <w:r>
        <w:rPr>
          <w:b/>
          <w:color w:val="000000"/>
          <w:sz w:val="24"/>
        </w:rPr>
        <w:t>七、履约支付条款</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color w:val="000000" w:themeColor="text1"/>
          <w:sz w:val="24"/>
          <w14:textFill>
            <w14:solidFill>
              <w14:schemeClr w14:val="tx1"/>
            </w14:solidFill>
          </w14:textFill>
        </w:rPr>
      </w:pPr>
      <w:r>
        <w:rPr>
          <w:color w:val="000000"/>
          <w:sz w:val="24"/>
        </w:rPr>
        <w:t>▲</w:t>
      </w:r>
      <w:r>
        <w:rPr>
          <w:rFonts w:hint="eastAsia"/>
          <w:b/>
          <w:bCs/>
          <w:color w:val="000000"/>
          <w:sz w:val="24"/>
        </w:rPr>
        <w:t>合同签订后</w:t>
      </w:r>
      <w:r>
        <w:rPr>
          <w:rFonts w:hint="eastAsia"/>
          <w:b/>
          <w:bCs/>
          <w:color w:val="FF0000"/>
          <w:sz w:val="24"/>
        </w:rPr>
        <w:t>45天</w:t>
      </w:r>
      <w:r>
        <w:rPr>
          <w:rFonts w:hint="eastAsia"/>
          <w:b/>
          <w:bCs/>
          <w:color w:val="000000"/>
          <w:sz w:val="24"/>
        </w:rPr>
        <w:t>内完成供货安装，</w:t>
      </w:r>
      <w:r>
        <w:rPr>
          <w:rFonts w:hint="eastAsia"/>
          <w:b/>
          <w:bCs/>
          <w:color w:val="FF0000"/>
          <w:sz w:val="24"/>
        </w:rPr>
        <w:t>质保期3年</w:t>
      </w:r>
      <w:r>
        <w:rPr>
          <w:rFonts w:hint="eastAsia"/>
          <w:b/>
          <w:bCs/>
          <w:color w:val="000000"/>
          <w:sz w:val="24"/>
        </w:rPr>
        <w:t>，自项目运行验收合格之日</w:t>
      </w:r>
      <w:r>
        <w:rPr>
          <w:rFonts w:hint="eastAsia" w:hAnsi="宋体"/>
          <w:b/>
          <w:bCs/>
          <w:color w:val="000000" w:themeColor="text1"/>
          <w:sz w:val="24"/>
          <w14:textFill>
            <w14:solidFill>
              <w14:schemeClr w14:val="tx1"/>
            </w14:solidFill>
          </w14:textFill>
        </w:rPr>
        <w:t>开始</w:t>
      </w:r>
      <w:r>
        <w:rPr>
          <w:rFonts w:hint="eastAsia"/>
          <w:b/>
          <w:bCs/>
          <w:color w:val="000000"/>
          <w:sz w:val="24"/>
        </w:rPr>
        <w:t>计算。</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left"/>
        <w:textAlignment w:val="auto"/>
        <w:rPr>
          <w:b/>
          <w:color w:val="FF0000"/>
          <w:sz w:val="24"/>
        </w:rPr>
      </w:pPr>
      <w:r>
        <w:rPr>
          <w:b/>
          <w:bCs/>
          <w:color w:val="FF0000"/>
          <w:sz w:val="24"/>
        </w:rPr>
        <w:t>注：</w:t>
      </w:r>
      <w:r>
        <w:rPr>
          <w:b/>
          <w:color w:val="FF0000"/>
          <w:sz w:val="24"/>
        </w:rPr>
        <w:t>1.核心产品</w:t>
      </w:r>
      <w:r>
        <w:rPr>
          <w:rFonts w:hint="eastAsia"/>
          <w:b/>
          <w:color w:val="FF0000"/>
          <w:sz w:val="24"/>
        </w:rPr>
        <w:t>为立式加工中心</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b/>
          <w:bCs/>
          <w:color w:val="000000"/>
          <w:sz w:val="24"/>
        </w:rPr>
      </w:pPr>
      <w:r>
        <w:rPr>
          <w:color w:val="000000"/>
          <w:sz w:val="24"/>
        </w:rPr>
        <w:t>▲</w:t>
      </w:r>
      <w:r>
        <w:rPr>
          <w:b/>
          <w:color w:val="000000"/>
          <w:kern w:val="0"/>
          <w:sz w:val="24"/>
        </w:rPr>
        <w:t>2.</w:t>
      </w:r>
      <w:r>
        <w:rPr>
          <w:b/>
          <w:color w:val="000000"/>
          <w:sz w:val="24"/>
        </w:rPr>
        <w:t>本项目如需委托第三方进行进口代理，所产生的相关费用由投标方全额承担,</w:t>
      </w:r>
      <w:r>
        <w:rPr>
          <w:color w:val="000000"/>
          <w:sz w:val="24"/>
        </w:rPr>
        <w:t xml:space="preserve"> </w:t>
      </w:r>
      <w:r>
        <w:rPr>
          <w:b/>
          <w:color w:val="000000"/>
          <w:sz w:val="24"/>
        </w:rPr>
        <w:t>中标单位无代理权的，原则上要求由我校定点进口代理单位实施。</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b/>
          <w:color w:val="000000"/>
          <w:kern w:val="0"/>
          <w:sz w:val="24"/>
        </w:rPr>
      </w:pPr>
      <w:r>
        <w:rPr>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color w:val="000000"/>
          <w:sz w:val="24"/>
        </w:rPr>
      </w:pPr>
      <w:r>
        <w:rPr>
          <w:b/>
          <w:color w:val="000000"/>
          <w:kern w:val="0"/>
          <w:sz w:val="24"/>
        </w:rPr>
        <w:t>4.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keepNext w:val="0"/>
        <w:keepLines w:val="0"/>
        <w:pageBreakBefore w:val="0"/>
        <w:kinsoku/>
        <w:wordWrap/>
        <w:overflowPunct/>
        <w:topLinePunct w:val="0"/>
        <w:autoSpaceDE/>
        <w:autoSpaceDN/>
        <w:bidi w:val="0"/>
        <w:adjustRightInd/>
        <w:snapToGrid/>
        <w:spacing w:line="440" w:lineRule="exact"/>
        <w:jc w:val="center"/>
        <w:textAlignment w:val="auto"/>
        <w:rPr>
          <w:rFonts w:ascii="宋体" w:hAnsi="宋体" w:cs="宋体"/>
          <w:b/>
          <w:bCs/>
          <w:color w:val="000000"/>
          <w:sz w:val="24"/>
        </w:rPr>
      </w:pPr>
      <w:r>
        <w:rPr>
          <w:b/>
          <w:color w:val="000000"/>
          <w:sz w:val="24"/>
        </w:rPr>
        <w:br w:type="page"/>
      </w:r>
      <w:r>
        <w:rPr>
          <w:rFonts w:hint="eastAsia" w:ascii="宋体" w:hAnsi="宋体" w:cs="宋体"/>
          <w:b/>
          <w:color w:val="000000"/>
          <w:sz w:val="32"/>
        </w:rPr>
        <w:t>第四章  合同主要条款</w:t>
      </w:r>
    </w:p>
    <w:p>
      <w:pPr>
        <w:spacing w:line="360" w:lineRule="auto"/>
        <w:jc w:val="cente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lang w:val="en-US" w:eastAsia="zh-CN"/>
          <w14:textFill>
            <w14:solidFill>
              <w14:schemeClr w14:val="tx1"/>
            </w14:solidFill>
          </w14:textFill>
        </w:rPr>
        <w:t>立式</w:t>
      </w:r>
      <w:r>
        <w:rPr>
          <w:rFonts w:hint="eastAsia" w:ascii="宋体" w:hAnsi="宋体" w:cs="宋体"/>
          <w:b/>
          <w:bCs/>
          <w:color w:val="000000" w:themeColor="text1"/>
          <w:sz w:val="28"/>
          <w:szCs w:val="28"/>
          <w14:textFill>
            <w14:solidFill>
              <w14:schemeClr w14:val="tx1"/>
            </w14:solidFill>
          </w14:textFill>
        </w:rPr>
        <w:t>加工中心采购合同</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方：衢州学院</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乙</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w:t>
      </w:r>
    </w:p>
    <w:p>
      <w:pPr>
        <w:spacing w:line="360" w:lineRule="auto"/>
        <w:ind w:left="5400" w:hanging="5400" w:hangingChars="2250"/>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r>
        <w:rPr>
          <w:rFonts w:hint="eastAsia" w:ascii="宋体" w:hAnsi="宋体"/>
          <w:bCs/>
          <w:color w:val="000000" w:themeColor="text1"/>
          <w:sz w:val="24"/>
          <w14:textFill>
            <w14:solidFill>
              <w14:schemeClr w14:val="tx1"/>
            </w14:solidFill>
          </w14:textFill>
        </w:rPr>
        <w:t>衢州市九华北大道</w:t>
      </w:r>
      <w:r>
        <w:rPr>
          <w:rFonts w:ascii="宋体" w:hAnsi="宋体"/>
          <w:bCs/>
          <w:color w:val="000000" w:themeColor="text1"/>
          <w:sz w:val="24"/>
          <w14:textFill>
            <w14:solidFill>
              <w14:schemeClr w14:val="tx1"/>
            </w14:solidFill>
          </w14:textFill>
        </w:rPr>
        <w:t>78</w:t>
      </w:r>
      <w:r>
        <w:rPr>
          <w:rFonts w:hint="eastAsia" w:ascii="宋体" w:hAnsi="宋体"/>
          <w:bCs/>
          <w:color w:val="000000" w:themeColor="text1"/>
          <w:sz w:val="24"/>
          <w14:textFill>
            <w14:solidFill>
              <w14:schemeClr w14:val="tx1"/>
            </w14:solidFill>
          </w14:textFill>
        </w:rPr>
        <w:t>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r>
        <w:rPr>
          <w:rFonts w:ascii="宋体" w:hAnsi="宋体"/>
          <w:color w:val="000000" w:themeColor="text1"/>
          <w:sz w:val="24"/>
          <w14:textFill>
            <w14:solidFill>
              <w14:schemeClr w14:val="tx1"/>
            </w14:solidFill>
          </w14:textFill>
        </w:rPr>
        <w:t xml:space="preserve">324000                       </w:t>
      </w: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联系人：</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联系人：</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签约地点：浙江衢州</w:t>
      </w:r>
    </w:p>
    <w:p>
      <w:pPr>
        <w:spacing w:line="360" w:lineRule="auto"/>
        <w:ind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一、说</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明</w:t>
      </w:r>
    </w:p>
    <w:p>
      <w:pPr>
        <w:pStyle w:val="17"/>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依据《中华人民共和国民法典》的规定，现就甲方向乙方购买</w:t>
      </w:r>
      <w:r>
        <w:rPr>
          <w:rFonts w:hint="eastAsia" w:ascii="宋体" w:hAnsi="宋体" w:eastAsia="宋体" w:cs="Times New Roman"/>
          <w:b/>
          <w:bCs/>
          <w:color w:val="000000" w:themeColor="text1"/>
          <w:kern w:val="2"/>
          <w:lang w:val="en-US" w:eastAsia="zh-CN"/>
          <w14:textFill>
            <w14:solidFill>
              <w14:schemeClr w14:val="tx1"/>
            </w14:solidFill>
          </w14:textFill>
        </w:rPr>
        <w:t>立式</w:t>
      </w:r>
      <w:r>
        <w:rPr>
          <w:rFonts w:hint="eastAsia" w:ascii="宋体" w:hAnsi="宋体" w:eastAsia="宋体" w:cs="Times New Roman"/>
          <w:b/>
          <w:bCs/>
          <w:color w:val="000000" w:themeColor="text1"/>
          <w:kern w:val="2"/>
          <w14:textFill>
            <w14:solidFill>
              <w14:schemeClr w14:val="tx1"/>
            </w14:solidFill>
          </w14:textFill>
        </w:rPr>
        <w:t>加工中心</w:t>
      </w:r>
      <w:r>
        <w:rPr>
          <w:rFonts w:hint="eastAsia" w:ascii="宋体" w:hAnsi="宋体" w:eastAsia="宋体" w:cs="Times New Roman"/>
          <w:b/>
          <w:bCs/>
          <w:color w:val="000000" w:themeColor="text1"/>
          <w:kern w:val="2"/>
          <w:lang w:val="en-US" w:eastAsia="zh-CN"/>
          <w14:textFill>
            <w14:solidFill>
              <w14:schemeClr w14:val="tx1"/>
            </w14:solidFill>
          </w14:textFill>
        </w:rPr>
        <w:t>5</w:t>
      </w:r>
      <w:r>
        <w:rPr>
          <w:rFonts w:hint="eastAsia" w:ascii="宋体" w:hAnsi="宋体" w:eastAsia="宋体" w:cs="Times New Roman"/>
          <w:b/>
          <w:bCs/>
          <w:color w:val="000000" w:themeColor="text1"/>
          <w:kern w:val="2"/>
          <w14:textFill>
            <w14:solidFill>
              <w14:schemeClr w14:val="tx1"/>
            </w14:solidFill>
          </w14:textFill>
        </w:rPr>
        <w:t>套</w:t>
      </w:r>
      <w:r>
        <w:rPr>
          <w:rFonts w:hint="eastAsia"/>
          <w:color w:val="000000" w:themeColor="text1"/>
          <w:kern w:val="2"/>
          <w14:textFill>
            <w14:solidFill>
              <w14:schemeClr w14:val="tx1"/>
            </w14:solidFill>
          </w14:textFill>
        </w:rPr>
        <w:t>，经双方协商一致</w:t>
      </w:r>
      <w:r>
        <w:rPr>
          <w:rFonts w:hint="eastAsia"/>
          <w:color w:val="000000" w:themeColor="text1"/>
          <w:kern w:val="2"/>
          <w:lang w:eastAsia="zh-CN"/>
          <w14:textFill>
            <w14:solidFill>
              <w14:schemeClr w14:val="tx1"/>
            </w14:solidFill>
          </w14:textFill>
        </w:rPr>
        <w:t>，</w:t>
      </w:r>
      <w:r>
        <w:rPr>
          <w:rFonts w:hint="eastAsia"/>
          <w:color w:val="000000" w:themeColor="text1"/>
          <w:kern w:val="2"/>
          <w14:textFill>
            <w14:solidFill>
              <w14:schemeClr w14:val="tx1"/>
            </w14:solidFill>
          </w14:textFill>
        </w:rPr>
        <w:t>本着平等自愿的原则签订本合同。</w:t>
      </w:r>
    </w:p>
    <w:p>
      <w:pPr>
        <w:pStyle w:val="17"/>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招标文件，投标文件，评标文件</w:t>
      </w:r>
      <w:r>
        <w:rPr>
          <w:color w:val="000000" w:themeColor="text1"/>
          <w:kern w:val="2"/>
          <w14:textFill>
            <w14:solidFill>
              <w14:schemeClr w14:val="tx1"/>
            </w14:solidFill>
          </w14:textFill>
        </w:rPr>
        <w:t>,</w:t>
      </w:r>
      <w:r>
        <w:rPr>
          <w:rFonts w:hint="eastAsia"/>
          <w:color w:val="000000" w:themeColor="text1"/>
          <w:kern w:val="2"/>
          <w14:textFill>
            <w14:solidFill>
              <w14:schemeClr w14:val="tx1"/>
            </w14:solidFill>
          </w14:textFill>
        </w:rPr>
        <w:t>乙方的承诺书均为本合同的附件，与本合同具有同等效力，在本合同无约定或约定不明时均按照执行。</w:t>
      </w:r>
    </w:p>
    <w:p>
      <w:pPr>
        <w:pStyle w:val="17"/>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乙方履约时应遵循疫情期间相关管理规定。</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采购商品清单及价格</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金额单位：元</w:t>
      </w:r>
      <w:r>
        <w:rPr>
          <w:rFonts w:ascii="宋体" w:hAnsi="宋体"/>
          <w:color w:val="000000" w:themeColor="text1"/>
          <w:sz w:val="24"/>
          <w14:textFill>
            <w14:solidFill>
              <w14:schemeClr w14:val="tx1"/>
            </w14:solidFill>
          </w14:textFill>
        </w:rPr>
        <w:t xml:space="preserve"> </w:t>
      </w:r>
    </w:p>
    <w:tbl>
      <w:tblPr>
        <w:tblStyle w:val="19"/>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127"/>
        <w:gridCol w:w="992"/>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72" w:type="dxa"/>
            <w:vAlign w:val="center"/>
          </w:tcPr>
          <w:p>
            <w:pPr>
              <w:pStyle w:val="12"/>
              <w:snapToGrid w:val="0"/>
              <w:spacing w:line="360" w:lineRule="auto"/>
              <w:ind w:left="-108" w:firstLine="494"/>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商品名称</w:t>
            </w:r>
          </w:p>
        </w:tc>
        <w:tc>
          <w:tcPr>
            <w:tcW w:w="2127" w:type="dxa"/>
            <w:vAlign w:val="center"/>
          </w:tcPr>
          <w:p>
            <w:pPr>
              <w:pStyle w:val="12"/>
              <w:snapToGrid w:val="0"/>
              <w:spacing w:line="360" w:lineRule="auto"/>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规格型号及配置</w:t>
            </w:r>
          </w:p>
        </w:tc>
        <w:tc>
          <w:tcPr>
            <w:tcW w:w="992" w:type="dxa"/>
            <w:vAlign w:val="center"/>
          </w:tcPr>
          <w:p>
            <w:pPr>
              <w:pStyle w:val="12"/>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生产</w:t>
            </w:r>
          </w:p>
          <w:p>
            <w:pPr>
              <w:pStyle w:val="12"/>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产家</w:t>
            </w:r>
          </w:p>
        </w:tc>
        <w:tc>
          <w:tcPr>
            <w:tcW w:w="709" w:type="dxa"/>
            <w:vAlign w:val="center"/>
          </w:tcPr>
          <w:p>
            <w:pPr>
              <w:pStyle w:val="12"/>
              <w:snapToGrid w:val="0"/>
              <w:spacing w:line="360" w:lineRule="auto"/>
              <w:ind w:left="-108"/>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数量</w:t>
            </w:r>
          </w:p>
        </w:tc>
        <w:tc>
          <w:tcPr>
            <w:tcW w:w="850" w:type="dxa"/>
            <w:vAlign w:val="center"/>
          </w:tcPr>
          <w:p>
            <w:pPr>
              <w:pStyle w:val="12"/>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单位</w:t>
            </w:r>
          </w:p>
        </w:tc>
        <w:tc>
          <w:tcPr>
            <w:tcW w:w="992" w:type="dxa"/>
            <w:vAlign w:val="center"/>
          </w:tcPr>
          <w:p>
            <w:pPr>
              <w:pStyle w:val="12"/>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单价</w:t>
            </w:r>
          </w:p>
        </w:tc>
        <w:tc>
          <w:tcPr>
            <w:tcW w:w="1024" w:type="dxa"/>
            <w:vAlign w:val="center"/>
          </w:tcPr>
          <w:p>
            <w:pPr>
              <w:pStyle w:val="12"/>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pStyle w:val="5"/>
              <w:shd w:val="clear" w:color="auto" w:fill="FFFFFF"/>
              <w:spacing w:before="0" w:beforeAutospacing="0" w:after="0" w:afterAutospacing="0" w:line="360" w:lineRule="auto"/>
              <w:rPr>
                <w:rFonts w:cs="Times New Roman"/>
                <w:b w:val="0"/>
                <w:bCs w:val="0"/>
                <w:color w:val="000000" w:themeColor="text1"/>
                <w:kern w:val="2"/>
                <w:sz w:val="24"/>
                <w:szCs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12"/>
              <w:snapToGrid w:val="0"/>
              <w:spacing w:line="360" w:lineRule="auto"/>
              <w:ind w:firstLine="494"/>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合</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计</w:t>
            </w:r>
          </w:p>
        </w:tc>
        <w:tc>
          <w:tcPr>
            <w:tcW w:w="709" w:type="dxa"/>
            <w:vAlign w:val="center"/>
          </w:tcPr>
          <w:p>
            <w:pPr>
              <w:pStyle w:val="12"/>
              <w:snapToGrid w:val="0"/>
              <w:spacing w:line="360" w:lineRule="auto"/>
              <w:rPr>
                <w:rFonts w:hAnsi="宋体"/>
                <w:color w:val="000000" w:themeColor="text1"/>
                <w:sz w:val="24"/>
                <w:szCs w:val="24"/>
                <w14:textFill>
                  <w14:solidFill>
                    <w14:schemeClr w14:val="tx1"/>
                  </w14:solidFill>
                </w14:textFill>
              </w:rPr>
            </w:pPr>
          </w:p>
        </w:tc>
        <w:tc>
          <w:tcPr>
            <w:tcW w:w="2866" w:type="dxa"/>
            <w:gridSpan w:val="3"/>
            <w:vAlign w:val="center"/>
          </w:tcPr>
          <w:p>
            <w:pPr>
              <w:pStyle w:val="12"/>
              <w:snapToGrid w:val="0"/>
              <w:spacing w:line="360" w:lineRule="auto"/>
              <w:ind w:firstLine="494"/>
              <w:jc w:val="center"/>
              <w:rPr>
                <w:rFonts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12"/>
              <w:snapToGrid w:val="0"/>
              <w:spacing w:line="360" w:lineRule="auto"/>
              <w:ind w:firstLine="494"/>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合同总价：（人民币）                 </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w:t>
            </w:r>
          </w:p>
        </w:tc>
      </w:tr>
    </w:tbl>
    <w:p>
      <w:pPr>
        <w:pStyle w:val="12"/>
        <w:snapToGrid w:val="0"/>
        <w:spacing w:line="360" w:lineRule="auto"/>
        <w:ind w:left="-34" w:leftChars="-85" w:hanging="144" w:hangingChars="6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 xml:space="preserve">  </w:t>
      </w:r>
      <w:r>
        <w:rPr>
          <w:rFonts w:hint="eastAsia" w:hAnsi="宋体"/>
          <w:color w:val="000000" w:themeColor="text1"/>
          <w:sz w:val="24"/>
          <w14:textFill>
            <w14:solidFill>
              <w14:schemeClr w14:val="tx1"/>
            </w14:solidFill>
          </w14:textFill>
        </w:rPr>
        <w:t>注：（</w:t>
      </w: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）商品型号、数量、配置具体要求及使用单位地址等详见附件清单；</w:t>
      </w:r>
    </w:p>
    <w:p>
      <w:pPr>
        <w:spacing w:line="360" w:lineRule="auto"/>
        <w:ind w:firstLine="384" w:firstLineChars="16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）以上合同总价包括运费及安装调试费等。</w:t>
      </w:r>
    </w:p>
    <w:p>
      <w:pPr>
        <w:pStyle w:val="17"/>
        <w:widowControl w:val="0"/>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二、产品条款</w:t>
      </w:r>
    </w:p>
    <w:p>
      <w:pPr>
        <w:pStyle w:val="17"/>
        <w:widowControl w:val="0"/>
        <w:spacing w:before="0" w:beforeAutospacing="0" w:after="0" w:afterAutospacing="0" w:line="360" w:lineRule="auto"/>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本合同没有约定的，甲、乙双方应严格按照招标文件、投标文件及评标专家组确认的产品技术要求、质量标准、数量和交货日期、书面承诺等执行。</w:t>
      </w:r>
    </w:p>
    <w:p>
      <w:pPr>
        <w:pStyle w:val="17"/>
        <w:spacing w:before="0" w:beforeAutospacing="0" w:after="0" w:afterAutospacing="0" w:line="360" w:lineRule="auto"/>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三、通知送达条款</w:t>
      </w:r>
    </w:p>
    <w:p>
      <w:pPr>
        <w:pStyle w:val="17"/>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甲方通知送达地址：浙江省衢州市柯城区九华北大道</w:t>
      </w:r>
      <w:r>
        <w:rPr>
          <w:color w:val="000000" w:themeColor="text1"/>
          <w:kern w:val="2"/>
          <w14:textFill>
            <w14:solidFill>
              <w14:schemeClr w14:val="tx1"/>
            </w14:solidFill>
          </w14:textFill>
        </w:rPr>
        <w:t>78</w:t>
      </w:r>
      <w:r>
        <w:rPr>
          <w:rFonts w:hint="eastAsia"/>
          <w:color w:val="000000" w:themeColor="text1"/>
          <w:kern w:val="2"/>
          <w14:textFill>
            <w14:solidFill>
              <w14:schemeClr w14:val="tx1"/>
            </w14:solidFill>
          </w14:textFill>
        </w:rPr>
        <w:t>号。</w:t>
      </w:r>
    </w:p>
    <w:p>
      <w:pPr>
        <w:pStyle w:val="17"/>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7"/>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乙方通知送达地址：</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7"/>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7"/>
        <w:spacing w:before="0" w:beforeAutospacing="0" w:after="0" w:afterAutospacing="0" w:line="360" w:lineRule="auto"/>
        <w:ind w:firstLine="480" w:firstLineChars="200"/>
        <w:jc w:val="both"/>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甲方或乙方按照上述方式向对方发送函件或通知，不论对方是否签收或接收，书函自发送之日起三日、信息发送后即时即视为送达；双方确认，本送达方式亦为双方发生纠纷时法院的送达方式。</w:t>
      </w:r>
    </w:p>
    <w:p>
      <w:pPr>
        <w:pStyle w:val="17"/>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四、质量保证</w:t>
      </w:r>
    </w:p>
    <w:p>
      <w:pPr>
        <w:pStyle w:val="12"/>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乙方提供的产品必须是</w:t>
      </w:r>
      <w:r>
        <w:rPr>
          <w:rFonts w:hAnsi="宋体"/>
          <w:b/>
          <w:bCs/>
          <w:color w:val="FF0000"/>
          <w:sz w:val="24"/>
          <w:szCs w:val="24"/>
          <w:highlight w:val="yellow"/>
        </w:rPr>
        <w:t>202</w:t>
      </w:r>
      <w:r>
        <w:rPr>
          <w:rFonts w:hint="eastAsia" w:hAnsi="宋体"/>
          <w:b/>
          <w:bCs/>
          <w:color w:val="FF0000"/>
          <w:sz w:val="24"/>
          <w:szCs w:val="24"/>
          <w:highlight w:val="yellow"/>
        </w:rPr>
        <w:t>2年</w:t>
      </w:r>
      <w:r>
        <w:rPr>
          <w:rFonts w:hAnsi="宋体"/>
          <w:b/>
          <w:bCs/>
          <w:color w:val="FF0000"/>
          <w:sz w:val="24"/>
          <w:szCs w:val="24"/>
          <w:highlight w:val="yellow"/>
        </w:rPr>
        <w:t>01</w:t>
      </w:r>
      <w:r>
        <w:rPr>
          <w:rFonts w:hint="eastAsia" w:hAnsi="宋体"/>
          <w:b/>
          <w:bCs/>
          <w:color w:val="FF0000"/>
          <w:sz w:val="24"/>
          <w:szCs w:val="24"/>
          <w:highlight w:val="yellow"/>
        </w:rPr>
        <w:t>月</w:t>
      </w:r>
      <w:r>
        <w:rPr>
          <w:rFonts w:hint="eastAsia" w:hAnsi="宋体"/>
          <w:color w:val="000000" w:themeColor="text1"/>
          <w:sz w:val="24"/>
          <w:szCs w:val="24"/>
          <w14:textFill>
            <w14:solidFill>
              <w14:schemeClr w14:val="tx1"/>
            </w14:solidFill>
          </w14:textFill>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12"/>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乙方提供的产品必须完全符合原厂质量检测标准和国家质量检测标准以及合同规定的质量规格和性能要求，同时为国家规定正规渠道进货的产品。</w:t>
      </w:r>
    </w:p>
    <w:p>
      <w:pPr>
        <w:pStyle w:val="12"/>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乙方提供对产品的质量保证期为现场安装验收合格之后</w:t>
      </w:r>
      <w:r>
        <w:rPr>
          <w:rFonts w:hint="eastAsia" w:hAnsi="宋体"/>
          <w:color w:val="000000" w:themeColor="text1"/>
          <w:sz w:val="24"/>
          <w:szCs w:val="24"/>
          <w:lang w:val="en-US" w:eastAsia="zh-CN"/>
          <w14:textFill>
            <w14:solidFill>
              <w14:schemeClr w14:val="tx1"/>
            </w14:solidFill>
          </w14:textFill>
        </w:rPr>
        <w:t>36</w:t>
      </w:r>
      <w:r>
        <w:rPr>
          <w:rFonts w:hint="eastAsia" w:hAnsi="宋体"/>
          <w:color w:val="000000" w:themeColor="text1"/>
          <w:sz w:val="24"/>
          <w:szCs w:val="24"/>
          <w14:textFill>
            <w14:solidFill>
              <w14:schemeClr w14:val="tx1"/>
            </w14:solidFill>
          </w14:textFill>
        </w:rPr>
        <w:t>个月。如因甲方原因导致不能及时安装的，产品的质保期自运行验收通过之日起</w:t>
      </w:r>
      <w:r>
        <w:rPr>
          <w:rFonts w:hAnsi="宋体"/>
          <w:color w:val="000000" w:themeColor="text1"/>
          <w:sz w:val="24"/>
          <w:szCs w:val="24"/>
          <w14:textFill>
            <w14:solidFill>
              <w14:schemeClr w14:val="tx1"/>
            </w14:solidFill>
          </w14:textFill>
        </w:rPr>
        <w:t xml:space="preserve"> 1 </w:t>
      </w:r>
      <w:r>
        <w:rPr>
          <w:rFonts w:hint="eastAsia" w:hAnsi="宋体"/>
          <w:color w:val="000000" w:themeColor="text1"/>
          <w:sz w:val="24"/>
          <w:szCs w:val="24"/>
          <w14:textFill>
            <w14:solidFill>
              <w14:schemeClr w14:val="tx1"/>
            </w14:solidFill>
          </w14:textFill>
        </w:rPr>
        <w:t>个月后开始计算。质保期内乙方提供免费保修、技术支持和售后服务。</w:t>
      </w:r>
    </w:p>
    <w:p>
      <w:pPr>
        <w:pStyle w:val="12"/>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7"/>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五、验收</w:t>
      </w:r>
    </w:p>
    <w:p>
      <w:pPr>
        <w:pStyle w:val="12"/>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12"/>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到货验收：乙方将所提供的产品全部运至甲方指定的交货地点，且在甲方收到乙方提供的到货通知后</w:t>
      </w: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12"/>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安装验收：产品经到货验收通过且由乙方进行安装调试完毕后，由乙方协助甲方完成安装试运行验收。产品经安装验收合格次日起</w:t>
      </w:r>
      <w:r>
        <w:rPr>
          <w:rFonts w:hAnsi="宋体"/>
          <w:color w:val="000000" w:themeColor="text1"/>
          <w:sz w:val="24"/>
          <w:szCs w:val="24"/>
          <w14:textFill>
            <w14:solidFill>
              <w14:schemeClr w14:val="tx1"/>
            </w14:solidFill>
          </w14:textFill>
        </w:rPr>
        <w:t>7</w:t>
      </w:r>
      <w:r>
        <w:rPr>
          <w:rFonts w:hint="eastAsia" w:hAnsi="宋体"/>
          <w:color w:val="000000" w:themeColor="text1"/>
          <w:sz w:val="24"/>
          <w:szCs w:val="24"/>
          <w14:textFill>
            <w14:solidFill>
              <w14:schemeClr w14:val="tx1"/>
            </w14:solidFill>
          </w14:textFill>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12"/>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运行验收：运行验收在安装验收合格后两周内组织实施，验收通过后双放签字确认。</w:t>
      </w:r>
    </w:p>
    <w:p>
      <w:pPr>
        <w:pStyle w:val="12"/>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如货物的质量、规格在质保期内被证明存在缺陷，包括潜在的缺陷或使用不合适的材料，甲方有权凭有关证明文件要求乙方在规定的时间内改进。</w:t>
      </w:r>
    </w:p>
    <w:p>
      <w:pPr>
        <w:pStyle w:val="17"/>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六、交付时间及地点</w:t>
      </w:r>
    </w:p>
    <w:p>
      <w:pPr>
        <w:pStyle w:val="9"/>
        <w:tabs>
          <w:tab w:val="left" w:pos="297"/>
        </w:tabs>
        <w:spacing w:after="0" w:line="360" w:lineRule="auto"/>
        <w:ind w:left="0" w:leftChars="0"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kern w:val="0"/>
          <w:sz w:val="24"/>
          <w14:textFill>
            <w14:solidFill>
              <w14:schemeClr w14:val="tx1"/>
            </w14:solidFill>
          </w14:textFill>
        </w:rPr>
        <w:t>合同签订后</w:t>
      </w:r>
      <w:r>
        <w:rPr>
          <w:rFonts w:hint="eastAsia" w:ascii="宋体" w:hAnsi="宋体"/>
          <w:color w:val="000000" w:themeColor="text1"/>
          <w:kern w:val="0"/>
          <w:sz w:val="24"/>
          <w:lang w:val="en-US" w:eastAsia="zh-CN"/>
          <w14:textFill>
            <w14:solidFill>
              <w14:schemeClr w14:val="tx1"/>
            </w14:solidFill>
          </w14:textFill>
        </w:rPr>
        <w:t>45</w:t>
      </w:r>
      <w:r>
        <w:rPr>
          <w:rFonts w:hint="eastAsia" w:ascii="宋体" w:hAnsi="宋体" w:eastAsia="宋体" w:cs="Times New Roman"/>
          <w:color w:val="000000" w:themeColor="text1"/>
          <w:kern w:val="0"/>
          <w:sz w:val="24"/>
          <w14:textFill>
            <w14:solidFill>
              <w14:schemeClr w14:val="tx1"/>
            </w14:solidFill>
          </w14:textFill>
        </w:rPr>
        <w:t>天</w:t>
      </w:r>
      <w:r>
        <w:rPr>
          <w:rFonts w:hint="eastAsia" w:ascii="宋体" w:hAnsi="宋体"/>
          <w:color w:val="000000" w:themeColor="text1"/>
          <w:kern w:val="0"/>
          <w:sz w:val="24"/>
          <w14:textFill>
            <w14:solidFill>
              <w14:schemeClr w14:val="tx1"/>
            </w14:solidFill>
          </w14:textFill>
        </w:rPr>
        <w:t>内完成供货、线路、设备安施和调试，交付采购方使用。</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乙方交付时向甲方提供上述产品的质量保证书、合格证、说明书及权威部门检测报告等文件。</w:t>
      </w:r>
    </w:p>
    <w:p>
      <w:pPr>
        <w:pStyle w:val="9"/>
        <w:tabs>
          <w:tab w:val="left" w:pos="297"/>
        </w:tabs>
        <w:spacing w:after="0" w:line="360" w:lineRule="auto"/>
        <w:ind w:left="0" w:leftChars="0"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七、付款方式</w:t>
      </w:r>
    </w:p>
    <w:p>
      <w:pPr>
        <w:spacing w:line="360" w:lineRule="auto"/>
        <w:ind w:firstLine="480" w:firstLineChars="200"/>
        <w:rPr>
          <w:rFonts w:ascii="宋体"/>
          <w:color w:val="000000" w:themeColor="text1"/>
          <w:sz w:val="24"/>
          <w:highlight w:val="yellow"/>
          <w14:textFill>
            <w14:solidFill>
              <w14:schemeClr w14:val="tx1"/>
            </w14:solidFill>
          </w14:textFill>
        </w:rPr>
      </w:pPr>
      <w:r>
        <w:rPr>
          <w:rFonts w:ascii="宋体" w:hAnsi="宋体" w:cs="宋体"/>
          <w:color w:val="000000" w:themeColor="text1"/>
          <w:sz w:val="24"/>
          <w:highlight w:val="yellow"/>
          <w:shd w:val="clear" w:color="auto" w:fill="FFFFFF"/>
          <w14:textFill>
            <w14:solidFill>
              <w14:schemeClr w14:val="tx1"/>
            </w14:solidFill>
          </w14:textFill>
        </w:rPr>
        <w:t>1.</w:t>
      </w:r>
      <w:r>
        <w:rPr>
          <w:rFonts w:hint="eastAsia" w:ascii="宋体" w:hAnsi="宋体" w:cs="宋体"/>
          <w:color w:val="000000" w:themeColor="text1"/>
          <w:sz w:val="24"/>
          <w:highlight w:val="yellow"/>
          <w:shd w:val="clear" w:color="auto" w:fill="FFFFFF"/>
          <w14:textFill>
            <w14:solidFill>
              <w14:schemeClr w14:val="tx1"/>
            </w14:solidFill>
          </w14:textFill>
        </w:rPr>
        <w:t>合同签订后，甲方分两次付款。第一次在合同生效以及具备实施条件（乙方提供发票和银行或保险公司预付款等额保函）后7个工作日内甲方支付合同总价的40%作为预付款给乙方。第二次在项目完成并运行验收合格后</w:t>
      </w:r>
      <w:r>
        <w:rPr>
          <w:rFonts w:ascii="宋体" w:hAnsi="宋体" w:cs="宋体"/>
          <w:color w:val="000000" w:themeColor="text1"/>
          <w:sz w:val="24"/>
          <w:highlight w:val="yellow"/>
          <w:shd w:val="clear" w:color="auto" w:fill="FFFFFF"/>
          <w14:textFill>
            <w14:solidFill>
              <w14:schemeClr w14:val="tx1"/>
            </w14:solidFill>
          </w14:textFill>
        </w:rPr>
        <w:t>10</w:t>
      </w:r>
      <w:r>
        <w:rPr>
          <w:rFonts w:hint="eastAsia" w:ascii="宋体" w:hAnsi="宋体" w:cs="宋体"/>
          <w:color w:val="000000" w:themeColor="text1"/>
          <w:sz w:val="24"/>
          <w:highlight w:val="yellow"/>
          <w:shd w:val="clear" w:color="auto" w:fill="FFFFFF"/>
          <w14:textFill>
            <w14:solidFill>
              <w14:schemeClr w14:val="tx1"/>
            </w14:solidFill>
          </w14:textFill>
        </w:rPr>
        <w:t>个工作日内支付合同余款。</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r>
        <w:rPr>
          <w:rFonts w:hint="eastAsia" w:ascii="宋体" w:hAnsi="宋体" w:eastAsia="宋体" w:cs="Times New Roman"/>
          <w:color w:val="FF0000"/>
          <w:sz w:val="24"/>
          <w:highlight w:val="yellow"/>
          <w:lang w:val="zh-CN"/>
        </w:rPr>
        <w:t>由乙方提供有效的增值税专用发票，进口仪器设备或者经甲方确认同意的其他国产</w:t>
      </w:r>
      <w:r>
        <w:rPr>
          <w:rFonts w:hint="eastAsia" w:ascii="宋体" w:hAnsi="宋体" w:eastAsia="宋体" w:cs="Times New Roman"/>
          <w:color w:val="FF0000"/>
          <w:sz w:val="24"/>
          <w:highlight w:val="yellow"/>
          <w:lang w:val="en-US" w:eastAsia="zh-CN"/>
        </w:rPr>
        <w:t>仪器</w:t>
      </w:r>
      <w:r>
        <w:rPr>
          <w:rFonts w:hint="eastAsia" w:ascii="宋体" w:hAnsi="宋体" w:eastAsia="宋体" w:cs="Times New Roman"/>
          <w:color w:val="FF0000"/>
          <w:sz w:val="24"/>
          <w:highlight w:val="yellow"/>
          <w:lang w:val="zh-CN"/>
        </w:rPr>
        <w:t>设备，可提供增值税普通发票</w:t>
      </w:r>
      <w:r>
        <w:rPr>
          <w:rFonts w:hint="eastAsia" w:ascii="宋体" w:hAnsi="宋体"/>
          <w:color w:val="FF0000"/>
          <w:sz w:val="24"/>
          <w:highlight w:val="yellow"/>
        </w:rPr>
        <w:t>。</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乙方银行账户信息：</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开户银行：</w:t>
      </w:r>
      <w:r>
        <w:rPr>
          <w:rFonts w:ascii="宋体" w:hAnsi="宋体"/>
          <w:color w:val="000000" w:themeColor="text1"/>
          <w:sz w:val="24"/>
          <w14:textFill>
            <w14:solidFill>
              <w14:schemeClr w14:val="tx1"/>
            </w14:solidFill>
          </w14:textFill>
        </w:rPr>
        <w:t xml:space="preserve">  </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银行账号：</w:t>
      </w:r>
    </w:p>
    <w:p>
      <w:pPr>
        <w:pStyle w:val="17"/>
        <w:tabs>
          <w:tab w:val="right" w:pos="8312"/>
        </w:tabs>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八、违约责任</w:t>
      </w:r>
      <w:r>
        <w:rPr>
          <w:b/>
          <w:color w:val="000000" w:themeColor="text1"/>
          <w:kern w:val="2"/>
          <w14:textFill>
            <w14:solidFill>
              <w14:schemeClr w14:val="tx1"/>
            </w14:solidFill>
          </w14:textFill>
        </w:rPr>
        <w:tab/>
      </w:r>
    </w:p>
    <w:p>
      <w:pPr>
        <w:pStyle w:val="12"/>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乙方逾期履行合同包括逾期交货，逾期安装验收，逾期提供售后服务的，自逾期之日起，向甲方每日偿付合同总价千分之二的滞纳金；乙方逾期</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日不能交货的，甲方有权解除合同。</w:t>
      </w:r>
    </w:p>
    <w:p>
      <w:pPr>
        <w:pStyle w:val="12"/>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因甲方原因逾期支付货款的，自逾期之日起，向乙方每日偿付合同总价千分之二的滞纳金；甲方无正当理由拒付货款达</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日以上的承担合同付款责任。</w:t>
      </w:r>
    </w:p>
    <w:p>
      <w:pPr>
        <w:pStyle w:val="12"/>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乙方在货物交付验收合格之日起三个月内违反本合同有关质量保证及售后服务承诺的，甲方有权不予支付余款；在货物交付验收合格之日起三个月后发生质量问题的，按售后服务承诺处理。</w:t>
      </w:r>
    </w:p>
    <w:p>
      <w:pPr>
        <w:pStyle w:val="12"/>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九、不可抗力事件处理</w:t>
      </w:r>
    </w:p>
    <w:p>
      <w:pPr>
        <w:pStyle w:val="12"/>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在履行合同期限内，任何一方因不可抗力事件所至不能履行合同，则合同履行期可延长，延长期与不可抗力影响期相同。</w:t>
      </w:r>
    </w:p>
    <w:p>
      <w:pPr>
        <w:pStyle w:val="12"/>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不可抗力事件发生后，应立即通知对方，并寄送有关权威机构出具的证明。</w:t>
      </w:r>
      <w:r>
        <w:rPr>
          <w:rFonts w:hAnsi="宋体"/>
          <w:color w:val="000000" w:themeColor="text1"/>
          <w:sz w:val="24"/>
          <w14:textFill>
            <w14:solidFill>
              <w14:schemeClr w14:val="tx1"/>
            </w14:solidFill>
          </w14:textFill>
        </w:rPr>
        <w:t xml:space="preserve"> </w:t>
      </w:r>
    </w:p>
    <w:p>
      <w:pPr>
        <w:pStyle w:val="12"/>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不可抗力事件延续</w:t>
      </w:r>
      <w:r>
        <w:rPr>
          <w:rFonts w:hAnsi="宋体"/>
          <w:color w:val="000000" w:themeColor="text1"/>
          <w:sz w:val="24"/>
          <w14:textFill>
            <w14:solidFill>
              <w14:schemeClr w14:val="tx1"/>
            </w14:solidFill>
          </w14:textFill>
        </w:rPr>
        <w:t>60</w:t>
      </w:r>
      <w:r>
        <w:rPr>
          <w:rFonts w:hint="eastAsia" w:hAnsi="宋体"/>
          <w:color w:val="000000" w:themeColor="text1"/>
          <w:sz w:val="24"/>
          <w14:textFill>
            <w14:solidFill>
              <w14:schemeClr w14:val="tx1"/>
            </w14:solidFill>
          </w14:textFill>
        </w:rPr>
        <w:t>天以上，双方应通过友好协商，确定是否继续履行合同，协商不成的，任何一方均有权解除合同。</w:t>
      </w:r>
    </w:p>
    <w:p>
      <w:pPr>
        <w:pStyle w:val="12"/>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十、争议的解决</w:t>
      </w:r>
    </w:p>
    <w:p>
      <w:pPr>
        <w:pStyle w:val="24"/>
        <w:snapToGrid w:val="0"/>
        <w:spacing w:line="360" w:lineRule="auto"/>
        <w:ind w:firstLine="480" w:firstLineChars="200"/>
        <w:jc w:val="both"/>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本合同在履行过程中产生纠纷时，双方应协商解决。如协商不成，任何一方有权向甲方所在地有管辖权的人民法院起诉。守约方因诉讼产生的费用包括诉讼费，律师费均由违约方承担。</w:t>
      </w:r>
    </w:p>
    <w:p>
      <w:pPr>
        <w:pStyle w:val="12"/>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12"/>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本合同经甲方、乙方法定代表人或其委托人（</w:t>
      </w:r>
      <w:r>
        <w:rPr>
          <w:rFonts w:hint="eastAsia" w:hAnsi="宋体"/>
          <w:sz w:val="24"/>
        </w:rPr>
        <w:t>委托书</w:t>
      </w:r>
      <w:r>
        <w:rPr>
          <w:rFonts w:hint="eastAsia" w:hAnsi="宋体"/>
          <w:color w:val="000000"/>
          <w:sz w:val="24"/>
        </w:rPr>
        <w:t>）签字并加盖双方公章后生效。</w:t>
      </w:r>
    </w:p>
    <w:p>
      <w:pPr>
        <w:pStyle w:val="17"/>
        <w:spacing w:before="0" w:beforeAutospacing="0" w:after="0" w:afterAutospacing="0" w:line="360" w:lineRule="auto"/>
        <w:ind w:firstLine="480" w:firstLineChars="200"/>
        <w:rPr>
          <w:color w:val="000000"/>
          <w:kern w:val="2"/>
          <w:szCs w:val="22"/>
        </w:rPr>
      </w:pPr>
      <w:r>
        <w:rPr>
          <w:color w:val="000000"/>
          <w:kern w:val="2"/>
          <w:szCs w:val="22"/>
        </w:rPr>
        <w:t>2.</w:t>
      </w:r>
      <w:r>
        <w:rPr>
          <w:rFonts w:hint="eastAsia"/>
          <w:color w:val="000000"/>
          <w:kern w:val="2"/>
          <w:szCs w:val="22"/>
        </w:rPr>
        <w:t>本合同一式伍份，甲、乙双方各执贰份，衢州市政府财政局采监处执壹份。</w:t>
      </w:r>
    </w:p>
    <w:p>
      <w:pPr>
        <w:spacing w:line="360" w:lineRule="auto"/>
        <w:rPr>
          <w:rFonts w:ascii="宋体"/>
          <w:color w:val="000000"/>
          <w:sz w:val="24"/>
          <w:szCs w:val="22"/>
        </w:rPr>
      </w:pPr>
      <w:r>
        <w:rPr>
          <w:rFonts w:hint="eastAsia" w:ascii="宋体" w:hAnsi="宋体"/>
          <w:color w:val="000000"/>
          <w:sz w:val="24"/>
          <w:szCs w:val="22"/>
        </w:rPr>
        <w:t>　　甲方单位名称（公章）：　　</w:t>
      </w:r>
      <w:r>
        <w:rPr>
          <w:rFonts w:ascii="宋体" w:hAnsi="宋体"/>
          <w:color w:val="000000"/>
          <w:sz w:val="24"/>
          <w:szCs w:val="22"/>
        </w:rPr>
        <w:t xml:space="preserve">           </w:t>
      </w:r>
      <w:r>
        <w:rPr>
          <w:rFonts w:hint="eastAsia" w:ascii="宋体" w:hAnsi="宋体"/>
          <w:color w:val="000000"/>
          <w:sz w:val="24"/>
          <w:szCs w:val="22"/>
        </w:rPr>
        <w:t>乙方单位名称（公章）：</w:t>
      </w:r>
    </w:p>
    <w:p>
      <w:pPr>
        <w:spacing w:line="360" w:lineRule="auto"/>
        <w:ind w:firstLine="48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法定代表人或授权代表(签字)：　　　　法定代表人或授权代表(签字)：</w:t>
      </w:r>
    </w:p>
    <w:p>
      <w:pPr>
        <w:spacing w:line="360" w:lineRule="auto"/>
        <w:ind w:right="240" w:firstLine="480" w:firstLineChars="200"/>
        <w:jc w:val="right"/>
        <w:rPr>
          <w:rFonts w:ascii="宋体"/>
          <w:color w:val="000000"/>
          <w:sz w:val="24"/>
        </w:rPr>
      </w:pPr>
      <w:r>
        <w:rPr>
          <w:rFonts w:hint="eastAsia" w:ascii="宋体" w:hAnsi="宋体"/>
          <w:color w:val="000000"/>
          <w:sz w:val="24"/>
        </w:rPr>
        <w:t>合同签订日期：　</w:t>
      </w:r>
      <w:r>
        <w:rPr>
          <w:rFonts w:ascii="宋体" w:hAnsi="宋体"/>
          <w:color w:val="000000"/>
          <w:sz w:val="24"/>
        </w:rPr>
        <w:t xml:space="preserve"> </w:t>
      </w:r>
      <w:r>
        <w:rPr>
          <w:rFonts w:hint="eastAsia" w:ascii="宋体" w:hAnsi="宋体"/>
          <w:color w:val="000000"/>
          <w:sz w:val="24"/>
        </w:rPr>
        <w:t>年　月　日</w:t>
      </w:r>
    </w:p>
    <w:p>
      <w:pPr>
        <w:spacing w:line="360" w:lineRule="auto"/>
        <w:ind w:firstLine="480" w:firstLineChars="200"/>
        <w:jc w:val="left"/>
        <w:rPr>
          <w:b/>
          <w:color w:val="000000"/>
          <w:sz w:val="32"/>
        </w:rPr>
      </w:pPr>
      <w:r>
        <w:rPr>
          <w:rFonts w:hint="eastAsia" w:ascii="宋体" w:hAnsi="宋体"/>
          <w:color w:val="000000"/>
          <w:sz w:val="24"/>
        </w:rPr>
        <w:t>本合同均为打印版本，未加盖甲方公章的手写部分无效。　　</w:t>
      </w:r>
    </w:p>
    <w:p>
      <w:pPr>
        <w:spacing w:line="360" w:lineRule="auto"/>
        <w:jc w:val="center"/>
        <w:outlineLvl w:val="0"/>
        <w:rPr>
          <w:b/>
          <w:color w:val="000000"/>
          <w:sz w:val="32"/>
        </w:rPr>
      </w:pPr>
      <w:r>
        <w:rPr>
          <w:b/>
          <w:color w:val="000000"/>
          <w:sz w:val="32"/>
        </w:rPr>
        <w:t>第五章  评标办法及开标程序</w:t>
      </w:r>
    </w:p>
    <w:p>
      <w:pPr>
        <w:spacing w:line="360" w:lineRule="auto"/>
        <w:ind w:firstLine="482" w:firstLineChars="200"/>
        <w:rPr>
          <w:b/>
          <w:color w:val="000000"/>
          <w:sz w:val="24"/>
        </w:rPr>
      </w:pPr>
      <w:r>
        <w:rPr>
          <w:b/>
          <w:color w:val="000000"/>
          <w:sz w:val="24"/>
        </w:rPr>
        <w:t>一、评标委员会</w:t>
      </w:r>
    </w:p>
    <w:p>
      <w:pPr>
        <w:spacing w:line="360" w:lineRule="auto"/>
        <w:ind w:firstLine="480" w:firstLineChars="200"/>
        <w:rPr>
          <w:color w:val="000000"/>
          <w:sz w:val="24"/>
        </w:rPr>
      </w:pPr>
      <w:r>
        <w:rPr>
          <w:color w:val="000000"/>
          <w:sz w:val="24"/>
        </w:rPr>
        <w:t>1.评标委员会依法由五人组成，评标委员会成员对投标文件进行审查、质疑、评估和比较。</w:t>
      </w:r>
    </w:p>
    <w:p>
      <w:pPr>
        <w:spacing w:line="360" w:lineRule="auto"/>
        <w:ind w:firstLine="480" w:firstLineChars="200"/>
        <w:rPr>
          <w:sz w:val="24"/>
        </w:rPr>
      </w:pPr>
      <w:r>
        <w:rPr>
          <w:color w:val="000000"/>
          <w:sz w:val="24"/>
        </w:rPr>
        <w:t>2.在评标期间</w:t>
      </w:r>
      <w:bookmarkStart w:id="18" w:name="_Hlk41297247"/>
      <w:r>
        <w:rPr>
          <w:color w:val="000000"/>
          <w:sz w:val="24"/>
        </w:rPr>
        <w:t>，投标人应派代表参加询标</w:t>
      </w:r>
      <w:bookmarkEnd w:id="18"/>
      <w:r>
        <w:rPr>
          <w:color w:val="000000"/>
          <w:sz w:val="24"/>
        </w:rPr>
        <w:t>,</w:t>
      </w:r>
      <w:r>
        <w:rPr>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b/>
          <w:color w:val="000000"/>
          <w:sz w:val="24"/>
        </w:rPr>
      </w:pPr>
      <w:r>
        <w:rPr>
          <w:b/>
          <w:color w:val="000000"/>
          <w:sz w:val="24"/>
        </w:rPr>
        <w:t>二、评标原则</w:t>
      </w:r>
    </w:p>
    <w:p>
      <w:pPr>
        <w:pStyle w:val="25"/>
        <w:snapToGrid w:val="0"/>
        <w:spacing w:line="360" w:lineRule="auto"/>
        <w:ind w:firstLine="480" w:firstLineChars="200"/>
        <w:jc w:val="both"/>
        <w:rPr>
          <w:rFonts w:ascii="Times New Roman" w:hAnsi="Times New Roman"/>
          <w:color w:val="000000"/>
          <w:sz w:val="24"/>
        </w:rPr>
      </w:pPr>
      <w:r>
        <w:rPr>
          <w:rFonts w:ascii="Times New Roman" w:hAnsi="Times New Roman"/>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12"/>
        <w:snapToGrid w:val="0"/>
        <w:spacing w:line="360" w:lineRule="auto"/>
        <w:ind w:firstLine="480"/>
        <w:rPr>
          <w:rFonts w:ascii="Times New Roman" w:hAnsi="Times New Roman"/>
          <w:color w:val="000000"/>
          <w:sz w:val="24"/>
        </w:rPr>
      </w:pPr>
      <w:r>
        <w:rPr>
          <w:rFonts w:ascii="Times New Roman" w:hAnsi="Times New Roman"/>
          <w:color w:val="000000"/>
          <w:sz w:val="24"/>
        </w:rPr>
        <w:t>2. 客观公正的对待所有投标人，对所有投标评价，均采用相同的程序和标准。</w:t>
      </w:r>
    </w:p>
    <w:p>
      <w:pPr>
        <w:pStyle w:val="12"/>
        <w:snapToGrid w:val="0"/>
        <w:spacing w:line="360" w:lineRule="auto"/>
        <w:ind w:firstLine="480"/>
        <w:rPr>
          <w:rFonts w:ascii="Times New Roman" w:hAnsi="Times New Roman"/>
          <w:color w:val="000000"/>
          <w:sz w:val="24"/>
        </w:rPr>
      </w:pPr>
      <w:r>
        <w:rPr>
          <w:rFonts w:ascii="Times New Roman" w:hAnsi="Times New Roman"/>
          <w:color w:val="000000"/>
          <w:sz w:val="24"/>
        </w:rPr>
        <w:t>3. 在开标、投标期间，投标人不得向评标委员会成员询问评标情况，不得进行旨在影响评标结果的活动。否则将废除其投标。</w:t>
      </w:r>
    </w:p>
    <w:p>
      <w:pPr>
        <w:pStyle w:val="12"/>
        <w:snapToGrid w:val="0"/>
        <w:spacing w:line="360" w:lineRule="auto"/>
        <w:ind w:firstLine="480"/>
        <w:rPr>
          <w:rFonts w:ascii="Times New Roman" w:hAnsi="Times New Roman"/>
          <w:color w:val="000000"/>
          <w:sz w:val="24"/>
        </w:rPr>
      </w:pPr>
      <w:r>
        <w:rPr>
          <w:rFonts w:ascii="Times New Roman" w:hAnsi="Times New Roman"/>
          <w:color w:val="000000"/>
          <w:sz w:val="24"/>
        </w:rPr>
        <w:t>4. 在评标过程中，评标成员不得与投标人私下交换意见。在招标工作结束后，凡与评标情况有接触的任何人不得将评标情况扩散出评标成员之外。</w:t>
      </w:r>
    </w:p>
    <w:p>
      <w:pPr>
        <w:pStyle w:val="12"/>
        <w:snapToGrid w:val="0"/>
        <w:spacing w:line="360" w:lineRule="auto"/>
        <w:ind w:firstLine="482"/>
        <w:rPr>
          <w:rFonts w:ascii="Times New Roman" w:hAnsi="Times New Roman"/>
          <w:color w:val="000000"/>
          <w:sz w:val="24"/>
        </w:rPr>
      </w:pPr>
      <w:r>
        <w:rPr>
          <w:rFonts w:ascii="Times New Roman" w:hAnsi="Times New Roman"/>
          <w:color w:val="000000"/>
          <w:sz w:val="24"/>
        </w:rPr>
        <w:t>5. 评标委员会不向落标方解释落标原因，不退还投标文件。</w:t>
      </w:r>
    </w:p>
    <w:p>
      <w:pPr>
        <w:pStyle w:val="12"/>
        <w:snapToGrid w:val="0"/>
        <w:spacing w:line="360" w:lineRule="auto"/>
        <w:ind w:firstLine="482"/>
        <w:jc w:val="both"/>
        <w:rPr>
          <w:rFonts w:ascii="Times New Roman" w:hAnsi="Times New Roman"/>
          <w:color w:val="000000"/>
          <w:sz w:val="24"/>
        </w:rPr>
      </w:pPr>
      <w:r>
        <w:rPr>
          <w:rFonts w:ascii="Times New Roman" w:hAnsi="Times New Roman"/>
          <w:color w:val="000000"/>
          <w:sz w:val="24"/>
        </w:rPr>
        <w:t>6. 评标结束后，经公示一个工作日无异议，由采购方签发《中标通知书》。</w:t>
      </w:r>
    </w:p>
    <w:p>
      <w:pPr>
        <w:pStyle w:val="12"/>
        <w:snapToGrid w:val="0"/>
        <w:spacing w:line="360" w:lineRule="auto"/>
        <w:ind w:firstLine="482"/>
        <w:rPr>
          <w:rFonts w:ascii="Times New Roman" w:hAnsi="Times New Roman"/>
          <w:color w:val="000000"/>
          <w:sz w:val="24"/>
        </w:rPr>
      </w:pPr>
      <w:r>
        <w:rPr>
          <w:rFonts w:ascii="Times New Roman" w:hAnsi="Times New Roman"/>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pStyle w:val="2"/>
        <w:ind w:left="2250" w:hanging="1200"/>
      </w:pPr>
    </w:p>
    <w:p/>
    <w:p>
      <w:pPr>
        <w:pStyle w:val="2"/>
        <w:ind w:left="2250" w:hanging="1200"/>
      </w:pPr>
    </w:p>
    <w:p/>
    <w:p/>
    <w:p>
      <w:pPr>
        <w:spacing w:line="360" w:lineRule="auto"/>
        <w:ind w:firstLine="482" w:firstLineChars="200"/>
        <w:rPr>
          <w:rFonts w:asciiTheme="minorEastAsia" w:hAnsiTheme="minorEastAsia" w:eastAsiaTheme="minorEastAsia" w:cstheme="minorEastAsia"/>
          <w:b/>
          <w:bCs/>
          <w:color w:val="000000" w:themeColor="text1"/>
          <w:sz w:val="24"/>
          <w14:textFill>
            <w14:solidFill>
              <w14:schemeClr w14:val="tx1"/>
            </w14:solidFill>
          </w14:textFill>
        </w:rPr>
      </w:pPr>
      <w:r>
        <w:rPr>
          <w:b/>
          <w:color w:val="000000"/>
          <w:sz w:val="24"/>
        </w:rPr>
        <w:t>三、评定内容及评标标准</w:t>
      </w:r>
    </w:p>
    <w:tbl>
      <w:tblPr>
        <w:tblStyle w:val="19"/>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shd w:val="clear" w:color="auto" w:fill="FFFFFF" w:themeFill="background1"/>
            <w:vAlign w:val="center"/>
          </w:tcPr>
          <w:p>
            <w:pPr>
              <w:widowControl/>
              <w:jc w:val="center"/>
              <w:rPr>
                <w:rFonts w:ascii="宋体" w:hAnsi="宋体" w:cs="宋体"/>
                <w:szCs w:val="21"/>
              </w:rPr>
            </w:pPr>
            <w:r>
              <w:rPr>
                <w:rFonts w:hint="eastAsia" w:ascii="宋体" w:hAnsi="宋体" w:cs="宋体"/>
                <w:szCs w:val="21"/>
              </w:rPr>
              <w:t>报价</w:t>
            </w:r>
          </w:p>
          <w:p>
            <w:pPr>
              <w:widowControl/>
              <w:jc w:val="center"/>
              <w:rPr>
                <w:rFonts w:ascii="宋体" w:hAnsi="宋体" w:cs="宋体"/>
                <w:szCs w:val="21"/>
              </w:rPr>
            </w:pPr>
            <w:r>
              <w:rPr>
                <w:rFonts w:hint="eastAsia" w:ascii="宋体" w:hAnsi="宋体" w:cs="宋体"/>
                <w:szCs w:val="21"/>
              </w:rPr>
              <w:t>得分</w:t>
            </w:r>
          </w:p>
          <w:p>
            <w:pPr>
              <w:widowControl/>
              <w:jc w:val="center"/>
              <w:rPr>
                <w:rFonts w:ascii="宋体" w:hAnsi="宋体" w:cs="宋体"/>
                <w:szCs w:val="21"/>
              </w:rPr>
            </w:pPr>
            <w:r>
              <w:rPr>
                <w:rFonts w:hint="eastAsia" w:ascii="宋体" w:hAnsi="宋体" w:cs="宋体"/>
                <w:szCs w:val="21"/>
              </w:rPr>
              <w:t>30分</w:t>
            </w:r>
          </w:p>
        </w:tc>
        <w:tc>
          <w:tcPr>
            <w:tcW w:w="1276" w:type="dxa"/>
            <w:shd w:val="clear" w:color="auto" w:fill="FFFFFF" w:themeFill="background1"/>
            <w:vAlign w:val="center"/>
          </w:tcPr>
          <w:p>
            <w:pPr>
              <w:widowControl/>
              <w:jc w:val="center"/>
              <w:rPr>
                <w:rFonts w:ascii="宋体" w:hAnsi="宋体" w:cs="宋体"/>
                <w:szCs w:val="21"/>
              </w:rPr>
            </w:pPr>
            <w:r>
              <w:rPr>
                <w:rFonts w:hint="eastAsia" w:ascii="宋体" w:hAnsi="宋体" w:cs="宋体"/>
                <w:szCs w:val="21"/>
              </w:rPr>
              <w:t>报  价</w:t>
            </w:r>
          </w:p>
        </w:tc>
        <w:tc>
          <w:tcPr>
            <w:tcW w:w="6048" w:type="dxa"/>
            <w:shd w:val="clear" w:color="auto" w:fill="FFFFFF" w:themeFill="background1"/>
            <w:vAlign w:val="center"/>
          </w:tcPr>
          <w:p>
            <w:pPr>
              <w:jc w:val="left"/>
            </w:pPr>
            <w:r>
              <w:rPr>
                <w:rFonts w:hint="eastAsia"/>
              </w:rPr>
              <w:t>本次采购项目预算：200万元。基准价为所有投标人有效报价的最低价，投标报价得分=(基准价/投标报价)×30，四舍五入，保留两位小数。报价高于预算价格的，为无效投标文件。（0-30分）</w:t>
            </w:r>
          </w:p>
        </w:tc>
        <w:tc>
          <w:tcPr>
            <w:tcW w:w="863" w:type="dxa"/>
            <w:shd w:val="clear" w:color="auto" w:fill="FFFFFF" w:themeFill="background1"/>
            <w:vAlign w:val="center"/>
          </w:tcPr>
          <w:p>
            <w:pPr>
              <w:widowControl/>
              <w:jc w:val="center"/>
              <w:rPr>
                <w:rFonts w:ascii="宋体" w:hAnsi="宋体" w:cs="宋体"/>
                <w:szCs w:val="21"/>
              </w:rPr>
            </w:pPr>
            <w:r>
              <w:rPr>
                <w:rFonts w:hint="eastAsia" w:ascii="宋体" w:hAnsi="宋体" w:cs="宋体"/>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993" w:type="dxa"/>
            <w:vMerge w:val="restart"/>
            <w:shd w:val="clear" w:color="auto" w:fill="FFFFFF" w:themeFill="background1"/>
            <w:vAlign w:val="center"/>
          </w:tcPr>
          <w:p>
            <w:pPr>
              <w:widowControl/>
              <w:jc w:val="center"/>
              <w:rPr>
                <w:rFonts w:ascii="宋体" w:hAnsi="宋体" w:cs="宋体"/>
                <w:szCs w:val="21"/>
              </w:rPr>
            </w:pPr>
            <w:r>
              <w:rPr>
                <w:rFonts w:hint="eastAsia" w:ascii="宋体" w:hAnsi="宋体" w:cs="宋体"/>
                <w:szCs w:val="21"/>
              </w:rPr>
              <w:t>商务</w:t>
            </w:r>
          </w:p>
          <w:p>
            <w:pPr>
              <w:widowControl/>
              <w:jc w:val="center"/>
              <w:rPr>
                <w:rFonts w:ascii="宋体" w:hAnsi="宋体" w:cs="宋体"/>
                <w:szCs w:val="21"/>
              </w:rPr>
            </w:pPr>
            <w:r>
              <w:rPr>
                <w:rFonts w:hint="eastAsia" w:ascii="宋体" w:hAnsi="宋体" w:cs="宋体"/>
                <w:szCs w:val="21"/>
              </w:rPr>
              <w:t>技术</w:t>
            </w:r>
          </w:p>
          <w:p>
            <w:pPr>
              <w:widowControl/>
              <w:jc w:val="center"/>
              <w:rPr>
                <w:rFonts w:ascii="宋体" w:hAnsi="宋体" w:cs="宋体"/>
                <w:szCs w:val="21"/>
              </w:rPr>
            </w:pPr>
            <w:r>
              <w:rPr>
                <w:rFonts w:hint="eastAsia" w:ascii="宋体" w:hAnsi="宋体" w:cs="宋体"/>
                <w:szCs w:val="21"/>
              </w:rPr>
              <w:t>得分</w:t>
            </w:r>
          </w:p>
          <w:p>
            <w:pPr>
              <w:widowControl/>
              <w:jc w:val="center"/>
              <w:rPr>
                <w:rFonts w:ascii="宋体" w:hAnsi="宋体" w:cs="宋体"/>
                <w:szCs w:val="21"/>
              </w:rPr>
            </w:pPr>
            <w:r>
              <w:rPr>
                <w:rFonts w:hint="eastAsia" w:ascii="宋体" w:hAnsi="宋体" w:cs="宋体"/>
                <w:szCs w:val="21"/>
              </w:rPr>
              <w:t>70分</w:t>
            </w:r>
          </w:p>
          <w:p>
            <w:pPr>
              <w:widowControl/>
              <w:jc w:val="center"/>
              <w:rPr>
                <w:rFonts w:ascii="宋体" w:hAnsi="宋体" w:cs="宋体"/>
                <w:szCs w:val="21"/>
              </w:rPr>
            </w:pPr>
          </w:p>
        </w:tc>
        <w:tc>
          <w:tcPr>
            <w:tcW w:w="1276" w:type="dxa"/>
            <w:shd w:val="clear" w:color="auto" w:fill="FFFFFF" w:themeFill="background1"/>
            <w:vAlign w:val="center"/>
          </w:tcPr>
          <w:p>
            <w:pPr>
              <w:jc w:val="center"/>
              <w:rPr>
                <w:rFonts w:ascii="宋体" w:hAnsi="宋体" w:cs="宋体"/>
                <w:szCs w:val="21"/>
              </w:rPr>
            </w:pPr>
            <w:r>
              <w:rPr>
                <w:rFonts w:hint="eastAsia" w:ascii="宋体" w:hAnsi="宋体" w:cs="宋体"/>
                <w:szCs w:val="21"/>
              </w:rPr>
              <w:t>技术参数</w:t>
            </w:r>
          </w:p>
        </w:tc>
        <w:tc>
          <w:tcPr>
            <w:tcW w:w="6048" w:type="dxa"/>
            <w:shd w:val="clear" w:color="auto" w:fill="FFFFFF" w:themeFill="background1"/>
            <w:vAlign w:val="center"/>
          </w:tcPr>
          <w:p>
            <w:pPr>
              <w:jc w:val="left"/>
            </w:pPr>
            <w:r>
              <w:rPr>
                <w:rFonts w:hint="eastAsia" w:ascii="宋体" w:hAnsi="宋体" w:cs="宋体"/>
                <w:szCs w:val="21"/>
              </w:rPr>
              <w:t>符合明确指标参数得21分。打▲号指标为实质性要求，如有负偏离将作为无效标处理；打★号指标为重要指标，有负偏离的每项扣2分；其他一般参数有负偏离的每项扣1分，扣完为止。技术指标属正偏离或高配的每项加1.5分。本项最多得28分。（0-28）</w:t>
            </w:r>
          </w:p>
        </w:tc>
        <w:tc>
          <w:tcPr>
            <w:tcW w:w="863" w:type="dxa"/>
            <w:shd w:val="clear" w:color="auto" w:fill="FFFFFF" w:themeFill="background1"/>
            <w:vAlign w:val="center"/>
          </w:tcPr>
          <w:p>
            <w:pPr>
              <w:jc w:val="center"/>
              <w:rPr>
                <w:rFonts w:ascii="宋体" w:hAnsi="宋体" w:cs="宋体"/>
                <w:szCs w:val="21"/>
              </w:rPr>
            </w:pPr>
            <w:r>
              <w:rPr>
                <w:rFonts w:hint="eastAsia" w:ascii="宋体" w:hAnsi="宋体" w:cs="宋体"/>
                <w:szCs w:val="21"/>
              </w:rPr>
              <w:t>28分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6" w:hRule="atLeast"/>
          <w:jc w:val="center"/>
        </w:trPr>
        <w:tc>
          <w:tcPr>
            <w:tcW w:w="993" w:type="dxa"/>
            <w:vMerge w:val="continue"/>
            <w:shd w:val="clear" w:color="auto" w:fill="FFFFFF" w:themeFill="background1"/>
            <w:vAlign w:val="center"/>
          </w:tcPr>
          <w:p>
            <w:pPr>
              <w:widowControl/>
              <w:jc w:val="center"/>
              <w:rPr>
                <w:rFonts w:ascii="宋体" w:hAnsi="宋体" w:cs="宋体"/>
                <w:szCs w:val="21"/>
              </w:rPr>
            </w:pPr>
          </w:p>
        </w:tc>
        <w:tc>
          <w:tcPr>
            <w:tcW w:w="1276" w:type="dxa"/>
            <w:shd w:val="clear" w:color="auto" w:fill="FFFFFF" w:themeFill="background1"/>
            <w:vAlign w:val="center"/>
          </w:tcPr>
          <w:p>
            <w:pPr>
              <w:jc w:val="center"/>
              <w:rPr>
                <w:rFonts w:ascii="宋体" w:hAnsi="宋体" w:cs="宋体"/>
                <w:szCs w:val="21"/>
              </w:rPr>
            </w:pPr>
            <w:r>
              <w:rPr>
                <w:rFonts w:hint="eastAsia" w:ascii="宋体" w:hAnsi="宋体" w:cs="宋体"/>
                <w:szCs w:val="21"/>
              </w:rPr>
              <w:t>设备实操及性能演示</w:t>
            </w:r>
          </w:p>
        </w:tc>
        <w:tc>
          <w:tcPr>
            <w:tcW w:w="6048" w:type="dxa"/>
            <w:shd w:val="clear" w:color="auto" w:fill="FFFFFF" w:themeFill="background1"/>
            <w:vAlign w:val="center"/>
          </w:tcPr>
          <w:p>
            <w:pPr>
              <w:pStyle w:val="27"/>
              <w:spacing w:line="240" w:lineRule="auto"/>
              <w:ind w:firstLine="0" w:firstLineChars="0"/>
              <w:rPr>
                <w:kern w:val="2"/>
                <w:sz w:val="21"/>
                <w:szCs w:val="21"/>
              </w:rPr>
            </w:pPr>
            <w:r>
              <w:rPr>
                <w:rFonts w:hint="eastAsia"/>
                <w:kern w:val="2"/>
                <w:sz w:val="21"/>
                <w:szCs w:val="21"/>
              </w:rPr>
              <w:t>设备操作及产品视频演示综合评分，操作类演示视频须为一条连续视频，中间不能有中断和拼接，否则不得分，无演示不得分：</w:t>
            </w:r>
          </w:p>
          <w:p>
            <w:pPr>
              <w:pStyle w:val="27"/>
              <w:ind w:firstLine="420"/>
              <w:rPr>
                <w:kern w:val="2"/>
                <w:sz w:val="21"/>
                <w:szCs w:val="21"/>
              </w:rPr>
            </w:pPr>
            <w:r>
              <w:rPr>
                <w:rFonts w:hint="eastAsia"/>
                <w:kern w:val="2"/>
                <w:sz w:val="21"/>
                <w:szCs w:val="21"/>
              </w:rPr>
              <w:t>1.用杠杆百分表测量XYZ反向间隙和重复定位精度演示；</w:t>
            </w:r>
            <w:r>
              <w:rPr>
                <w:rFonts w:hint="eastAsia"/>
              </w:rPr>
              <w:t xml:space="preserve"> </w:t>
            </w:r>
            <w:r>
              <w:rPr>
                <w:rFonts w:hint="eastAsia"/>
                <w:kern w:val="2"/>
                <w:sz w:val="21"/>
                <w:szCs w:val="21"/>
              </w:rPr>
              <w:t>（0-2分）</w:t>
            </w:r>
          </w:p>
          <w:p>
            <w:pPr>
              <w:pStyle w:val="27"/>
              <w:ind w:firstLine="420"/>
              <w:rPr>
                <w:kern w:val="2"/>
                <w:sz w:val="21"/>
                <w:szCs w:val="21"/>
              </w:rPr>
            </w:pPr>
            <w:r>
              <w:rPr>
                <w:rFonts w:hint="eastAsia"/>
                <w:kern w:val="2"/>
                <w:sz w:val="21"/>
                <w:szCs w:val="21"/>
              </w:rPr>
              <w:t>2.使用杠杆百分表和主轴检测棒打表检测主轴动态精度演示；（0-2分）</w:t>
            </w:r>
          </w:p>
          <w:p>
            <w:pPr>
              <w:pStyle w:val="27"/>
              <w:ind w:firstLine="420"/>
              <w:rPr>
                <w:kern w:val="2"/>
                <w:sz w:val="21"/>
                <w:szCs w:val="21"/>
              </w:rPr>
            </w:pPr>
            <w:r>
              <w:rPr>
                <w:rFonts w:hint="eastAsia"/>
                <w:kern w:val="2"/>
                <w:sz w:val="21"/>
                <w:szCs w:val="21"/>
              </w:rPr>
              <w:t>3.选择低速2000r/min、中速6000 r/min、高速8000 r/min三档，加工中心的主轴连续进行五次以上正反转动，然后停止操作。主轴准停，连续操作五次以上；（0-1分）</w:t>
            </w:r>
          </w:p>
          <w:p>
            <w:pPr>
              <w:pStyle w:val="27"/>
              <w:ind w:firstLine="420"/>
              <w:rPr>
                <w:kern w:val="2"/>
                <w:sz w:val="21"/>
                <w:szCs w:val="21"/>
              </w:rPr>
            </w:pPr>
            <w:r>
              <w:rPr>
                <w:rFonts w:hint="eastAsia"/>
                <w:kern w:val="2"/>
                <w:sz w:val="21"/>
                <w:szCs w:val="21"/>
              </w:rPr>
              <w:t>4.主轴从低速逐步提升到允许的上限转速；（0-1分）</w:t>
            </w:r>
          </w:p>
          <w:p>
            <w:pPr>
              <w:pStyle w:val="27"/>
              <w:ind w:firstLine="420"/>
              <w:rPr>
                <w:kern w:val="2"/>
                <w:sz w:val="21"/>
                <w:szCs w:val="21"/>
              </w:rPr>
            </w:pPr>
            <w:r>
              <w:rPr>
                <w:rFonts w:hint="eastAsia"/>
                <w:kern w:val="2"/>
                <w:sz w:val="21"/>
                <w:szCs w:val="21"/>
              </w:rPr>
              <w:t>5.DNC传输在线加工，要求如下：</w:t>
            </w:r>
          </w:p>
          <w:p>
            <w:pPr>
              <w:pStyle w:val="27"/>
              <w:spacing w:line="240" w:lineRule="auto"/>
              <w:ind w:firstLine="420"/>
              <w:rPr>
                <w:rFonts w:ascii="Times New Roman" w:hAnsi="Times New Roman" w:cs="Times New Roman"/>
                <w:kern w:val="2"/>
                <w:sz w:val="21"/>
                <w:szCs w:val="21"/>
              </w:rPr>
            </w:pPr>
            <w:r>
              <w:rPr>
                <w:rFonts w:ascii="Times New Roman" w:hAnsi="Times New Roman" w:cs="Times New Roman"/>
                <w:i/>
                <w:kern w:val="2"/>
                <w:sz w:val="21"/>
                <w:szCs w:val="21"/>
              </w:rPr>
              <w:t>φ</w:t>
            </w:r>
            <w:r>
              <w:rPr>
                <w:rFonts w:ascii="Times New Roman" w:hAnsi="Times New Roman" w:cs="Times New Roman"/>
                <w:kern w:val="2"/>
                <w:sz w:val="21"/>
                <w:szCs w:val="21"/>
              </w:rPr>
              <w:t>63面铣刀，转速6000r/min，进给1000mm/min，切削深度</w:t>
            </w:r>
            <w:r>
              <w:rPr>
                <w:rFonts w:hint="eastAsia" w:ascii="Times New Roman" w:hAnsi="Times New Roman" w:cs="Times New Roman"/>
                <w:kern w:val="2"/>
                <w:sz w:val="21"/>
                <w:szCs w:val="21"/>
              </w:rPr>
              <w:t>3</w:t>
            </w:r>
            <w:r>
              <w:rPr>
                <w:rFonts w:ascii="Times New Roman" w:hAnsi="Times New Roman" w:cs="Times New Roman"/>
                <w:kern w:val="2"/>
                <w:sz w:val="21"/>
                <w:szCs w:val="21"/>
              </w:rPr>
              <w:t>mm，毛坯尺寸100mm</w:t>
            </w:r>
            <w:r>
              <w:rPr>
                <w:rFonts w:hint="eastAsia" w:ascii="Times New Roman" w:hAnsi="Times New Roman" w:cs="Times New Roman"/>
                <w:kern w:val="2"/>
                <w:sz w:val="21"/>
                <w:szCs w:val="21"/>
              </w:rPr>
              <w:t>×</w:t>
            </w:r>
            <w:r>
              <w:rPr>
                <w:rFonts w:ascii="Times New Roman" w:hAnsi="Times New Roman" w:cs="Times New Roman"/>
                <w:kern w:val="2"/>
                <w:sz w:val="21"/>
                <w:szCs w:val="21"/>
              </w:rPr>
              <w:t>100mm，材料45号钢，近距离拍摄已加工表面。（0-</w:t>
            </w:r>
            <w:r>
              <w:rPr>
                <w:rFonts w:hint="eastAsia" w:ascii="Times New Roman" w:hAnsi="Times New Roman" w:cs="Times New Roman"/>
                <w:kern w:val="2"/>
                <w:sz w:val="21"/>
                <w:szCs w:val="21"/>
              </w:rPr>
              <w:t>2</w:t>
            </w:r>
            <w:r>
              <w:rPr>
                <w:rFonts w:ascii="Times New Roman" w:hAnsi="Times New Roman" w:cs="Times New Roman"/>
                <w:kern w:val="2"/>
                <w:sz w:val="21"/>
                <w:szCs w:val="21"/>
              </w:rPr>
              <w:t>分）</w:t>
            </w:r>
          </w:p>
          <w:p>
            <w:pPr>
              <w:pStyle w:val="27"/>
              <w:spacing w:line="240" w:lineRule="auto"/>
              <w:ind w:firstLine="420"/>
              <w:rPr>
                <w:rFonts w:ascii="Times New Roman" w:hAnsi="Times New Roman" w:cs="Times New Roman"/>
                <w:kern w:val="2"/>
                <w:sz w:val="21"/>
                <w:szCs w:val="21"/>
              </w:rPr>
            </w:pPr>
            <w:r>
              <w:rPr>
                <w:rFonts w:hint="eastAsia" w:ascii="Times New Roman" w:hAnsi="Times New Roman" w:cs="Times New Roman"/>
                <w:kern w:val="2"/>
                <w:sz w:val="21"/>
                <w:szCs w:val="21"/>
              </w:rPr>
              <w:t>6.五轴四联动复杂工件加工演示。</w:t>
            </w:r>
            <w:r>
              <w:rPr>
                <w:rFonts w:ascii="Times New Roman" w:hAnsi="Times New Roman" w:cs="Times New Roman"/>
                <w:kern w:val="2"/>
                <w:sz w:val="21"/>
                <w:szCs w:val="21"/>
              </w:rPr>
              <w:t>（0-</w:t>
            </w:r>
            <w:r>
              <w:rPr>
                <w:rFonts w:hint="eastAsia" w:ascii="Times New Roman" w:hAnsi="Times New Roman" w:cs="Times New Roman"/>
                <w:kern w:val="2"/>
                <w:sz w:val="21"/>
                <w:szCs w:val="21"/>
              </w:rPr>
              <w:t>1</w:t>
            </w:r>
            <w:r>
              <w:rPr>
                <w:rFonts w:ascii="Times New Roman" w:hAnsi="Times New Roman" w:cs="Times New Roman"/>
                <w:kern w:val="2"/>
                <w:sz w:val="21"/>
                <w:szCs w:val="21"/>
              </w:rPr>
              <w:t>分）</w:t>
            </w:r>
          </w:p>
        </w:tc>
        <w:tc>
          <w:tcPr>
            <w:tcW w:w="863" w:type="dxa"/>
            <w:shd w:val="clear" w:color="auto" w:fill="FFFFFF" w:themeFill="background1"/>
            <w:vAlign w:val="center"/>
          </w:tcPr>
          <w:p>
            <w:pPr>
              <w:jc w:val="center"/>
              <w:rPr>
                <w:rFonts w:ascii="宋体" w:hAnsi="宋体" w:cs="宋体"/>
                <w:szCs w:val="21"/>
              </w:rPr>
            </w:pPr>
            <w:r>
              <w:rPr>
                <w:rFonts w:hint="eastAsia" w:ascii="宋体" w:hAnsi="宋体" w:cs="宋体"/>
                <w:szCs w:val="21"/>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jc w:val="center"/>
        </w:trPr>
        <w:tc>
          <w:tcPr>
            <w:tcW w:w="993" w:type="dxa"/>
            <w:vMerge w:val="continue"/>
            <w:shd w:val="clear" w:color="auto" w:fill="FFFFFF" w:themeFill="background1"/>
            <w:vAlign w:val="center"/>
          </w:tcPr>
          <w:p>
            <w:pPr>
              <w:widowControl/>
              <w:jc w:val="center"/>
              <w:rPr>
                <w:rFonts w:ascii="宋体" w:hAnsi="宋体" w:cs="宋体"/>
                <w:szCs w:val="21"/>
              </w:rPr>
            </w:pPr>
          </w:p>
        </w:tc>
        <w:tc>
          <w:tcPr>
            <w:tcW w:w="1276" w:type="dxa"/>
            <w:shd w:val="clear" w:color="auto" w:fill="FFFFFF" w:themeFill="background1"/>
            <w:vAlign w:val="center"/>
          </w:tcPr>
          <w:p>
            <w:pPr>
              <w:jc w:val="center"/>
              <w:rPr>
                <w:rFonts w:ascii="宋体" w:hAnsi="宋体" w:cs="宋体"/>
                <w:szCs w:val="21"/>
              </w:rPr>
            </w:pPr>
            <w:r>
              <w:rPr>
                <w:rFonts w:hint="eastAsia" w:ascii="宋体" w:hAnsi="宋体" w:cs="宋体"/>
                <w:szCs w:val="21"/>
              </w:rPr>
              <w:t>数控加工仿真软件演示</w:t>
            </w:r>
          </w:p>
        </w:tc>
        <w:tc>
          <w:tcPr>
            <w:tcW w:w="6048" w:type="dxa"/>
            <w:shd w:val="clear" w:color="auto" w:fill="FFFFFF" w:themeFill="background1"/>
            <w:vAlign w:val="center"/>
          </w:tcPr>
          <w:p>
            <w:pPr>
              <w:pStyle w:val="17"/>
              <w:keepNext w:val="0"/>
              <w:keepLines w:val="0"/>
              <w:widowControl/>
              <w:suppressLineNumbers w:val="0"/>
              <w:spacing w:before="0" w:beforeAutospacing="0" w:after="0" w:afterAutospacing="0" w:line="240" w:lineRule="auto"/>
              <w:ind w:left="0" w:firstLine="0"/>
              <w:jc w:val="left"/>
              <w:rPr>
                <w:rFonts w:hint="eastAsia" w:ascii="宋体" w:hAnsi="宋体" w:eastAsia="宋体" w:cs="宋体"/>
              </w:rPr>
            </w:pPr>
            <w:r>
              <w:rPr>
                <w:rFonts w:hint="eastAsia" w:ascii="宋体" w:hAnsi="宋体" w:eastAsia="宋体" w:cs="宋体"/>
                <w:sz w:val="21"/>
                <w:szCs w:val="21"/>
              </w:rPr>
              <w:t>1.软件提供节点数为10的得2分，5个及以上不到10个节点的得1分，不提供软件的得0分。（0-2分）</w:t>
            </w:r>
          </w:p>
          <w:p>
            <w:pPr>
              <w:pStyle w:val="17"/>
              <w:keepNext w:val="0"/>
              <w:keepLines w:val="0"/>
              <w:widowControl/>
              <w:suppressLineNumbers w:val="0"/>
              <w:spacing w:before="0" w:beforeAutospacing="0" w:after="0" w:afterAutospacing="0" w:line="240" w:lineRule="auto"/>
              <w:ind w:left="0" w:firstLine="0"/>
              <w:jc w:val="left"/>
              <w:rPr>
                <w:rFonts w:hint="eastAsia" w:ascii="宋体" w:hAnsi="宋体" w:eastAsia="宋体" w:cs="宋体"/>
                <w:lang w:eastAsia="zh-CN"/>
              </w:rPr>
            </w:pPr>
            <w:r>
              <w:rPr>
                <w:rFonts w:hint="eastAsia" w:ascii="宋体" w:hAnsi="宋体" w:eastAsia="宋体" w:cs="宋体"/>
                <w:sz w:val="21"/>
                <w:szCs w:val="21"/>
              </w:rPr>
              <w:t>2.按照数控加工仿真软件招标要求，仿真软件功能现场演示按如下规则评分：</w:t>
            </w:r>
            <w:r>
              <w:rPr>
                <w:rFonts w:hint="eastAsia" w:cs="宋体"/>
                <w:sz w:val="21"/>
                <w:szCs w:val="21"/>
                <w:lang w:eastAsia="zh-CN"/>
              </w:rPr>
              <w:t>（</w:t>
            </w:r>
            <w:r>
              <w:rPr>
                <w:rFonts w:hint="eastAsia" w:cs="宋体"/>
                <w:sz w:val="21"/>
                <w:szCs w:val="21"/>
                <w:lang w:val="en-US" w:eastAsia="zh-CN"/>
              </w:rPr>
              <w:t>0-4分</w:t>
            </w:r>
            <w:r>
              <w:rPr>
                <w:rFonts w:hint="eastAsia" w:cs="宋体"/>
                <w:sz w:val="21"/>
                <w:szCs w:val="21"/>
                <w:lang w:eastAsia="zh-CN"/>
              </w:rPr>
              <w:t>）</w:t>
            </w:r>
          </w:p>
          <w:p>
            <w:pPr>
              <w:pStyle w:val="17"/>
              <w:keepNext w:val="0"/>
              <w:keepLines w:val="0"/>
              <w:widowControl/>
              <w:suppressLineNumbers w:val="0"/>
              <w:spacing w:before="0" w:beforeAutospacing="0" w:after="0" w:afterAutospacing="0"/>
              <w:ind w:left="0" w:firstLine="420"/>
              <w:jc w:val="left"/>
            </w:pPr>
            <w:r>
              <w:rPr>
                <w:rFonts w:hint="default" w:ascii="Times New Roman" w:hAnsi="Times New Roman" w:cs="Times New Roman"/>
                <w:sz w:val="21"/>
                <w:szCs w:val="21"/>
              </w:rPr>
              <w:t>（1）演示配置的Fanuc系列标准控制系统库以及开放的控制系统配置界面，演示用户配置控制系统的指令、宏程序、变量等操作。（0-0.3分）</w:t>
            </w:r>
          </w:p>
          <w:p>
            <w:pPr>
              <w:pStyle w:val="17"/>
              <w:keepNext w:val="0"/>
              <w:keepLines w:val="0"/>
              <w:widowControl/>
              <w:suppressLineNumbers w:val="0"/>
              <w:spacing w:before="0" w:beforeAutospacing="0" w:after="0" w:afterAutospacing="0"/>
              <w:ind w:left="0" w:firstLine="420"/>
              <w:jc w:val="left"/>
            </w:pPr>
            <w:r>
              <w:rPr>
                <w:rFonts w:hint="default" w:ascii="Times New Roman" w:hAnsi="Times New Roman" w:cs="Times New Roman"/>
                <w:sz w:val="21"/>
                <w:szCs w:val="21"/>
              </w:rPr>
              <w:t>（2）五轴加工中心Fanuc系统控制下的切削仿真、结果分析以及代码优化功能，以及复杂机床的运动机构建模及机床运动切削仿真，包括3轴铣削及多轴（≥4）联动机床等数控程序的仿真验证。（0-0.3分）</w:t>
            </w:r>
          </w:p>
          <w:p>
            <w:pPr>
              <w:pStyle w:val="17"/>
              <w:keepNext w:val="0"/>
              <w:keepLines w:val="0"/>
              <w:widowControl/>
              <w:suppressLineNumbers w:val="0"/>
              <w:spacing w:before="0" w:beforeAutospacing="0" w:after="0" w:afterAutospacing="0"/>
              <w:ind w:left="0" w:firstLine="420"/>
              <w:jc w:val="left"/>
            </w:pPr>
            <w:r>
              <w:rPr>
                <w:rFonts w:hint="default" w:ascii="Times New Roman" w:hAnsi="Times New Roman" w:cs="Times New Roman"/>
                <w:sz w:val="21"/>
                <w:szCs w:val="21"/>
              </w:rPr>
              <w:t>（3）演示用户根据自己使用的机床自定义相应的机床模型。并模拟机床的运动过程，对机床运动的整个过程提供准确、完善的碰撞、干涉检查，能够实时显示碰撞、超程、超速等信息，并记录在仿真结果报告中。（0-0.3分）</w:t>
            </w:r>
          </w:p>
          <w:p>
            <w:pPr>
              <w:pStyle w:val="17"/>
              <w:keepNext w:val="0"/>
              <w:keepLines w:val="0"/>
              <w:widowControl/>
              <w:suppressLineNumbers w:val="0"/>
              <w:spacing w:before="0" w:beforeAutospacing="0" w:after="0" w:afterAutospacing="0"/>
              <w:ind w:left="0" w:firstLine="420"/>
              <w:jc w:val="left"/>
            </w:pPr>
            <w:r>
              <w:rPr>
                <w:rFonts w:hint="default" w:ascii="Times New Roman" w:hAnsi="Times New Roman" w:cs="Times New Roman"/>
                <w:sz w:val="21"/>
                <w:szCs w:val="21"/>
              </w:rPr>
              <w:t>（4）演示直接读取IGES格式、STL格式、STEP格式等中间格式的模型文件，以及直接读取CAXA、NX、CATIA、SolidWorks、CREO模型源文件，演示用户定义毛坯、工装夹具、刀具等操作。（0-0.3分）</w:t>
            </w:r>
          </w:p>
          <w:p>
            <w:pPr>
              <w:pStyle w:val="17"/>
              <w:keepNext w:val="0"/>
              <w:keepLines w:val="0"/>
              <w:widowControl/>
              <w:suppressLineNumbers w:val="0"/>
              <w:spacing w:before="0" w:beforeAutospacing="0" w:after="0" w:afterAutospacing="0"/>
              <w:ind w:left="0" w:firstLine="420"/>
              <w:jc w:val="left"/>
            </w:pPr>
            <w:r>
              <w:rPr>
                <w:rFonts w:hint="default" w:ascii="Times New Roman" w:hAnsi="Times New Roman" w:cs="Times New Roman"/>
                <w:sz w:val="21"/>
                <w:szCs w:val="21"/>
              </w:rPr>
              <w:t>（5）演示自定义3D专用刀具，直接读取STEP、STL、IGES等格式的模型，直接读取CAXA、NX、CATIA 、SolidWorks等源文件数据格式的模型。（0-0.3分）</w:t>
            </w:r>
          </w:p>
          <w:p>
            <w:pPr>
              <w:pStyle w:val="17"/>
              <w:keepNext w:val="0"/>
              <w:keepLines w:val="0"/>
              <w:widowControl/>
              <w:suppressLineNumbers w:val="0"/>
              <w:spacing w:before="0" w:beforeAutospacing="0" w:after="0" w:afterAutospacing="0"/>
              <w:ind w:left="0" w:firstLine="420"/>
              <w:jc w:val="left"/>
            </w:pPr>
            <w:r>
              <w:rPr>
                <w:rFonts w:hint="default" w:ascii="Times New Roman" w:hAnsi="Times New Roman" w:cs="Times New Roman"/>
                <w:sz w:val="21"/>
                <w:szCs w:val="21"/>
              </w:rPr>
              <w:t>（6）演示切削参数计算与输出，动态显示切削参数信息，如当前的切削深度、宽度、材料去除率、刀具和零件的接触面积及切削厚度、图像显示信息的变化，并通过XLS表格输出这些信息，用于后续的切削力分析。（0-0.3分）</w:t>
            </w:r>
          </w:p>
          <w:p>
            <w:pPr>
              <w:pStyle w:val="17"/>
              <w:keepNext w:val="0"/>
              <w:keepLines w:val="0"/>
              <w:widowControl/>
              <w:suppressLineNumbers w:val="0"/>
              <w:spacing w:before="0" w:beforeAutospacing="0" w:after="0" w:afterAutospacing="0"/>
              <w:ind w:left="0" w:firstLine="420"/>
              <w:jc w:val="left"/>
            </w:pPr>
            <w:r>
              <w:rPr>
                <w:rFonts w:hint="default" w:ascii="Times New Roman" w:hAnsi="Times New Roman" w:cs="Times New Roman"/>
                <w:sz w:val="21"/>
                <w:szCs w:val="21"/>
              </w:rPr>
              <w:t>（7）显示支持构建编程流程和仿真流程，在一个项目中两种流程可以相互转换；支持混合编程，在现有编程流程中可以集成新的CAM操作方法。（0-0.3分）</w:t>
            </w:r>
          </w:p>
          <w:p>
            <w:pPr>
              <w:pStyle w:val="17"/>
              <w:keepNext w:val="0"/>
              <w:keepLines w:val="0"/>
              <w:widowControl/>
              <w:suppressLineNumbers w:val="0"/>
              <w:spacing w:before="0" w:beforeAutospacing="0" w:after="0" w:afterAutospacing="0"/>
              <w:ind w:left="0" w:firstLine="0"/>
              <w:jc w:val="left"/>
            </w:pPr>
            <w:r>
              <w:rPr>
                <w:rFonts w:hint="default" w:ascii="Times New Roman" w:hAnsi="Times New Roman" w:cs="Times New Roman"/>
                <w:sz w:val="21"/>
                <w:szCs w:val="21"/>
              </w:rPr>
              <w:t>（8）演示仿真完成后的NC代码可真实上机床操作。（0-0.3分）</w:t>
            </w:r>
          </w:p>
          <w:p>
            <w:pPr>
              <w:pStyle w:val="17"/>
              <w:keepNext w:val="0"/>
              <w:keepLines w:val="0"/>
              <w:widowControl/>
              <w:suppressLineNumbers w:val="0"/>
              <w:spacing w:before="0" w:beforeAutospacing="0" w:after="0" w:afterAutospacing="0"/>
              <w:ind w:left="420" w:firstLine="0"/>
              <w:jc w:val="left"/>
            </w:pPr>
            <w:r>
              <w:rPr>
                <w:rFonts w:hint="default" w:ascii="Times New Roman" w:hAnsi="Times New Roman" w:cs="Times New Roman"/>
                <w:sz w:val="21"/>
                <w:szCs w:val="21"/>
              </w:rPr>
              <w:t>（9）演示支持的如下加工策略：</w:t>
            </w:r>
          </w:p>
          <w:p>
            <w:pPr>
              <w:pStyle w:val="17"/>
              <w:keepNext w:val="0"/>
              <w:keepLines w:val="0"/>
              <w:widowControl/>
              <w:suppressLineNumbers w:val="0"/>
              <w:spacing w:before="0" w:beforeAutospacing="0" w:after="0" w:afterAutospacing="0"/>
              <w:ind w:left="0" w:firstLine="630"/>
              <w:jc w:val="left"/>
            </w:pPr>
            <w:r>
              <w:rPr>
                <w:rFonts w:hint="default" w:ascii="Times New Roman" w:hAnsi="Times New Roman" w:cs="Times New Roman"/>
                <w:sz w:val="21"/>
                <w:szCs w:val="21"/>
              </w:rPr>
              <w:t>①多轴加工、插铣粗加工等策略；平行模式 (非平面部分)、2D轮廓面加工等面加工策略：平行模式 (非平面部分)等残留高度扫掠加工策略；（0-0.3分）</w:t>
            </w:r>
          </w:p>
          <w:p>
            <w:pPr>
              <w:pStyle w:val="17"/>
              <w:keepNext w:val="0"/>
              <w:keepLines w:val="0"/>
              <w:widowControl/>
              <w:suppressLineNumbers w:val="0"/>
              <w:spacing w:before="0" w:beforeAutospacing="0" w:after="0" w:afterAutospacing="0"/>
              <w:ind w:left="0" w:firstLine="630"/>
              <w:jc w:val="left"/>
            </w:pPr>
            <w:r>
              <w:rPr>
                <w:rFonts w:hint="default" w:ascii="Times New Roman" w:hAnsi="Times New Roman" w:cs="Times New Roman"/>
                <w:sz w:val="21"/>
                <w:szCs w:val="21"/>
              </w:rPr>
              <w:t>②基于线框的型腔加工、基于有高度线框的型腔加工、基于线框的型腔清角加工、基于有高度线框的型腔清角加工等型腔加工策略；（0-0.3分） </w:t>
            </w:r>
          </w:p>
          <w:p>
            <w:pPr>
              <w:pStyle w:val="17"/>
              <w:keepNext w:val="0"/>
              <w:keepLines w:val="0"/>
              <w:widowControl/>
              <w:suppressLineNumbers w:val="0"/>
              <w:spacing w:before="0" w:beforeAutospacing="0" w:after="0" w:afterAutospacing="0"/>
              <w:ind w:left="0" w:firstLine="630"/>
              <w:jc w:val="left"/>
            </w:pPr>
            <w:r>
              <w:rPr>
                <w:rFonts w:hint="default" w:ascii="Times New Roman" w:hAnsi="Times New Roman" w:cs="Times New Roman"/>
                <w:sz w:val="21"/>
                <w:szCs w:val="21"/>
              </w:rPr>
              <w:t>③恒定Z值轮廓加工、双切线轮廓加工、基于线框的轮廓加工、基于线框和刀具矢量的五轴轮廓加工、基于线框法向表面的轮廓加工、五轴滚动面轮廓加工等轮廓加工策略；（0-0.2分）</w:t>
            </w:r>
          </w:p>
          <w:p>
            <w:pPr>
              <w:pStyle w:val="17"/>
              <w:keepNext w:val="0"/>
              <w:keepLines w:val="0"/>
              <w:widowControl/>
              <w:suppressLineNumbers w:val="0"/>
              <w:spacing w:before="0" w:beforeAutospacing="0" w:after="0" w:afterAutospacing="0"/>
              <w:ind w:left="0" w:firstLine="630"/>
              <w:jc w:val="left"/>
            </w:pPr>
            <w:r>
              <w:rPr>
                <w:rFonts w:hint="default" w:ascii="Times New Roman" w:hAnsi="Times New Roman" w:cs="Times New Roman"/>
                <w:sz w:val="21"/>
                <w:szCs w:val="21"/>
              </w:rPr>
              <w:t>④钻削：钻孔、锪锥孔、锪平孔、深孔钻、攻丝、镗孔、背镗孔等加工策略。（0-0.2分）</w:t>
            </w:r>
          </w:p>
          <w:p>
            <w:pPr>
              <w:pStyle w:val="17"/>
              <w:keepNext w:val="0"/>
              <w:keepLines w:val="0"/>
              <w:widowControl/>
              <w:suppressLineNumbers w:val="0"/>
              <w:spacing w:before="0" w:beforeAutospacing="0" w:after="0" w:afterAutospacing="0"/>
              <w:ind w:left="0" w:firstLine="420"/>
              <w:jc w:val="left"/>
            </w:pPr>
            <w:r>
              <w:rPr>
                <w:rFonts w:hint="default" w:ascii="Times New Roman" w:hAnsi="Times New Roman" w:cs="Times New Roman"/>
                <w:sz w:val="21"/>
                <w:szCs w:val="21"/>
              </w:rPr>
              <w:t>（10）演示镜像、平移、旋转、阵列，复制加工程序。（0-0.3分） </w:t>
            </w:r>
          </w:p>
          <w:p>
            <w:pPr>
              <w:pStyle w:val="17"/>
              <w:keepNext w:val="0"/>
              <w:keepLines w:val="0"/>
              <w:widowControl/>
              <w:suppressLineNumbers w:val="0"/>
              <w:spacing w:before="0" w:beforeAutospacing="0" w:after="0" w:afterAutospacing="0" w:line="240" w:lineRule="auto"/>
              <w:ind w:left="0" w:firstLine="420"/>
              <w:jc w:val="left"/>
            </w:pPr>
            <w:r>
              <w:rPr>
                <w:rFonts w:hint="default" w:ascii="Times New Roman" w:hAnsi="Times New Roman" w:cs="Times New Roman"/>
                <w:sz w:val="21"/>
                <w:szCs w:val="21"/>
              </w:rPr>
              <w:t>（1</w:t>
            </w:r>
            <w:r>
              <w:rPr>
                <w:rFonts w:hint="eastAsia" w:ascii="Times New Roman" w:hAnsi="Times New Roman" w:cs="Times New Roman"/>
                <w:sz w:val="21"/>
                <w:szCs w:val="21"/>
                <w:lang w:val="en-US" w:eastAsia="zh-CN"/>
              </w:rPr>
              <w:t>1</w:t>
            </w:r>
            <w:r>
              <w:rPr>
                <w:rFonts w:hint="default" w:ascii="Times New Roman" w:hAnsi="Times New Roman" w:cs="Times New Roman"/>
                <w:sz w:val="21"/>
                <w:szCs w:val="21"/>
              </w:rPr>
              <w:t>）演示插入换刀、冷却液、特殊注释等NC功能。（0-0.3分）</w:t>
            </w:r>
          </w:p>
          <w:p>
            <w:pPr>
              <w:pStyle w:val="27"/>
              <w:spacing w:line="240" w:lineRule="auto"/>
              <w:ind w:firstLine="420"/>
              <w:rPr>
                <w:rFonts w:ascii="Times New Roman" w:hAnsi="Times New Roman" w:cs="Times New Roman"/>
                <w:kern w:val="2"/>
                <w:sz w:val="21"/>
                <w:szCs w:val="21"/>
              </w:rPr>
            </w:pPr>
          </w:p>
        </w:tc>
        <w:tc>
          <w:tcPr>
            <w:tcW w:w="863" w:type="dxa"/>
            <w:shd w:val="clear" w:color="auto" w:fill="FFFFFF" w:themeFill="background1"/>
            <w:vAlign w:val="center"/>
          </w:tcPr>
          <w:p>
            <w:pPr>
              <w:jc w:val="center"/>
              <w:rPr>
                <w:rFonts w:ascii="宋体" w:hAnsi="宋体" w:cs="宋体"/>
                <w:szCs w:val="21"/>
              </w:rPr>
            </w:pPr>
            <w:r>
              <w:rPr>
                <w:rFonts w:hint="eastAsia" w:ascii="宋体" w:hAnsi="宋体" w:cs="宋体"/>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993" w:type="dxa"/>
            <w:vMerge w:val="continue"/>
            <w:shd w:val="clear" w:color="auto" w:fill="FFFFFF" w:themeFill="background1"/>
            <w:vAlign w:val="center"/>
          </w:tcPr>
          <w:p>
            <w:pPr>
              <w:widowControl/>
              <w:jc w:val="distribute"/>
              <w:rPr>
                <w:rFonts w:ascii="宋体" w:hAnsi="宋体" w:cs="宋体"/>
                <w:szCs w:val="21"/>
              </w:rPr>
            </w:pPr>
          </w:p>
        </w:tc>
        <w:tc>
          <w:tcPr>
            <w:tcW w:w="1276" w:type="dxa"/>
            <w:vMerge w:val="restart"/>
            <w:shd w:val="clear" w:color="auto" w:fill="FFFFFF" w:themeFill="background1"/>
            <w:vAlign w:val="center"/>
          </w:tcPr>
          <w:p>
            <w:pPr>
              <w:widowControl/>
              <w:jc w:val="center"/>
              <w:rPr>
                <w:rFonts w:ascii="宋体" w:hAnsi="宋体" w:cs="宋体"/>
                <w:szCs w:val="21"/>
              </w:rPr>
            </w:pPr>
            <w:r>
              <w:rPr>
                <w:rFonts w:hint="eastAsia" w:ascii="宋体" w:hAnsi="宋体" w:cs="宋体"/>
                <w:szCs w:val="21"/>
              </w:rPr>
              <w:t>系统（实施）方案</w:t>
            </w:r>
          </w:p>
        </w:tc>
        <w:tc>
          <w:tcPr>
            <w:tcW w:w="6048" w:type="dxa"/>
            <w:shd w:val="clear" w:color="auto" w:fill="FFFFFF" w:themeFill="background1"/>
            <w:vAlign w:val="center"/>
          </w:tcPr>
          <w:p>
            <w:pPr>
              <w:jc w:val="left"/>
              <w:rPr>
                <w:rFonts w:ascii="宋体" w:hAnsi="宋体" w:cs="宋体"/>
                <w:szCs w:val="21"/>
              </w:rPr>
            </w:pPr>
            <w:r>
              <w:rPr>
                <w:rFonts w:hint="eastAsia" w:ascii="宋体" w:hAnsi="宋体" w:cs="宋体"/>
                <w:szCs w:val="21"/>
              </w:rPr>
              <w:t>设备（系统）的可操性 、稳定性 、是否便于维护等 。（0-2分）</w:t>
            </w:r>
          </w:p>
        </w:tc>
        <w:tc>
          <w:tcPr>
            <w:tcW w:w="863" w:type="dxa"/>
            <w:shd w:val="clear" w:color="auto" w:fill="FFFFFF" w:themeFill="background1"/>
            <w:vAlign w:val="center"/>
          </w:tcPr>
          <w:p>
            <w:pPr>
              <w:widowControl/>
              <w:jc w:val="center"/>
              <w:rPr>
                <w:rFonts w:ascii="宋体" w:hAnsi="宋体" w:cs="宋体"/>
                <w:szCs w:val="21"/>
              </w:rPr>
            </w:pPr>
            <w:r>
              <w:rPr>
                <w:rFonts w:hint="eastAsia" w:ascii="宋体" w:hAnsi="宋体" w:cs="宋体"/>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93" w:type="dxa"/>
            <w:vMerge w:val="continue"/>
            <w:shd w:val="clear" w:color="auto" w:fill="FFFFFF" w:themeFill="background1"/>
          </w:tcPr>
          <w:p>
            <w:pPr>
              <w:widowControl/>
              <w:jc w:val="distribute"/>
              <w:rPr>
                <w:rFonts w:ascii="宋体" w:hAnsi="宋体" w:cs="宋体"/>
                <w:szCs w:val="21"/>
              </w:rPr>
            </w:pPr>
          </w:p>
        </w:tc>
        <w:tc>
          <w:tcPr>
            <w:tcW w:w="1276" w:type="dxa"/>
            <w:vMerge w:val="continue"/>
            <w:shd w:val="clear" w:color="auto" w:fill="FFFFFF" w:themeFill="background1"/>
            <w:vAlign w:val="center"/>
          </w:tcPr>
          <w:p>
            <w:pPr>
              <w:widowControl/>
              <w:jc w:val="left"/>
              <w:rPr>
                <w:rFonts w:ascii="宋体" w:hAnsi="宋体" w:cs="宋体"/>
                <w:szCs w:val="21"/>
              </w:rPr>
            </w:pPr>
          </w:p>
        </w:tc>
        <w:tc>
          <w:tcPr>
            <w:tcW w:w="6048" w:type="dxa"/>
            <w:shd w:val="clear" w:color="auto" w:fill="FFFFFF" w:themeFill="background1"/>
            <w:vAlign w:val="center"/>
          </w:tcPr>
          <w:p>
            <w:pPr>
              <w:jc w:val="left"/>
              <w:rPr>
                <w:rFonts w:ascii="宋体" w:hAnsi="宋体" w:cs="宋体"/>
                <w:szCs w:val="21"/>
              </w:rPr>
            </w:pPr>
            <w:r>
              <w:rPr>
                <w:rFonts w:hint="eastAsia" w:ascii="宋体" w:hAnsi="宋体" w:cs="宋体"/>
                <w:szCs w:val="21"/>
              </w:rPr>
              <w:t>设备（系统）技术的合理性 、成熟性 、先进性 。（0-2分）</w:t>
            </w:r>
          </w:p>
        </w:tc>
        <w:tc>
          <w:tcPr>
            <w:tcW w:w="863" w:type="dxa"/>
            <w:shd w:val="clear" w:color="auto" w:fill="FFFFFF" w:themeFill="background1"/>
            <w:vAlign w:val="center"/>
          </w:tcPr>
          <w:p>
            <w:pPr>
              <w:jc w:val="center"/>
              <w:rPr>
                <w:rFonts w:ascii="宋体" w:hAnsi="宋体" w:cs="宋体"/>
                <w:szCs w:val="21"/>
              </w:rPr>
            </w:pPr>
            <w:r>
              <w:rPr>
                <w:rFonts w:hint="eastAsia" w:ascii="宋体" w:hAnsi="宋体" w:cs="宋体"/>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shd w:val="clear" w:color="auto" w:fill="FFFFFF" w:themeFill="background1"/>
          </w:tcPr>
          <w:p>
            <w:pPr>
              <w:widowControl/>
              <w:jc w:val="distribute"/>
              <w:rPr>
                <w:rFonts w:ascii="宋体" w:hAnsi="宋体" w:cs="宋体"/>
                <w:szCs w:val="21"/>
              </w:rPr>
            </w:pPr>
          </w:p>
        </w:tc>
        <w:tc>
          <w:tcPr>
            <w:tcW w:w="1276" w:type="dxa"/>
            <w:vMerge w:val="continue"/>
            <w:shd w:val="clear" w:color="auto" w:fill="FFFFFF" w:themeFill="background1"/>
            <w:vAlign w:val="center"/>
          </w:tcPr>
          <w:p>
            <w:pPr>
              <w:widowControl/>
              <w:jc w:val="left"/>
              <w:rPr>
                <w:rFonts w:ascii="宋体" w:hAnsi="宋体" w:cs="宋体"/>
                <w:szCs w:val="21"/>
              </w:rPr>
            </w:pPr>
          </w:p>
        </w:tc>
        <w:tc>
          <w:tcPr>
            <w:tcW w:w="6048" w:type="dxa"/>
            <w:shd w:val="clear" w:color="auto" w:fill="FFFFFF" w:themeFill="background1"/>
            <w:vAlign w:val="center"/>
          </w:tcPr>
          <w:p>
            <w:pPr>
              <w:jc w:val="left"/>
              <w:rPr>
                <w:rFonts w:ascii="宋体" w:hAnsi="宋体" w:cs="宋体"/>
                <w:szCs w:val="21"/>
              </w:rPr>
            </w:pPr>
            <w:r>
              <w:rPr>
                <w:rFonts w:hint="eastAsia" w:ascii="宋体" w:hAnsi="宋体" w:cs="宋体"/>
                <w:szCs w:val="21"/>
              </w:rPr>
              <w:t>根据拟投入本项目人员情况（技术力量）进行综合评分。（0-4分）</w:t>
            </w:r>
          </w:p>
        </w:tc>
        <w:tc>
          <w:tcPr>
            <w:tcW w:w="863" w:type="dxa"/>
            <w:shd w:val="clear" w:color="auto" w:fill="FFFFFF" w:themeFill="background1"/>
            <w:vAlign w:val="center"/>
          </w:tcPr>
          <w:p>
            <w:pPr>
              <w:jc w:val="center"/>
              <w:rPr>
                <w:rFonts w:ascii="宋体" w:hAnsi="宋体" w:cs="宋体"/>
                <w:szCs w:val="21"/>
              </w:rPr>
            </w:pPr>
            <w:r>
              <w:rPr>
                <w:rFonts w:hint="eastAsia" w:ascii="宋体" w:hAnsi="宋体" w:cs="宋体"/>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93" w:type="dxa"/>
            <w:vMerge w:val="continue"/>
            <w:shd w:val="clear" w:color="auto" w:fill="FFFFFF" w:themeFill="background1"/>
          </w:tcPr>
          <w:p>
            <w:pPr>
              <w:widowControl/>
              <w:jc w:val="distribute"/>
              <w:rPr>
                <w:rFonts w:ascii="宋体" w:hAnsi="宋体" w:cs="宋体"/>
                <w:szCs w:val="21"/>
              </w:rPr>
            </w:pPr>
          </w:p>
        </w:tc>
        <w:tc>
          <w:tcPr>
            <w:tcW w:w="1276" w:type="dxa"/>
            <w:shd w:val="clear" w:color="auto" w:fill="FFFFFF" w:themeFill="background1"/>
            <w:vAlign w:val="center"/>
          </w:tcPr>
          <w:p>
            <w:pPr>
              <w:widowControl/>
              <w:jc w:val="center"/>
              <w:rPr>
                <w:rFonts w:ascii="宋体" w:hAnsi="宋体" w:cs="宋体"/>
                <w:szCs w:val="21"/>
              </w:rPr>
            </w:pPr>
            <w:r>
              <w:rPr>
                <w:rFonts w:hint="eastAsia" w:ascii="宋体" w:hAnsi="宋体" w:cs="宋体"/>
                <w:szCs w:val="21"/>
              </w:rPr>
              <w:t>同类项目</w:t>
            </w:r>
          </w:p>
          <w:p>
            <w:pPr>
              <w:widowControl/>
              <w:jc w:val="center"/>
              <w:rPr>
                <w:rFonts w:ascii="宋体" w:hAnsi="宋体" w:cs="宋体"/>
                <w:szCs w:val="21"/>
              </w:rPr>
            </w:pPr>
            <w:r>
              <w:rPr>
                <w:rFonts w:hint="eastAsia" w:ascii="宋体" w:hAnsi="宋体" w:cs="宋体"/>
                <w:szCs w:val="21"/>
              </w:rPr>
              <w:t>实施经验</w:t>
            </w:r>
          </w:p>
        </w:tc>
        <w:tc>
          <w:tcPr>
            <w:tcW w:w="6048" w:type="dxa"/>
            <w:shd w:val="clear" w:color="auto" w:fill="FFFFFF" w:themeFill="background1"/>
            <w:vAlign w:val="center"/>
          </w:tcPr>
          <w:p>
            <w:pPr>
              <w:widowControl/>
              <w:jc w:val="left"/>
              <w:rPr>
                <w:rFonts w:ascii="宋体" w:hAnsi="宋体" w:cs="宋体"/>
                <w:szCs w:val="21"/>
              </w:rPr>
            </w:pPr>
            <w:r>
              <w:rPr>
                <w:rFonts w:hint="eastAsia" w:ascii="宋体" w:hAnsi="宋体" w:cs="宋体"/>
                <w:color w:val="FF0000"/>
                <w:szCs w:val="21"/>
                <w:shd w:val="clear" w:color="auto" w:fill="FFFF00"/>
              </w:rPr>
              <w:t>投标人自2020年1月1日以来至今（以合同签订时间为准）同类项目成功实施案例</w:t>
            </w:r>
            <w:r>
              <w:rPr>
                <w:rFonts w:hint="eastAsia" w:ascii="宋体" w:hAnsi="宋体" w:cs="宋体"/>
                <w:color w:val="FF0000"/>
                <w:szCs w:val="21"/>
              </w:rPr>
              <w:t>：</w:t>
            </w:r>
            <w:r>
              <w:rPr>
                <w:rFonts w:hint="eastAsia" w:ascii="宋体" w:hAnsi="宋体" w:cs="宋体"/>
                <w:szCs w:val="21"/>
              </w:rPr>
              <w:t>每提供一个有效合同原件的扫描件得1分，最高得3分。（</w:t>
            </w:r>
            <w:r>
              <w:rPr>
                <w:rFonts w:hint="eastAsia" w:ascii="宋体" w:hAnsi="宋体" w:cs="宋体"/>
                <w:b/>
                <w:bCs/>
                <w:szCs w:val="21"/>
              </w:rPr>
              <w:t>为降低创新产品政府采购市场准入门槛，首台（套）产品纳入《浙江省推广应用指导目录》之日起3 年内参加政府采购活动时视同已具备相关销售业绩，业绩分值为满分，投标人须提供证明材料，未提供不得分。</w:t>
            </w:r>
            <w:r>
              <w:rPr>
                <w:rFonts w:hint="eastAsia" w:ascii="宋体" w:hAnsi="宋体" w:cs="宋体"/>
                <w:szCs w:val="21"/>
              </w:rPr>
              <w:t>）（0-3分）</w:t>
            </w:r>
          </w:p>
        </w:tc>
        <w:tc>
          <w:tcPr>
            <w:tcW w:w="863" w:type="dxa"/>
            <w:shd w:val="clear" w:color="auto" w:fill="FFFFFF" w:themeFill="background1"/>
            <w:vAlign w:val="center"/>
          </w:tcPr>
          <w:p>
            <w:pPr>
              <w:widowControl/>
              <w:jc w:val="center"/>
              <w:rPr>
                <w:rFonts w:ascii="宋体" w:hAnsi="宋体" w:cs="宋体"/>
                <w:szCs w:val="21"/>
              </w:rPr>
            </w:pPr>
            <w:r>
              <w:rPr>
                <w:rFonts w:hint="eastAsia" w:ascii="宋体" w:hAnsi="宋体" w:cs="宋体"/>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993" w:type="dxa"/>
            <w:vMerge w:val="continue"/>
            <w:shd w:val="clear" w:color="auto" w:fill="FFFFFF" w:themeFill="background1"/>
          </w:tcPr>
          <w:p>
            <w:pPr>
              <w:widowControl/>
              <w:jc w:val="distribute"/>
              <w:rPr>
                <w:rFonts w:ascii="宋体" w:hAnsi="宋体" w:cs="宋体"/>
                <w:szCs w:val="21"/>
              </w:rPr>
            </w:pPr>
          </w:p>
        </w:tc>
        <w:tc>
          <w:tcPr>
            <w:tcW w:w="1276" w:type="dxa"/>
            <w:shd w:val="clear" w:color="auto" w:fill="FFFFFF" w:themeFill="background1"/>
            <w:vAlign w:val="center"/>
          </w:tcPr>
          <w:p>
            <w:pPr>
              <w:widowControl/>
              <w:jc w:val="center"/>
              <w:rPr>
                <w:rFonts w:ascii="宋体" w:hAnsi="宋体" w:cs="宋体"/>
                <w:kern w:val="0"/>
                <w:szCs w:val="21"/>
              </w:rPr>
            </w:pPr>
            <w:r>
              <w:rPr>
                <w:rFonts w:hint="eastAsia" w:ascii="宋体" w:hAnsi="宋体" w:cs="宋体"/>
                <w:kern w:val="0"/>
                <w:szCs w:val="21"/>
              </w:rPr>
              <w:t>认证证书</w:t>
            </w:r>
          </w:p>
        </w:tc>
        <w:tc>
          <w:tcPr>
            <w:tcW w:w="6048" w:type="dxa"/>
            <w:shd w:val="clear" w:color="auto" w:fill="FFFFFF" w:themeFill="background1"/>
            <w:vAlign w:val="center"/>
          </w:tcPr>
          <w:p>
            <w:pPr>
              <w:rPr>
                <w:rFonts w:ascii="宋体" w:hAnsi="宋体" w:cs="宋体"/>
                <w:szCs w:val="21"/>
              </w:rPr>
            </w:pPr>
            <w:r>
              <w:rPr>
                <w:rFonts w:hint="eastAsia" w:ascii="宋体" w:hAnsi="宋体" w:cs="宋体"/>
                <w:szCs w:val="21"/>
              </w:rPr>
              <w:t>投标人具有有效的质量管理体系认证或环境管理体系认证或职业健康安全管理体系认证的，每项得1分，最高得3分（需提供相关证书复印件/扫描件，否则不得分）。（0-3分）</w:t>
            </w:r>
          </w:p>
        </w:tc>
        <w:tc>
          <w:tcPr>
            <w:tcW w:w="863" w:type="dxa"/>
            <w:shd w:val="clear" w:color="auto" w:fill="FFFFFF" w:themeFill="background1"/>
            <w:vAlign w:val="center"/>
          </w:tcPr>
          <w:p>
            <w:pPr>
              <w:widowControl/>
              <w:jc w:val="center"/>
              <w:rPr>
                <w:rFonts w:ascii="宋体" w:hAnsi="宋体" w:cs="宋体"/>
                <w:szCs w:val="21"/>
              </w:rPr>
            </w:pPr>
            <w:r>
              <w:rPr>
                <w:rFonts w:hint="eastAsia" w:ascii="宋体" w:hAnsi="宋体" w:cs="宋体"/>
                <w:kern w:val="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shd w:val="clear" w:color="auto" w:fill="FFFFFF" w:themeFill="background1"/>
          </w:tcPr>
          <w:p>
            <w:pPr>
              <w:widowControl/>
              <w:jc w:val="distribute"/>
              <w:rPr>
                <w:rFonts w:ascii="宋体" w:hAnsi="宋体" w:cs="宋体"/>
                <w:szCs w:val="21"/>
              </w:rPr>
            </w:pPr>
          </w:p>
        </w:tc>
        <w:tc>
          <w:tcPr>
            <w:tcW w:w="1276" w:type="dxa"/>
            <w:shd w:val="clear" w:color="auto" w:fill="FFFFFF" w:themeFill="background1"/>
            <w:vAlign w:val="center"/>
          </w:tcPr>
          <w:p>
            <w:pPr>
              <w:widowControl/>
              <w:jc w:val="center"/>
              <w:rPr>
                <w:rFonts w:ascii="宋体" w:hAnsi="宋体" w:cs="宋体"/>
                <w:szCs w:val="21"/>
              </w:rPr>
            </w:pPr>
            <w:r>
              <w:rPr>
                <w:rFonts w:hint="eastAsia" w:ascii="宋体" w:hAnsi="宋体" w:cs="宋体"/>
                <w:szCs w:val="21"/>
              </w:rPr>
              <w:t>投标文件制作</w:t>
            </w:r>
          </w:p>
        </w:tc>
        <w:tc>
          <w:tcPr>
            <w:tcW w:w="6048" w:type="dxa"/>
            <w:shd w:val="clear" w:color="auto" w:fill="FFFFFF" w:themeFill="background1"/>
            <w:vAlign w:val="center"/>
          </w:tcPr>
          <w:p>
            <w:pPr>
              <w:widowControl/>
              <w:jc w:val="left"/>
              <w:rPr>
                <w:rFonts w:ascii="宋体" w:hAnsi="宋体" w:cs="宋体"/>
                <w:szCs w:val="21"/>
              </w:rPr>
            </w:pPr>
            <w:r>
              <w:rPr>
                <w:rFonts w:hint="eastAsia" w:ascii="宋体" w:hAnsi="宋体" w:cs="宋体"/>
                <w:szCs w:val="21"/>
              </w:rPr>
              <w:t>是否满足招标文件要求，投标文件制作是否完整、格式规范、内容齐全、表述准确、条理清晰，内容无前后矛盾。（0-1分）</w:t>
            </w:r>
          </w:p>
        </w:tc>
        <w:tc>
          <w:tcPr>
            <w:tcW w:w="863" w:type="dxa"/>
            <w:shd w:val="clear" w:color="auto" w:fill="FFFFFF" w:themeFill="background1"/>
            <w:vAlign w:val="center"/>
          </w:tcPr>
          <w:p>
            <w:pPr>
              <w:widowControl/>
              <w:jc w:val="center"/>
              <w:rPr>
                <w:rFonts w:ascii="宋体" w:hAnsi="宋体" w:cs="宋体"/>
                <w:szCs w:val="21"/>
              </w:rPr>
            </w:pPr>
            <w:r>
              <w:rPr>
                <w:rFonts w:hint="eastAsia" w:ascii="宋体" w:hAnsi="宋体" w:cs="宋体"/>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shd w:val="clear" w:color="auto" w:fill="FFFFFF" w:themeFill="background1"/>
            <w:vAlign w:val="center"/>
          </w:tcPr>
          <w:p>
            <w:pPr>
              <w:jc w:val="distribute"/>
              <w:rPr>
                <w:rFonts w:ascii="宋体" w:hAnsi="宋体" w:cs="宋体"/>
                <w:szCs w:val="21"/>
              </w:rPr>
            </w:pPr>
          </w:p>
        </w:tc>
        <w:tc>
          <w:tcPr>
            <w:tcW w:w="1276" w:type="dxa"/>
            <w:shd w:val="clear" w:color="auto" w:fill="FFFFFF" w:themeFill="background1"/>
            <w:vAlign w:val="center"/>
          </w:tcPr>
          <w:p>
            <w:pPr>
              <w:widowControl/>
              <w:jc w:val="center"/>
              <w:rPr>
                <w:rFonts w:ascii="宋体" w:hAnsi="宋体" w:cs="宋体"/>
                <w:szCs w:val="21"/>
              </w:rPr>
            </w:pPr>
            <w:r>
              <w:rPr>
                <w:rFonts w:hint="eastAsia" w:ascii="宋体" w:hAnsi="宋体" w:cs="宋体"/>
                <w:szCs w:val="21"/>
              </w:rPr>
              <w:t>培训方案</w:t>
            </w:r>
          </w:p>
        </w:tc>
        <w:tc>
          <w:tcPr>
            <w:tcW w:w="6048" w:type="dxa"/>
            <w:shd w:val="clear" w:color="auto" w:fill="FFFFFF" w:themeFill="background1"/>
            <w:vAlign w:val="center"/>
          </w:tcPr>
          <w:p>
            <w:pPr>
              <w:widowControl/>
              <w:jc w:val="left"/>
              <w:rPr>
                <w:rFonts w:ascii="宋体" w:hAnsi="宋体" w:cs="宋体"/>
                <w:szCs w:val="21"/>
              </w:rPr>
            </w:pPr>
            <w:r>
              <w:rPr>
                <w:rFonts w:hint="eastAsia" w:ascii="宋体" w:hAnsi="宋体" w:cs="宋体"/>
                <w:szCs w:val="21"/>
              </w:rPr>
              <w:t>投标人培训方案、地点、组织、人员配备、软硬件资料等内容是否完整、科学合理。（0-2分）</w:t>
            </w:r>
          </w:p>
          <w:p>
            <w:pPr>
              <w:widowControl/>
              <w:jc w:val="left"/>
              <w:rPr>
                <w:rFonts w:ascii="宋体" w:hAnsi="宋体" w:cs="宋体"/>
                <w:szCs w:val="21"/>
              </w:rPr>
            </w:pPr>
            <w:r>
              <w:rPr>
                <w:rFonts w:hint="eastAsia"/>
              </w:rPr>
              <w:t>是否保证五轴机床基本操作、日常维护以及复杂曲面五轴加工CAM操作培训到位（0-2分）</w:t>
            </w:r>
          </w:p>
        </w:tc>
        <w:tc>
          <w:tcPr>
            <w:tcW w:w="863" w:type="dxa"/>
            <w:shd w:val="clear" w:color="auto" w:fill="FFFFFF" w:themeFill="background1"/>
            <w:vAlign w:val="center"/>
          </w:tcPr>
          <w:p>
            <w:pPr>
              <w:widowControl/>
              <w:jc w:val="center"/>
              <w:rPr>
                <w:rFonts w:ascii="宋体" w:hAnsi="宋体" w:cs="宋体"/>
                <w:szCs w:val="21"/>
              </w:rPr>
            </w:pPr>
            <w:r>
              <w:rPr>
                <w:rFonts w:hint="eastAsia" w:ascii="宋体" w:hAnsi="宋体" w:cs="宋体"/>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993" w:type="dxa"/>
            <w:vMerge w:val="continue"/>
            <w:shd w:val="clear" w:color="auto" w:fill="FFFFFF" w:themeFill="background1"/>
            <w:vAlign w:val="center"/>
          </w:tcPr>
          <w:p>
            <w:pPr>
              <w:widowControl/>
              <w:jc w:val="center"/>
              <w:rPr>
                <w:rFonts w:ascii="宋体" w:hAnsi="宋体" w:cs="宋体"/>
                <w:szCs w:val="21"/>
              </w:rPr>
            </w:pPr>
          </w:p>
        </w:tc>
        <w:tc>
          <w:tcPr>
            <w:tcW w:w="1276" w:type="dxa"/>
            <w:shd w:val="clear" w:color="auto" w:fill="FFFFFF" w:themeFill="background1"/>
            <w:vAlign w:val="center"/>
          </w:tcPr>
          <w:p>
            <w:pPr>
              <w:widowControl/>
              <w:jc w:val="center"/>
              <w:rPr>
                <w:rFonts w:ascii="宋体" w:hAnsi="宋体" w:cs="宋体"/>
                <w:szCs w:val="21"/>
              </w:rPr>
            </w:pPr>
            <w:r>
              <w:rPr>
                <w:rFonts w:hint="eastAsia" w:ascii="宋体" w:hAnsi="宋体" w:cs="宋体"/>
                <w:szCs w:val="21"/>
              </w:rPr>
              <w:t>质保期</w:t>
            </w:r>
          </w:p>
        </w:tc>
        <w:tc>
          <w:tcPr>
            <w:tcW w:w="6048" w:type="dxa"/>
            <w:shd w:val="clear" w:color="auto" w:fill="FFFFFF" w:themeFill="background1"/>
            <w:vAlign w:val="center"/>
          </w:tcPr>
          <w:p>
            <w:pPr>
              <w:widowControl/>
              <w:jc w:val="left"/>
              <w:rPr>
                <w:rFonts w:ascii="宋体" w:hAnsi="宋体" w:cs="宋体"/>
                <w:szCs w:val="21"/>
              </w:rPr>
            </w:pPr>
            <w:r>
              <w:rPr>
                <w:rFonts w:hint="eastAsia" w:ascii="宋体" w:hAnsi="宋体" w:cs="宋体"/>
                <w:szCs w:val="21"/>
              </w:rPr>
              <w:t>质保期超过招标文件要求的，每增加1年得1分，最多2分。</w:t>
            </w:r>
          </w:p>
          <w:p>
            <w:pPr>
              <w:widowControl/>
              <w:jc w:val="left"/>
              <w:rPr>
                <w:rFonts w:ascii="宋体" w:hAnsi="宋体" w:cs="宋体"/>
                <w:szCs w:val="21"/>
              </w:rPr>
            </w:pPr>
            <w:r>
              <w:rPr>
                <w:rFonts w:hint="eastAsia" w:ascii="宋体" w:hAnsi="宋体" w:cs="宋体"/>
                <w:szCs w:val="21"/>
              </w:rPr>
              <w:t>（0-2分）</w:t>
            </w:r>
          </w:p>
        </w:tc>
        <w:tc>
          <w:tcPr>
            <w:tcW w:w="863" w:type="dxa"/>
            <w:shd w:val="clear" w:color="auto" w:fill="FFFFFF" w:themeFill="background1"/>
            <w:vAlign w:val="center"/>
          </w:tcPr>
          <w:p>
            <w:pPr>
              <w:widowControl/>
              <w:jc w:val="center"/>
              <w:rPr>
                <w:rFonts w:ascii="宋体" w:hAnsi="宋体" w:cs="宋体"/>
                <w:szCs w:val="21"/>
              </w:rPr>
            </w:pPr>
            <w:r>
              <w:rPr>
                <w:rFonts w:hint="eastAsia" w:ascii="宋体" w:hAnsi="宋体" w:cs="宋体"/>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shd w:val="clear" w:color="auto" w:fill="FFFFFF" w:themeFill="background1"/>
            <w:vAlign w:val="center"/>
          </w:tcPr>
          <w:p>
            <w:pPr>
              <w:widowControl/>
              <w:jc w:val="left"/>
              <w:rPr>
                <w:rFonts w:ascii="宋体" w:hAnsi="宋体" w:cs="宋体"/>
                <w:szCs w:val="21"/>
              </w:rPr>
            </w:pPr>
          </w:p>
        </w:tc>
        <w:tc>
          <w:tcPr>
            <w:tcW w:w="1276" w:type="dxa"/>
            <w:shd w:val="clear" w:color="auto" w:fill="FFFFFF" w:themeFill="background1"/>
            <w:vAlign w:val="center"/>
          </w:tcPr>
          <w:p>
            <w:pPr>
              <w:jc w:val="center"/>
              <w:rPr>
                <w:rFonts w:ascii="宋体" w:hAnsi="宋体" w:cs="宋体"/>
                <w:szCs w:val="21"/>
              </w:rPr>
            </w:pPr>
            <w:r>
              <w:rPr>
                <w:rFonts w:hint="eastAsia" w:ascii="宋体" w:hAnsi="宋体" w:cs="宋体"/>
                <w:szCs w:val="21"/>
              </w:rPr>
              <w:t>服务承诺</w:t>
            </w:r>
          </w:p>
        </w:tc>
        <w:tc>
          <w:tcPr>
            <w:tcW w:w="6048" w:type="dxa"/>
            <w:shd w:val="clear" w:color="auto" w:fill="FFFFFF" w:themeFill="background1"/>
            <w:vAlign w:val="center"/>
          </w:tcPr>
          <w:p>
            <w:pPr>
              <w:widowControl/>
              <w:jc w:val="left"/>
              <w:rPr>
                <w:rFonts w:ascii="宋体" w:hAnsi="宋体" w:cs="宋体"/>
                <w:szCs w:val="21"/>
              </w:rPr>
            </w:pPr>
            <w:r>
              <w:rPr>
                <w:rFonts w:hint="eastAsia" w:ascii="宋体" w:hAnsi="宋体" w:cs="宋体"/>
                <w:szCs w:val="21"/>
              </w:rPr>
              <w:t>售后服务方案、维护人员和服务机构等情况，以及服务承诺的可行性、完整性以及服务承诺落实的保障措施，能及时提供备品备件及备品备件数量，定期巡检服务承诺，对用户服务响应措施情况等。（0-4分）</w:t>
            </w:r>
          </w:p>
        </w:tc>
        <w:tc>
          <w:tcPr>
            <w:tcW w:w="863" w:type="dxa"/>
            <w:shd w:val="clear" w:color="auto" w:fill="FFFFFF" w:themeFill="background1"/>
            <w:vAlign w:val="center"/>
          </w:tcPr>
          <w:p>
            <w:pPr>
              <w:jc w:val="center"/>
              <w:rPr>
                <w:rFonts w:ascii="宋体" w:hAnsi="宋体" w:cs="宋体"/>
                <w:szCs w:val="21"/>
              </w:rPr>
            </w:pPr>
            <w:r>
              <w:rPr>
                <w:rFonts w:hint="eastAsia" w:ascii="宋体" w:hAnsi="宋体" w:cs="宋体"/>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93" w:type="dxa"/>
            <w:vMerge w:val="continue"/>
            <w:shd w:val="clear" w:color="auto" w:fill="FFFFFF" w:themeFill="background1"/>
            <w:vAlign w:val="center"/>
          </w:tcPr>
          <w:p>
            <w:pPr>
              <w:widowControl/>
              <w:jc w:val="left"/>
              <w:rPr>
                <w:rFonts w:ascii="宋体" w:hAnsi="宋体" w:cs="宋体"/>
                <w:szCs w:val="21"/>
              </w:rPr>
            </w:pPr>
          </w:p>
        </w:tc>
        <w:tc>
          <w:tcPr>
            <w:tcW w:w="1276" w:type="dxa"/>
            <w:shd w:val="clear" w:color="auto" w:fill="FFFFFF" w:themeFill="background1"/>
            <w:vAlign w:val="center"/>
          </w:tcPr>
          <w:p>
            <w:pPr>
              <w:jc w:val="center"/>
              <w:rPr>
                <w:rFonts w:ascii="宋体" w:hAnsi="宋体" w:cs="宋体"/>
                <w:szCs w:val="21"/>
              </w:rPr>
            </w:pPr>
            <w:r>
              <w:rPr>
                <w:rFonts w:hint="eastAsia" w:ascii="宋体" w:hAnsi="宋体" w:cs="宋体"/>
                <w:szCs w:val="21"/>
              </w:rPr>
              <w:t>质保期外的服务承诺</w:t>
            </w:r>
          </w:p>
        </w:tc>
        <w:tc>
          <w:tcPr>
            <w:tcW w:w="6048" w:type="dxa"/>
            <w:shd w:val="clear" w:color="auto" w:fill="FFFFFF" w:themeFill="background1"/>
            <w:vAlign w:val="center"/>
          </w:tcPr>
          <w:p>
            <w:pPr>
              <w:pStyle w:val="27"/>
              <w:spacing w:line="240" w:lineRule="auto"/>
              <w:ind w:firstLine="0" w:firstLineChars="0"/>
              <w:rPr>
                <w:kern w:val="2"/>
                <w:sz w:val="21"/>
                <w:szCs w:val="21"/>
              </w:rPr>
            </w:pPr>
            <w:r>
              <w:rPr>
                <w:rFonts w:hint="eastAsia"/>
                <w:kern w:val="2"/>
                <w:sz w:val="21"/>
                <w:szCs w:val="21"/>
              </w:rPr>
              <w:t>投标人质保期满后的技术支持和维护费用，提供上门维护、升级服务以及给予招标人的各种优惠条件（包括易损备品备件、专用耗材、人工费等）。（0-2分）</w:t>
            </w:r>
          </w:p>
        </w:tc>
        <w:tc>
          <w:tcPr>
            <w:tcW w:w="863" w:type="dxa"/>
            <w:shd w:val="clear" w:color="auto" w:fill="FFFFFF" w:themeFill="background1"/>
            <w:vAlign w:val="center"/>
          </w:tcPr>
          <w:p>
            <w:pPr>
              <w:jc w:val="center"/>
              <w:rPr>
                <w:rFonts w:ascii="宋体" w:hAnsi="宋体" w:cs="宋体"/>
                <w:szCs w:val="21"/>
              </w:rPr>
            </w:pPr>
            <w:r>
              <w:rPr>
                <w:rFonts w:hint="eastAsia" w:ascii="宋体" w:hAnsi="宋体" w:cs="宋体"/>
                <w:szCs w:val="21"/>
              </w:rPr>
              <w:t>2分</w:t>
            </w:r>
          </w:p>
        </w:tc>
      </w:tr>
    </w:tbl>
    <w:p>
      <w:pPr>
        <w:autoSpaceDE w:val="0"/>
        <w:autoSpaceDN w:val="0"/>
        <w:adjustRightInd w:val="0"/>
        <w:spacing w:line="360" w:lineRule="auto"/>
        <w:ind w:firstLine="482"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注：</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1.根据财库〔2020〕46号的相关规定，在评审时对符合本办法规定的小微企业报价给予（20%）的扣除，取扣除后的价格作为最终投标报价（此最终投标报价仅作为价格分计算）。中小企业参加政府采购活动，应当出具本办法规定的《中小企业声明函》，否则不得享受相关中小企业扶持政策。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30%以上的，对联合体或者大中型企业的报价给予(3%）的扣除，用扣除后的价格参加评审。组成联合体或者接受分包 的小微企业与联合体内其他企业、分包企业之间存在直接控 股、管理关系的，不享受价格扣除优惠政策。</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w:t>
      </w:r>
    </w:p>
    <w:p>
      <w:pPr>
        <w:autoSpaceDE w:val="0"/>
        <w:autoSpaceDN w:val="0"/>
        <w:adjustRightInd w:val="0"/>
        <w:spacing w:line="360" w:lineRule="auto"/>
        <w:ind w:firstLine="482" w:firstLineChars="200"/>
        <w:rPr>
          <w:b/>
          <w:bCs/>
          <w:color w:val="000000"/>
          <w:sz w:val="24"/>
        </w:rPr>
      </w:pPr>
      <w:r>
        <w:rPr>
          <w:rFonts w:hint="eastAsia" w:asciiTheme="minorEastAsia" w:hAnsiTheme="minorEastAsia" w:eastAsiaTheme="minorEastAsia" w:cstheme="minorEastAsia"/>
          <w:b/>
          <w:bCs/>
          <w:color w:val="FF0000"/>
          <w:sz w:val="24"/>
        </w:rPr>
        <w:t>(注：未提供以上材料的，均不给予价格扣除）。</w:t>
      </w:r>
    </w:p>
    <w:p>
      <w:pPr>
        <w:autoSpaceDE w:val="0"/>
        <w:autoSpaceDN w:val="0"/>
        <w:adjustRightInd w:val="0"/>
        <w:spacing w:line="360" w:lineRule="auto"/>
        <w:ind w:firstLine="482" w:firstLineChars="200"/>
        <w:rPr>
          <w:b/>
          <w:color w:val="000000"/>
          <w:sz w:val="24"/>
        </w:rPr>
      </w:pPr>
      <w:r>
        <w:rPr>
          <w:b/>
          <w:color w:val="000000"/>
          <w:sz w:val="24"/>
        </w:rPr>
        <w:t>四、开标程序</w:t>
      </w:r>
    </w:p>
    <w:p>
      <w:pPr>
        <w:autoSpaceDE w:val="0"/>
        <w:autoSpaceDN w:val="0"/>
        <w:adjustRightInd w:val="0"/>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1.工作人员宣布投标截止时间，截止时间以国家授时中心标准时间为准，宣布招标会议开始。</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2.电子投标开标及评审程序</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（2）由采购人代表对资格审查文件进行评审，评标委员会对技术商务文件进行评审；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（3）在系统上公开资格审查和技术商务评审结果（系统会下发技术商务分数）；</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（4）在系统上公开报价开标情况（报价文件开启后投标人在线对投标报价用数字CA进行数字签字确认）；</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（5）评标委员会对报价情况进行评审；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（6）在系统上公布评审结果。</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特别说明：政采云公司如对电子化开标及评审程序有调整的，按调整后的程序操作。</w:t>
      </w:r>
    </w:p>
    <w:p>
      <w:pPr>
        <w:spacing w:line="360" w:lineRule="auto"/>
        <w:ind w:left="48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3.开标会结束。</w:t>
      </w:r>
    </w:p>
    <w:p>
      <w:pPr>
        <w:widowControl/>
        <w:jc w:val="left"/>
        <w:rPr>
          <w:rFonts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br w:type="page"/>
      </w:r>
    </w:p>
    <w:p>
      <w:pPr>
        <w:autoSpaceDE w:val="0"/>
        <w:autoSpaceDN w:val="0"/>
        <w:adjustRightInd w:val="0"/>
        <w:spacing w:line="360" w:lineRule="auto"/>
        <w:jc w:val="center"/>
        <w:rPr>
          <w:b/>
          <w:color w:val="000000"/>
          <w:sz w:val="28"/>
          <w:szCs w:val="28"/>
        </w:rPr>
      </w:pPr>
      <w:r>
        <w:rPr>
          <w:b/>
          <w:color w:val="000000"/>
          <w:sz w:val="32"/>
          <w:szCs w:val="32"/>
        </w:rPr>
        <w:t>第六章 应提交的有关材料格式范例</w:t>
      </w: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pPr>
        <w:tabs>
          <w:tab w:val="left" w:pos="6705"/>
        </w:tabs>
        <w:snapToGrid w:val="0"/>
        <w:spacing w:line="500" w:lineRule="exact"/>
        <w:jc w:val="left"/>
        <w:rPr>
          <w:b/>
          <w:bCs/>
          <w:color w:val="000000"/>
          <w:spacing w:val="20"/>
          <w:sz w:val="32"/>
        </w:rPr>
      </w:pPr>
      <w:r>
        <w:rPr>
          <w:b/>
          <w:bCs/>
          <w:color w:val="000000"/>
          <w:spacing w:val="20"/>
          <w:sz w:val="32"/>
        </w:rPr>
        <w:tab/>
      </w:r>
    </w:p>
    <w:p>
      <w:pPr>
        <w:snapToGrid w:val="0"/>
        <w:spacing w:line="500" w:lineRule="exact"/>
        <w:jc w:val="center"/>
        <w:rPr>
          <w:b/>
          <w:bCs/>
          <w:color w:val="000000"/>
          <w:spacing w:val="20"/>
          <w:sz w:val="32"/>
        </w:rPr>
      </w:pPr>
    </w:p>
    <w:p>
      <w:pPr>
        <w:snapToGrid w:val="0"/>
        <w:spacing w:line="1100" w:lineRule="exact"/>
        <w:rPr>
          <w:rFonts w:hint="default" w:ascii="Times New Roman" w:hAnsi="Times New Roman" w:eastAsia="宋体" w:cs="Times New Roman"/>
          <w:b/>
          <w:bCs/>
          <w:color w:val="000000"/>
          <w:spacing w:val="20"/>
          <w:sz w:val="32"/>
          <w:szCs w:val="32"/>
          <w:lang w:val="en-US" w:eastAsia="zh-CN"/>
        </w:rPr>
      </w:pPr>
      <w:r>
        <w:rPr>
          <w:color w:val="000000"/>
          <w:spacing w:val="20"/>
          <w:sz w:val="32"/>
          <w:szCs w:val="32"/>
        </w:rPr>
        <w:t>项目编号：</w:t>
      </w:r>
      <w:r>
        <w:rPr>
          <w:rFonts w:ascii="Times New Roman" w:hAnsi="Times New Roman" w:eastAsia="宋体" w:cs="Times New Roman"/>
          <w:b/>
          <w:bCs/>
          <w:color w:val="000000"/>
          <w:spacing w:val="20"/>
          <w:sz w:val="32"/>
          <w:szCs w:val="32"/>
        </w:rPr>
        <w:t>衢院招</w:t>
      </w:r>
      <w:r>
        <w:rPr>
          <w:rFonts w:hint="eastAsia" w:ascii="Times New Roman" w:hAnsi="Times New Roman" w:eastAsia="宋体" w:cs="Times New Roman"/>
          <w:b/>
          <w:bCs/>
          <w:color w:val="000000"/>
          <w:spacing w:val="20"/>
          <w:sz w:val="32"/>
          <w:szCs w:val="32"/>
        </w:rPr>
        <w:t>2023-</w:t>
      </w:r>
      <w:r>
        <w:rPr>
          <w:rFonts w:hint="eastAsia" w:ascii="Times New Roman" w:hAnsi="Times New Roman" w:eastAsia="宋体" w:cs="Times New Roman"/>
          <w:b/>
          <w:bCs/>
          <w:color w:val="000000"/>
          <w:spacing w:val="20"/>
          <w:sz w:val="32"/>
          <w:szCs w:val="32"/>
          <w:lang w:val="en-US" w:eastAsia="zh-CN"/>
        </w:rPr>
        <w:t>10</w:t>
      </w:r>
    </w:p>
    <w:p>
      <w:pPr>
        <w:snapToGrid w:val="0"/>
        <w:spacing w:line="360" w:lineRule="auto"/>
        <w:rPr>
          <w:color w:val="000000"/>
          <w:spacing w:val="20"/>
          <w:sz w:val="32"/>
          <w:szCs w:val="32"/>
        </w:rPr>
      </w:pPr>
    </w:p>
    <w:p>
      <w:pPr>
        <w:snapToGrid w:val="0"/>
        <w:spacing w:line="360" w:lineRule="auto"/>
        <w:rPr>
          <w:rFonts w:hint="default" w:eastAsia="宋体"/>
          <w:b/>
          <w:bCs/>
          <w:color w:val="000000"/>
          <w:sz w:val="32"/>
          <w:szCs w:val="32"/>
          <w:lang w:val="en-US" w:eastAsia="zh-CN"/>
        </w:rPr>
      </w:pPr>
      <w:r>
        <w:rPr>
          <w:color w:val="000000"/>
          <w:spacing w:val="20"/>
          <w:sz w:val="32"/>
          <w:szCs w:val="32"/>
        </w:rPr>
        <w:t>项目名称：</w:t>
      </w:r>
      <w:r>
        <w:rPr>
          <w:rFonts w:hint="eastAsia"/>
          <w:b/>
          <w:bCs/>
          <w:color w:val="000000"/>
          <w:spacing w:val="20"/>
          <w:sz w:val="32"/>
          <w:szCs w:val="32"/>
          <w:lang w:val="en-US" w:eastAsia="zh-CN"/>
        </w:rPr>
        <w:t>立式加工中心</w:t>
      </w:r>
    </w:p>
    <w:p>
      <w:pPr>
        <w:snapToGrid w:val="0"/>
        <w:spacing w:line="1100" w:lineRule="exact"/>
        <w:ind w:left="1800" w:hanging="1800" w:hangingChars="500"/>
        <w:rPr>
          <w:color w:val="000000"/>
          <w:sz w:val="32"/>
          <w:szCs w:val="32"/>
        </w:rPr>
      </w:pPr>
      <w:r>
        <w:rPr>
          <w:color w:val="000000"/>
          <w:spacing w:val="20"/>
          <w:sz w:val="32"/>
          <w:szCs w:val="32"/>
        </w:rPr>
        <w:t>投标文件名称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投标人名称（公章）：</w:t>
      </w:r>
    </w:p>
    <w:p>
      <w:pPr>
        <w:snapToGrid w:val="0"/>
        <w:spacing w:line="1100" w:lineRule="exact"/>
        <w:rPr>
          <w:color w:val="000000"/>
          <w:spacing w:val="20"/>
          <w:sz w:val="32"/>
          <w:szCs w:val="32"/>
        </w:rPr>
      </w:pPr>
      <w:r>
        <w:rPr>
          <w:color w:val="000000"/>
          <w:spacing w:val="20"/>
          <w:sz w:val="32"/>
          <w:szCs w:val="32"/>
        </w:rPr>
        <w:t>投标人地址：</w:t>
      </w:r>
    </w:p>
    <w:p>
      <w:pPr>
        <w:snapToGrid w:val="0"/>
        <w:spacing w:line="1100" w:lineRule="exact"/>
        <w:rPr>
          <w:b/>
          <w:bCs/>
          <w:color w:val="000000"/>
          <w:sz w:val="32"/>
          <w:szCs w:val="32"/>
        </w:rPr>
      </w:pPr>
      <w:r>
        <w:rPr>
          <w:color w:val="000000"/>
          <w:spacing w:val="20"/>
          <w:sz w:val="32"/>
          <w:szCs w:val="32"/>
        </w:rPr>
        <w:t>法定代表人或全权代表（签字或盖章）：</w:t>
      </w:r>
    </w:p>
    <w:p>
      <w:pPr>
        <w:rPr>
          <w:bCs/>
          <w:color w:val="000000"/>
        </w:rPr>
      </w:pPr>
    </w:p>
    <w:p>
      <w:pPr>
        <w:rPr>
          <w:bCs/>
          <w:color w:val="000000"/>
        </w:rPr>
      </w:pPr>
    </w:p>
    <w:p>
      <w:pPr>
        <w:spacing w:line="410" w:lineRule="exact"/>
        <w:outlineLvl w:val="1"/>
        <w:rPr>
          <w:b/>
          <w:color w:val="000000"/>
          <w:sz w:val="28"/>
          <w:szCs w:val="28"/>
        </w:rPr>
      </w:pPr>
      <w:r>
        <w:rPr>
          <w:b/>
          <w:color w:val="000000"/>
          <w:sz w:val="24"/>
        </w:rPr>
        <w:br w:type="page"/>
      </w: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 标 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autoSpaceDE w:val="0"/>
        <w:autoSpaceDN w:val="0"/>
        <w:adjustRightInd w:val="0"/>
        <w:spacing w:line="360" w:lineRule="auto"/>
        <w:ind w:left="280" w:hanging="280" w:hangingChars="100"/>
        <w:rPr>
          <w:color w:val="000000"/>
          <w:sz w:val="28"/>
          <w:szCs w:val="28"/>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(投标单位全称)授权</w:t>
      </w:r>
    </w:p>
    <w:p>
      <w:pPr>
        <w:snapToGrid w:val="0"/>
        <w:spacing w:line="360" w:lineRule="auto"/>
        <w:rPr>
          <w:color w:val="000000"/>
          <w:sz w:val="28"/>
          <w:szCs w:val="28"/>
          <w:u w:val="single"/>
          <w:lang w:val="zh-CN"/>
        </w:rPr>
      </w:pPr>
      <w:r>
        <w:rPr>
          <w:color w:val="000000"/>
          <w:sz w:val="28"/>
          <w:szCs w:val="28"/>
          <w:u w:val="single"/>
          <w:lang w:val="zh-CN"/>
        </w:rPr>
        <w:t xml:space="preserve">         （全名、职务）</w:t>
      </w:r>
      <w:r>
        <w:rPr>
          <w:color w:val="000000"/>
          <w:sz w:val="28"/>
          <w:szCs w:val="28"/>
          <w:lang w:val="zh-CN"/>
        </w:rPr>
        <w:t>为全权代表，参加贵方组织</w:t>
      </w:r>
      <w:r>
        <w:rPr>
          <w:rFonts w:hint="eastAsia"/>
          <w:b/>
          <w:bCs/>
          <w:color w:val="000000"/>
          <w:spacing w:val="20"/>
          <w:sz w:val="32"/>
          <w:szCs w:val="32"/>
          <w:u w:val="single"/>
          <w:lang w:val="en-US" w:eastAsia="zh-CN"/>
        </w:rPr>
        <w:t>立式加工中心</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2023-</w:t>
      </w:r>
      <w:r>
        <w:rPr>
          <w:rFonts w:hint="eastAsia"/>
          <w:b/>
          <w:color w:val="000000"/>
          <w:sz w:val="28"/>
          <w:szCs w:val="28"/>
          <w:u w:val="single"/>
          <w:lang w:val="en-US" w:eastAsia="zh-CN"/>
        </w:rPr>
        <w:t>10</w:t>
      </w:r>
      <w:r>
        <w:rPr>
          <w:color w:val="000000"/>
          <w:sz w:val="28"/>
          <w:szCs w:val="28"/>
          <w:lang w:val="zh-CN"/>
        </w:rPr>
        <w:t>）招标有关活动，并进行投标。为此：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1．提供投标须知规定的全部投标文件。</w:t>
      </w:r>
    </w:p>
    <w:p>
      <w:pPr>
        <w:autoSpaceDE w:val="0"/>
        <w:autoSpaceDN w:val="0"/>
        <w:adjustRightInd w:val="0"/>
        <w:spacing w:line="360" w:lineRule="auto"/>
        <w:ind w:firstLine="560"/>
        <w:jc w:val="left"/>
        <w:rPr>
          <w:color w:val="000000"/>
          <w:sz w:val="28"/>
          <w:szCs w:val="28"/>
        </w:rPr>
      </w:pPr>
      <w:r>
        <w:rPr>
          <w:color w:val="000000"/>
          <w:sz w:val="28"/>
          <w:szCs w:val="28"/>
          <w:lang w:val="zh-CN"/>
        </w:rPr>
        <w:t>2．投标文件有效期为</w:t>
      </w:r>
      <w:r>
        <w:rPr>
          <w:color w:val="000000"/>
          <w:sz w:val="28"/>
          <w:szCs w:val="28"/>
          <w:u w:val="single"/>
          <w:lang w:val="zh-CN"/>
        </w:rPr>
        <w:t xml:space="preserve">        </w:t>
      </w:r>
      <w:r>
        <w:rPr>
          <w:color w:val="000000"/>
          <w:sz w:val="28"/>
          <w:szCs w:val="28"/>
          <w:lang w:val="zh-CN"/>
        </w:rPr>
        <w:t>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5．投标人同意提供按照贵方要求的与其投标有关的一切数据或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6．我方与本投标有关的一切正式来往通讯请寄：</w:t>
      </w:r>
    </w:p>
    <w:p>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rPr>
      </w:pPr>
      <w:r>
        <w:rPr>
          <w:color w:val="000000"/>
          <w:sz w:val="28"/>
          <w:szCs w:val="28"/>
          <w:lang w:val="zh-CN"/>
        </w:rPr>
        <w:t>投标人名称：</w:t>
      </w:r>
      <w:r>
        <w:rPr>
          <w:color w:val="000000"/>
          <w:sz w:val="28"/>
          <w:szCs w:val="28"/>
          <w:u w:val="single"/>
          <w:lang w:val="zh-CN"/>
        </w:rPr>
        <w:t xml:space="preserve">                         </w:t>
      </w:r>
      <w:r>
        <w:rPr>
          <w:color w:val="000000"/>
          <w:sz w:val="28"/>
          <w:szCs w:val="28"/>
          <w:lang w:val="zh-CN"/>
        </w:rPr>
        <w:t>（公章）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全权代表签字：</w:t>
      </w:r>
      <w:r>
        <w:rPr>
          <w:color w:val="000000"/>
          <w:sz w:val="28"/>
          <w:szCs w:val="28"/>
          <w:u w:val="single"/>
          <w:lang w:val="zh-CN"/>
        </w:rPr>
        <w:t xml:space="preserve">            </w:t>
      </w:r>
      <w:r>
        <w:rPr>
          <w:color w:val="000000"/>
          <w:sz w:val="28"/>
          <w:szCs w:val="28"/>
          <w:lang w:val="zh-CN"/>
        </w:rPr>
        <w:t>投标日期：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spacing w:line="360" w:lineRule="auto"/>
        <w:outlineLvl w:val="1"/>
        <w:rPr>
          <w:b/>
          <w:color w:val="000000"/>
          <w:sz w:val="28"/>
          <w:szCs w:val="28"/>
        </w:rPr>
      </w:pPr>
      <w:r>
        <w:rPr>
          <w:color w:val="000000"/>
          <w:lang w:val="zh-CN"/>
        </w:rPr>
        <w:br w:type="page"/>
      </w:r>
      <w:r>
        <w:rPr>
          <w:b/>
          <w:color w:val="000000"/>
          <w:sz w:val="28"/>
          <w:szCs w:val="28"/>
        </w:rPr>
        <w:t>格式三：</w:t>
      </w:r>
    </w:p>
    <w:p>
      <w:pPr>
        <w:autoSpaceDE w:val="0"/>
        <w:autoSpaceDN w:val="0"/>
        <w:adjustRightInd w:val="0"/>
        <w:spacing w:line="360" w:lineRule="auto"/>
        <w:rPr>
          <w:color w:val="000000"/>
          <w:sz w:val="36"/>
          <w:szCs w:val="36"/>
        </w:rPr>
      </w:pP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snapToGrid w:val="0"/>
        <w:spacing w:line="360" w:lineRule="auto"/>
        <w:rPr>
          <w:sz w:val="28"/>
          <w:szCs w:val="28"/>
          <w:lang w:val="zh-CN"/>
        </w:rPr>
      </w:pPr>
      <w:r>
        <w:rPr>
          <w:color w:val="000000"/>
          <w:sz w:val="28"/>
          <w:szCs w:val="28"/>
          <w:lang w:val="zh-CN"/>
        </w:rPr>
        <w:t>（投标单位全称）</w:t>
      </w:r>
      <w:r>
        <w:rPr>
          <w:color w:val="000000"/>
          <w:sz w:val="28"/>
          <w:szCs w:val="28"/>
          <w:u w:val="single"/>
          <w:lang w:val="zh-CN"/>
        </w:rPr>
        <w:t xml:space="preserve">                                   </w:t>
      </w:r>
      <w:r>
        <w:rPr>
          <w:color w:val="000000"/>
          <w:sz w:val="28"/>
          <w:szCs w:val="28"/>
          <w:lang w:val="zh-CN"/>
        </w:rPr>
        <w:t>法定代表人</w:t>
      </w:r>
      <w:r>
        <w:rPr>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color w:val="000000"/>
          <w:sz w:val="28"/>
          <w:szCs w:val="28"/>
          <w:lang w:val="zh-CN"/>
        </w:rPr>
        <w:t>（全权代表名</w:t>
      </w:r>
      <w:r>
        <w:rPr>
          <w:rFonts w:hint="eastAsia"/>
          <w:color w:val="000000"/>
          <w:sz w:val="28"/>
          <w:szCs w:val="28"/>
          <w:lang w:val="zh-CN"/>
        </w:rPr>
        <w:t>字</w:t>
      </w:r>
      <w:r>
        <w:rPr>
          <w:color w:val="000000"/>
          <w:sz w:val="28"/>
          <w:szCs w:val="28"/>
          <w:lang w:val="zh-CN"/>
        </w:rPr>
        <w:t>）为全权代表，参加贵单位组织的</w:t>
      </w:r>
      <w:r>
        <w:rPr>
          <w:rFonts w:hint="eastAsia" w:ascii="Times New Roman" w:hAnsi="Times New Roman" w:eastAsia="宋体" w:cs="Times New Roman"/>
          <w:b/>
          <w:color w:val="000000"/>
          <w:sz w:val="28"/>
          <w:szCs w:val="28"/>
          <w:u w:val="single"/>
          <w:lang w:val="en-US" w:eastAsia="zh-CN"/>
        </w:rPr>
        <w:t>立式加工中心</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2023-</w:t>
      </w:r>
      <w:r>
        <w:rPr>
          <w:rFonts w:hint="eastAsia"/>
          <w:b/>
          <w:color w:val="000000"/>
          <w:sz w:val="28"/>
          <w:szCs w:val="28"/>
          <w:u w:val="single"/>
          <w:lang w:val="en-US" w:eastAsia="zh-CN"/>
        </w:rPr>
        <w:t>10</w:t>
      </w:r>
      <w:r>
        <w:rPr>
          <w:color w:val="000000"/>
          <w:sz w:val="28"/>
          <w:szCs w:val="28"/>
          <w:lang w:val="zh-CN"/>
        </w:rPr>
        <w:t>）招标，</w:t>
      </w:r>
      <w:r>
        <w:rPr>
          <w:sz w:val="28"/>
          <w:szCs w:val="28"/>
          <w:lang w:val="zh-CN"/>
        </w:rPr>
        <w:t>并全权处理采购活动中的一切事宜。</w:t>
      </w:r>
    </w:p>
    <w:p>
      <w:pPr>
        <w:snapToGrid w:val="0"/>
        <w:spacing w:line="360" w:lineRule="auto"/>
        <w:rPr>
          <w:sz w:val="28"/>
          <w:szCs w:val="28"/>
          <w:lang w:val="zh-CN"/>
        </w:rPr>
      </w:pPr>
      <w:r>
        <w:rPr>
          <w:sz w:val="28"/>
          <w:szCs w:val="28"/>
          <w:lang w:val="zh-CN"/>
        </w:rPr>
        <w:t xml:space="preserve">     在撤销授权的书面通知以前，本授权书一直有效。全权代表在授权书有效期内签署的所有文件不因授权的撤销而失效。</w:t>
      </w:r>
    </w:p>
    <w:p>
      <w:pPr>
        <w:snapToGrid w:val="0"/>
        <w:spacing w:before="156" w:beforeLines="50" w:after="50" w:line="360" w:lineRule="auto"/>
        <w:ind w:firstLine="700" w:firstLineChars="250"/>
        <w:rPr>
          <w:sz w:val="28"/>
          <w:szCs w:val="28"/>
          <w:lang w:val="zh-CN"/>
        </w:rPr>
      </w:pPr>
      <w:r>
        <w:rPr>
          <w:sz w:val="28"/>
          <w:szCs w:val="28"/>
          <w:lang w:val="zh-CN"/>
        </w:rPr>
        <w:t>全权代表无转委托权，特此委托。</w:t>
      </w:r>
    </w:p>
    <w:p>
      <w:pPr>
        <w:autoSpaceDE w:val="0"/>
        <w:autoSpaceDN w:val="0"/>
        <w:adjustRightInd w:val="0"/>
        <w:spacing w:line="460" w:lineRule="exact"/>
        <w:rPr>
          <w:sz w:val="28"/>
          <w:szCs w:val="28"/>
          <w:lang w:val="zh-CN"/>
        </w:rPr>
      </w:pPr>
      <w:r>
        <w:rPr>
          <w:sz w:val="28"/>
          <w:szCs w:val="28"/>
          <w:lang w:val="zh-CN"/>
        </w:rPr>
        <w:t xml:space="preserve">                     </w:t>
      </w:r>
    </w:p>
    <w:p>
      <w:pPr>
        <w:autoSpaceDE w:val="0"/>
        <w:autoSpaceDN w:val="0"/>
        <w:adjustRightInd w:val="0"/>
        <w:spacing w:line="460" w:lineRule="exact"/>
        <w:ind w:left="150" w:right="560" w:firstLine="4340" w:firstLineChars="1550"/>
        <w:rPr>
          <w:sz w:val="28"/>
          <w:szCs w:val="28"/>
        </w:rPr>
      </w:pPr>
      <w:r>
        <w:rPr>
          <w:sz w:val="28"/>
          <w:szCs w:val="28"/>
          <w:lang w:val="zh-CN"/>
        </w:rPr>
        <w:t>法定代表人签字或签章：</w:t>
      </w:r>
    </w:p>
    <w:p>
      <w:pPr>
        <w:autoSpaceDE w:val="0"/>
        <w:autoSpaceDN w:val="0"/>
        <w:adjustRightInd w:val="0"/>
        <w:spacing w:line="360" w:lineRule="auto"/>
        <w:ind w:left="850" w:leftChars="405" w:firstLine="4620" w:firstLineChars="1650"/>
        <w:rPr>
          <w:color w:val="000000"/>
          <w:sz w:val="28"/>
          <w:szCs w:val="28"/>
        </w:rPr>
      </w:pPr>
      <w:r>
        <w:rPr>
          <w:color w:val="000000"/>
          <w:sz w:val="28"/>
          <w:szCs w:val="28"/>
          <w:lang w:val="zh-CN"/>
        </w:rPr>
        <w:t>单位公章：</w:t>
      </w:r>
    </w:p>
    <w:p>
      <w:pPr>
        <w:autoSpaceDE w:val="0"/>
        <w:autoSpaceDN w:val="0"/>
        <w:adjustRightInd w:val="0"/>
        <w:spacing w:line="360" w:lineRule="auto"/>
        <w:ind w:left="150" w:firstLine="1680"/>
        <w:jc w:val="right"/>
        <w:rPr>
          <w:color w:val="000000"/>
          <w:sz w:val="28"/>
          <w:szCs w:val="28"/>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autoSpaceDE w:val="0"/>
        <w:autoSpaceDN w:val="0"/>
        <w:adjustRightInd w:val="0"/>
        <w:spacing w:line="360" w:lineRule="auto"/>
        <w:ind w:left="315"/>
        <w:rPr>
          <w:color w:val="000000"/>
          <w:sz w:val="28"/>
          <w:szCs w:val="28"/>
          <w:lang w:val="zh-CN"/>
        </w:rPr>
      </w:pPr>
    </w:p>
    <w:p>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r>
        <w:rPr>
          <w:sz w:val="28"/>
          <w:szCs w:val="28"/>
          <w:u w:val="single"/>
          <w:lang w:val="zh-CN"/>
        </w:rPr>
        <w:t xml:space="preserve">                       </w:t>
      </w:r>
    </w:p>
    <w:p>
      <w:pPr>
        <w:autoSpaceDE w:val="0"/>
        <w:autoSpaceDN w:val="0"/>
        <w:adjustRightInd w:val="0"/>
        <w:spacing w:line="360" w:lineRule="auto"/>
        <w:ind w:left="315"/>
        <w:rPr>
          <w:sz w:val="28"/>
          <w:szCs w:val="28"/>
          <w:lang w:val="zh-CN"/>
        </w:rPr>
      </w:pPr>
      <w:r>
        <w:rPr>
          <w:sz w:val="28"/>
          <w:szCs w:val="28"/>
          <w:lang w:val="zh-CN"/>
        </w:rPr>
        <w:t>职务：</w:t>
      </w:r>
      <w:r>
        <w:rPr>
          <w:sz w:val="28"/>
          <w:szCs w:val="28"/>
          <w:u w:val="single"/>
          <w:lang w:val="zh-CN"/>
        </w:rPr>
        <w:t xml:space="preserve">                               </w:t>
      </w:r>
    </w:p>
    <w:p>
      <w:pPr>
        <w:autoSpaceDE w:val="0"/>
        <w:autoSpaceDN w:val="0"/>
        <w:adjustRightInd w:val="0"/>
        <w:spacing w:line="360" w:lineRule="auto"/>
        <w:ind w:left="315"/>
        <w:rPr>
          <w:sz w:val="28"/>
          <w:szCs w:val="28"/>
          <w:u w:val="single"/>
          <w:lang w:val="zh-CN"/>
        </w:rPr>
      </w:pPr>
      <w:r>
        <w:rPr>
          <w:sz w:val="28"/>
          <w:szCs w:val="28"/>
          <w:lang w:val="zh-CN"/>
        </w:rPr>
        <w:t>身份证号码：</w:t>
      </w:r>
      <w:r>
        <w:rPr>
          <w:sz w:val="28"/>
          <w:szCs w:val="28"/>
          <w:u w:val="single"/>
          <w:lang w:val="zh-CN"/>
        </w:rPr>
        <w:t xml:space="preserve">                                   </w:t>
      </w:r>
    </w:p>
    <w:p>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r>
        <w:rPr>
          <w:color w:val="000000"/>
          <w:sz w:val="28"/>
          <w:szCs w:val="28"/>
          <w:u w:val="single"/>
          <w:lang w:val="zh-CN"/>
        </w:rPr>
        <w:t xml:space="preserve">                                 </w:t>
      </w:r>
    </w:p>
    <w:p>
      <w:pPr>
        <w:autoSpaceDE w:val="0"/>
        <w:autoSpaceDN w:val="0"/>
        <w:adjustRightInd w:val="0"/>
        <w:spacing w:line="360" w:lineRule="auto"/>
        <w:ind w:left="629" w:hanging="314"/>
        <w:rPr>
          <w:b/>
          <w:color w:val="000000"/>
          <w:sz w:val="28"/>
          <w:szCs w:val="28"/>
        </w:rPr>
      </w:pPr>
      <w:r>
        <w:rPr>
          <w:color w:val="000000"/>
          <w:sz w:val="28"/>
          <w:szCs w:val="28"/>
          <w:lang w:val="zh-CN"/>
        </w:rPr>
        <w:t>传真：</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 xml:space="preserve"> 电话：</w:t>
      </w:r>
      <w:r>
        <w:rPr>
          <w:color w:val="000000"/>
          <w:sz w:val="28"/>
          <w:szCs w:val="28"/>
          <w:u w:val="single"/>
          <w:lang w:val="zh-CN"/>
        </w:rPr>
        <w:t xml:space="preserve">            </w:t>
      </w:r>
      <w:r>
        <w:rPr>
          <w:color w:val="000000"/>
          <w:sz w:val="28"/>
          <w:szCs w:val="28"/>
          <w:lang w:val="zh-CN"/>
        </w:rPr>
        <w:t xml:space="preserve"> 邮编：</w:t>
      </w:r>
      <w:r>
        <w:rPr>
          <w:color w:val="000000"/>
          <w:sz w:val="28"/>
          <w:szCs w:val="28"/>
          <w:u w:val="single"/>
          <w:lang w:val="zh-CN"/>
        </w:rPr>
        <w:t xml:space="preserve">            </w:t>
      </w: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开标一览表</w:t>
      </w:r>
    </w:p>
    <w:p>
      <w:pPr>
        <w:autoSpaceDE w:val="0"/>
        <w:autoSpaceDN w:val="0"/>
        <w:adjustRightInd w:val="0"/>
        <w:ind w:firstLine="281"/>
        <w:rPr>
          <w:b/>
          <w:bCs/>
          <w:color w:val="000000"/>
          <w:sz w:val="24"/>
          <w:lang w:val="zh-CN"/>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2023-</w:t>
      </w:r>
      <w:r>
        <w:rPr>
          <w:rFonts w:hint="eastAsia" w:ascii="宋体" w:hAnsi="宋体" w:cs="宋体"/>
          <w:b/>
          <w:color w:val="000000"/>
          <w:sz w:val="32"/>
          <w:szCs w:val="32"/>
          <w:lang w:val="en-US" w:eastAsia="zh-CN"/>
        </w:rPr>
        <w:t>10</w:t>
      </w:r>
    </w:p>
    <w:p>
      <w:pPr>
        <w:snapToGrid w:val="0"/>
        <w:spacing w:line="360" w:lineRule="auto"/>
        <w:rPr>
          <w:b/>
          <w:color w:val="000000"/>
          <w:sz w:val="28"/>
          <w:szCs w:val="28"/>
        </w:rPr>
      </w:pPr>
      <w:r>
        <w:rPr>
          <w:rFonts w:hint="eastAsia" w:ascii="宋体" w:hAnsi="宋体" w:cs="宋体"/>
          <w:b/>
          <w:bCs/>
          <w:color w:val="000000"/>
          <w:sz w:val="32"/>
          <w:szCs w:val="32"/>
          <w:lang w:val="zh-CN"/>
        </w:rPr>
        <w:t>项目名称：</w:t>
      </w:r>
      <w:r>
        <w:rPr>
          <w:rFonts w:hint="eastAsia"/>
          <w:b/>
          <w:bCs/>
          <w:color w:val="000000"/>
          <w:spacing w:val="20"/>
          <w:sz w:val="32"/>
          <w:szCs w:val="32"/>
          <w:lang w:val="en-US" w:eastAsia="zh-CN"/>
        </w:rPr>
        <w:t>立式加工中心</w:t>
      </w:r>
    </w:p>
    <w:tbl>
      <w:tblPr>
        <w:tblStyle w:val="19"/>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1</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2</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3</w:t>
            </w:r>
          </w:p>
        </w:tc>
        <w:tc>
          <w:tcPr>
            <w:tcW w:w="3620" w:type="dxa"/>
            <w:vAlign w:val="center"/>
          </w:tcPr>
          <w:p>
            <w:pPr>
              <w:spacing w:line="240" w:lineRule="atLeast"/>
              <w:jc w:val="left"/>
              <w:rPr>
                <w:color w:val="000000"/>
                <w:sz w:val="30"/>
                <w:szCs w:val="30"/>
              </w:rPr>
            </w:pPr>
          </w:p>
        </w:tc>
        <w:tc>
          <w:tcPr>
            <w:tcW w:w="4791" w:type="dxa"/>
            <w:vAlign w:val="center"/>
          </w:tcPr>
          <w:p>
            <w:pPr>
              <w:pStyle w:val="12"/>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4</w:t>
            </w:r>
          </w:p>
        </w:tc>
        <w:tc>
          <w:tcPr>
            <w:tcW w:w="3620" w:type="dxa"/>
            <w:vAlign w:val="center"/>
          </w:tcPr>
          <w:p>
            <w:pPr>
              <w:spacing w:line="240" w:lineRule="atLeast"/>
              <w:jc w:val="left"/>
              <w:rPr>
                <w:color w:val="000000"/>
                <w:sz w:val="30"/>
                <w:szCs w:val="30"/>
              </w:rPr>
            </w:pPr>
          </w:p>
        </w:tc>
        <w:tc>
          <w:tcPr>
            <w:tcW w:w="4791" w:type="dxa"/>
            <w:vAlign w:val="center"/>
          </w:tcPr>
          <w:p>
            <w:pPr>
              <w:pStyle w:val="12"/>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5</w:t>
            </w:r>
          </w:p>
        </w:tc>
        <w:tc>
          <w:tcPr>
            <w:tcW w:w="3620" w:type="dxa"/>
            <w:vAlign w:val="center"/>
          </w:tcPr>
          <w:p>
            <w:pPr>
              <w:spacing w:line="240" w:lineRule="atLeast"/>
              <w:jc w:val="left"/>
              <w:rPr>
                <w:color w:val="000000"/>
                <w:sz w:val="30"/>
                <w:szCs w:val="30"/>
              </w:rPr>
            </w:pPr>
          </w:p>
        </w:tc>
        <w:tc>
          <w:tcPr>
            <w:tcW w:w="4791" w:type="dxa"/>
            <w:vAlign w:val="center"/>
          </w:tcPr>
          <w:p>
            <w:pPr>
              <w:pStyle w:val="12"/>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6</w:t>
            </w:r>
          </w:p>
        </w:tc>
        <w:tc>
          <w:tcPr>
            <w:tcW w:w="3620" w:type="dxa"/>
            <w:vAlign w:val="center"/>
          </w:tcPr>
          <w:p>
            <w:pPr>
              <w:spacing w:line="240" w:lineRule="atLeast"/>
              <w:jc w:val="left"/>
              <w:rPr>
                <w:color w:val="000000"/>
                <w:sz w:val="30"/>
                <w:szCs w:val="30"/>
              </w:rPr>
            </w:pPr>
          </w:p>
        </w:tc>
        <w:tc>
          <w:tcPr>
            <w:tcW w:w="4791" w:type="dxa"/>
            <w:vAlign w:val="center"/>
          </w:tcPr>
          <w:p>
            <w:pPr>
              <w:pStyle w:val="12"/>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7</w:t>
            </w:r>
          </w:p>
        </w:tc>
        <w:tc>
          <w:tcPr>
            <w:tcW w:w="3620" w:type="dxa"/>
            <w:vAlign w:val="center"/>
          </w:tcPr>
          <w:p>
            <w:pPr>
              <w:spacing w:line="240" w:lineRule="atLeast"/>
              <w:jc w:val="left"/>
              <w:rPr>
                <w:color w:val="000000"/>
                <w:sz w:val="30"/>
                <w:szCs w:val="30"/>
              </w:rPr>
            </w:pPr>
          </w:p>
        </w:tc>
        <w:tc>
          <w:tcPr>
            <w:tcW w:w="4791" w:type="dxa"/>
            <w:vAlign w:val="center"/>
          </w:tcPr>
          <w:p>
            <w:pPr>
              <w:pStyle w:val="12"/>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12"/>
              <w:snapToGrid w:val="0"/>
              <w:spacing w:line="240" w:lineRule="atLeast"/>
              <w:ind w:firstLine="300" w:firstLineChars="100"/>
              <w:jc w:val="center"/>
              <w:rPr>
                <w:rFonts w:ascii="Times New Roman" w:hAnsi="Times New Roman"/>
                <w:color w:val="000000"/>
                <w:kern w:val="2"/>
                <w:sz w:val="30"/>
                <w:szCs w:val="30"/>
              </w:rPr>
            </w:pPr>
          </w:p>
        </w:tc>
      </w:tr>
    </w:tbl>
    <w:p>
      <w:pPr>
        <w:pStyle w:val="12"/>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pStyle w:val="12"/>
        <w:shd w:val="clear" w:color="auto" w:fill="FFFFFF"/>
        <w:spacing w:line="360" w:lineRule="auto"/>
        <w:ind w:firstLine="480" w:firstLineChars="200"/>
        <w:jc w:val="both"/>
        <w:rPr>
          <w:rFonts w:ascii="Times New Roman" w:hAnsi="Times New Roman"/>
          <w:b/>
          <w:bCs/>
          <w:color w:val="000000"/>
          <w:sz w:val="24"/>
        </w:rPr>
      </w:pPr>
      <w:r>
        <w:rPr>
          <w:rFonts w:ascii="Times New Roman" w:hAnsi="Times New Roman"/>
          <w:color w:val="000000"/>
          <w:sz w:val="24"/>
        </w:rPr>
        <w:t>1.</w:t>
      </w:r>
      <w:r>
        <w:rPr>
          <w:color w:val="000000"/>
          <w:sz w:val="24"/>
        </w:rPr>
        <w:t>报价为报价人所能承受的一次性最终报价，以人民币为结算币种，包括</w:t>
      </w:r>
      <w:r>
        <w:rPr>
          <w:b/>
          <w:bCs/>
          <w:color w:val="000000"/>
          <w:sz w:val="24"/>
        </w:rPr>
        <w:t>产品购置、运输、安装、施工、调试、售后服务、税费等一切费用</w:t>
      </w:r>
      <w:r>
        <w:rPr>
          <w:color w:val="000000"/>
          <w:sz w:val="24"/>
        </w:rPr>
        <w:t>，即按招标人要求完成项目的完工价格，并由中标单位开具正式发票。</w:t>
      </w:r>
    </w:p>
    <w:p>
      <w:pPr>
        <w:pStyle w:val="12"/>
        <w:shd w:val="clear" w:color="auto" w:fill="FFFFFF"/>
        <w:spacing w:line="500" w:lineRule="exact"/>
        <w:ind w:firstLine="480" w:firstLineChars="200"/>
        <w:rPr>
          <w:rFonts w:ascii="Times New Roman" w:hAnsi="Times New Roman"/>
          <w:color w:val="000000"/>
          <w:sz w:val="24"/>
        </w:rPr>
      </w:pPr>
      <w:r>
        <w:rPr>
          <w:rFonts w:ascii="Times New Roman" w:hAnsi="Times New Roman"/>
          <w:color w:val="000000"/>
          <w:sz w:val="24"/>
        </w:rPr>
        <w:t>2.此表可在不改变格式的情况下自行添加行数。</w:t>
      </w:r>
    </w:p>
    <w:p>
      <w:pPr>
        <w:pStyle w:val="12"/>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 xml:space="preserve">投标人（公章）：                     </w:t>
      </w:r>
    </w:p>
    <w:p>
      <w:pPr>
        <w:autoSpaceDE w:val="0"/>
        <w:autoSpaceDN w:val="0"/>
        <w:adjustRightInd w:val="0"/>
        <w:spacing w:line="360" w:lineRule="auto"/>
        <w:ind w:firstLine="280"/>
        <w:rPr>
          <w:b/>
          <w:color w:val="000000"/>
          <w:sz w:val="28"/>
          <w:szCs w:val="28"/>
        </w:rPr>
      </w:pPr>
      <w:r>
        <w:rPr>
          <w:color w:val="000000"/>
          <w:sz w:val="28"/>
          <w:szCs w:val="28"/>
          <w:lang w:val="zh-CN"/>
        </w:rPr>
        <w:t>投标人全权代表签字：             职务：         日期：</w:t>
      </w:r>
      <w:r>
        <w:rPr>
          <w:b/>
          <w:color w:val="000000"/>
          <w:szCs w:val="32"/>
        </w:rPr>
        <w:br w:type="page"/>
      </w:r>
      <w:r>
        <w:rPr>
          <w:b/>
          <w:color w:val="000000"/>
          <w:sz w:val="28"/>
          <w:szCs w:val="28"/>
          <w:lang w:val="zh-CN"/>
        </w:rPr>
        <w:t>格式五：</w:t>
      </w:r>
    </w:p>
    <w:p>
      <w:pPr>
        <w:spacing w:line="480" w:lineRule="exact"/>
        <w:ind w:left="480"/>
        <w:jc w:val="center"/>
        <w:rPr>
          <w:b/>
          <w:color w:val="000000"/>
          <w:sz w:val="36"/>
          <w:szCs w:val="36"/>
        </w:rPr>
      </w:pPr>
      <w:r>
        <w:rPr>
          <w:b/>
          <w:color w:val="000000"/>
          <w:sz w:val="36"/>
          <w:szCs w:val="36"/>
        </w:rPr>
        <w:t>货物清单及报价明细表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2023-</w:t>
      </w:r>
      <w:r>
        <w:rPr>
          <w:rFonts w:hint="eastAsia" w:ascii="宋体" w:hAnsi="宋体" w:cs="宋体"/>
          <w:b/>
          <w:color w:val="000000"/>
          <w:sz w:val="32"/>
          <w:szCs w:val="32"/>
          <w:lang w:val="en-US" w:eastAsia="zh-CN"/>
        </w:rPr>
        <w:t>10</w:t>
      </w:r>
    </w:p>
    <w:p>
      <w:pPr>
        <w:snapToGrid w:val="0"/>
        <w:spacing w:line="360" w:lineRule="auto"/>
        <w:rPr>
          <w:rFonts w:hint="default" w:eastAsia="宋体"/>
          <w:b/>
          <w:bCs/>
          <w:color w:val="000000"/>
          <w:sz w:val="32"/>
          <w:szCs w:val="32"/>
          <w:lang w:val="en-US" w:eastAsia="zh-CN"/>
        </w:rPr>
      </w:pPr>
      <w:r>
        <w:rPr>
          <w:rFonts w:hint="eastAsia" w:ascii="宋体" w:hAnsi="宋体" w:cs="宋体"/>
          <w:b/>
          <w:bCs/>
          <w:color w:val="000000"/>
          <w:sz w:val="32"/>
          <w:szCs w:val="32"/>
          <w:lang w:val="zh-CN"/>
        </w:rPr>
        <w:t>项目名称：</w:t>
      </w:r>
      <w:r>
        <w:rPr>
          <w:rFonts w:hint="eastAsia"/>
          <w:b/>
          <w:bCs/>
          <w:color w:val="000000"/>
          <w:spacing w:val="20"/>
          <w:sz w:val="32"/>
          <w:szCs w:val="32"/>
          <w:lang w:val="en-US" w:eastAsia="zh-CN"/>
        </w:rPr>
        <w:t>立式加工中心</w:t>
      </w:r>
    </w:p>
    <w:p>
      <w:pPr>
        <w:snapToGrid w:val="0"/>
        <w:spacing w:line="360" w:lineRule="auto"/>
        <w:rPr>
          <w:b/>
          <w:color w:val="000000"/>
          <w:sz w:val="28"/>
          <w:szCs w:val="28"/>
        </w:rPr>
      </w:pPr>
    </w:p>
    <w:p>
      <w:pPr>
        <w:spacing w:line="480" w:lineRule="exact"/>
        <w:ind w:left="480"/>
        <w:rPr>
          <w:bCs/>
          <w:color w:val="000000"/>
          <w:sz w:val="28"/>
          <w:szCs w:val="28"/>
        </w:rPr>
      </w:pPr>
    </w:p>
    <w:tbl>
      <w:tblPr>
        <w:tblStyle w:val="19"/>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6"/>
              <w:spacing w:line="400" w:lineRule="exact"/>
              <w:ind w:firstLine="0"/>
              <w:jc w:val="center"/>
              <w:rPr>
                <w:color w:val="000000"/>
                <w:sz w:val="28"/>
                <w:szCs w:val="28"/>
              </w:rPr>
            </w:pPr>
            <w:r>
              <w:rPr>
                <w:color w:val="000000"/>
                <w:sz w:val="28"/>
                <w:szCs w:val="28"/>
              </w:rPr>
              <w:t>序号</w:t>
            </w:r>
          </w:p>
        </w:tc>
        <w:tc>
          <w:tcPr>
            <w:tcW w:w="1260" w:type="dxa"/>
            <w:vAlign w:val="center"/>
          </w:tcPr>
          <w:p>
            <w:pPr>
              <w:pStyle w:val="6"/>
              <w:spacing w:line="400" w:lineRule="exact"/>
              <w:ind w:firstLine="0"/>
              <w:jc w:val="center"/>
              <w:rPr>
                <w:color w:val="000000"/>
                <w:sz w:val="28"/>
                <w:szCs w:val="28"/>
              </w:rPr>
            </w:pPr>
            <w:r>
              <w:rPr>
                <w:color w:val="000000"/>
                <w:sz w:val="28"/>
                <w:szCs w:val="28"/>
              </w:rPr>
              <w:t>货物</w:t>
            </w:r>
          </w:p>
          <w:p>
            <w:pPr>
              <w:pStyle w:val="6"/>
              <w:spacing w:line="400" w:lineRule="exact"/>
              <w:ind w:firstLine="0"/>
              <w:jc w:val="center"/>
              <w:rPr>
                <w:color w:val="000000"/>
                <w:sz w:val="28"/>
                <w:szCs w:val="28"/>
              </w:rPr>
            </w:pPr>
            <w:r>
              <w:rPr>
                <w:color w:val="000000"/>
                <w:sz w:val="28"/>
                <w:szCs w:val="28"/>
              </w:rPr>
              <w:t>名称</w:t>
            </w:r>
          </w:p>
        </w:tc>
        <w:tc>
          <w:tcPr>
            <w:tcW w:w="540" w:type="dxa"/>
            <w:vAlign w:val="center"/>
          </w:tcPr>
          <w:p>
            <w:pPr>
              <w:pStyle w:val="6"/>
              <w:spacing w:line="400" w:lineRule="exact"/>
              <w:ind w:firstLine="0"/>
              <w:jc w:val="center"/>
              <w:rPr>
                <w:color w:val="000000"/>
                <w:sz w:val="28"/>
                <w:szCs w:val="28"/>
              </w:rPr>
            </w:pPr>
            <w:r>
              <w:rPr>
                <w:color w:val="000000"/>
                <w:sz w:val="28"/>
                <w:szCs w:val="28"/>
              </w:rPr>
              <w:t>单位</w:t>
            </w:r>
          </w:p>
        </w:tc>
        <w:tc>
          <w:tcPr>
            <w:tcW w:w="540" w:type="dxa"/>
            <w:vAlign w:val="center"/>
          </w:tcPr>
          <w:p>
            <w:pPr>
              <w:pStyle w:val="6"/>
              <w:spacing w:line="400" w:lineRule="exact"/>
              <w:ind w:firstLine="0"/>
              <w:jc w:val="center"/>
              <w:rPr>
                <w:color w:val="000000"/>
                <w:sz w:val="28"/>
                <w:szCs w:val="28"/>
              </w:rPr>
            </w:pPr>
            <w:r>
              <w:rPr>
                <w:color w:val="000000"/>
                <w:sz w:val="28"/>
                <w:szCs w:val="28"/>
              </w:rPr>
              <w:t>数量</w:t>
            </w:r>
          </w:p>
        </w:tc>
        <w:tc>
          <w:tcPr>
            <w:tcW w:w="1260" w:type="dxa"/>
            <w:vAlign w:val="center"/>
          </w:tcPr>
          <w:p>
            <w:pPr>
              <w:pStyle w:val="6"/>
              <w:spacing w:line="400" w:lineRule="exact"/>
              <w:ind w:firstLine="0"/>
              <w:jc w:val="center"/>
              <w:rPr>
                <w:color w:val="000000"/>
                <w:sz w:val="28"/>
                <w:szCs w:val="28"/>
              </w:rPr>
            </w:pPr>
            <w:r>
              <w:rPr>
                <w:color w:val="000000"/>
                <w:sz w:val="28"/>
                <w:szCs w:val="28"/>
              </w:rPr>
              <w:t>品牌</w:t>
            </w:r>
          </w:p>
        </w:tc>
        <w:tc>
          <w:tcPr>
            <w:tcW w:w="2340" w:type="dxa"/>
            <w:vAlign w:val="center"/>
          </w:tcPr>
          <w:p>
            <w:pPr>
              <w:pStyle w:val="6"/>
              <w:spacing w:line="400" w:lineRule="exact"/>
              <w:ind w:firstLine="0"/>
              <w:jc w:val="center"/>
              <w:rPr>
                <w:color w:val="000000"/>
                <w:sz w:val="28"/>
                <w:szCs w:val="28"/>
              </w:rPr>
            </w:pPr>
            <w:r>
              <w:rPr>
                <w:color w:val="000000"/>
                <w:sz w:val="28"/>
                <w:szCs w:val="28"/>
              </w:rPr>
              <w:t>规格型号</w:t>
            </w:r>
          </w:p>
        </w:tc>
        <w:tc>
          <w:tcPr>
            <w:tcW w:w="1045" w:type="dxa"/>
            <w:vAlign w:val="center"/>
          </w:tcPr>
          <w:p>
            <w:pPr>
              <w:pStyle w:val="6"/>
              <w:spacing w:line="400" w:lineRule="exact"/>
              <w:ind w:firstLine="0"/>
              <w:jc w:val="center"/>
              <w:rPr>
                <w:color w:val="000000"/>
                <w:sz w:val="28"/>
                <w:szCs w:val="28"/>
              </w:rPr>
            </w:pPr>
            <w:r>
              <w:rPr>
                <w:color w:val="000000"/>
                <w:sz w:val="28"/>
                <w:szCs w:val="28"/>
              </w:rPr>
              <w:t>单价</w:t>
            </w:r>
          </w:p>
          <w:p>
            <w:pPr>
              <w:pStyle w:val="6"/>
              <w:spacing w:line="400" w:lineRule="exact"/>
              <w:ind w:firstLine="0"/>
              <w:jc w:val="center"/>
              <w:rPr>
                <w:color w:val="000000"/>
                <w:sz w:val="28"/>
                <w:szCs w:val="28"/>
              </w:rPr>
            </w:pPr>
            <w:r>
              <w:rPr>
                <w:color w:val="000000"/>
                <w:sz w:val="28"/>
                <w:szCs w:val="28"/>
              </w:rPr>
              <w:t>（元）</w:t>
            </w:r>
          </w:p>
        </w:tc>
        <w:tc>
          <w:tcPr>
            <w:tcW w:w="992" w:type="dxa"/>
            <w:vAlign w:val="center"/>
          </w:tcPr>
          <w:p>
            <w:pPr>
              <w:pStyle w:val="6"/>
              <w:spacing w:line="400" w:lineRule="exact"/>
              <w:ind w:firstLine="0"/>
              <w:jc w:val="center"/>
              <w:rPr>
                <w:color w:val="000000"/>
                <w:sz w:val="28"/>
                <w:szCs w:val="28"/>
              </w:rPr>
            </w:pPr>
            <w:r>
              <w:rPr>
                <w:color w:val="000000"/>
                <w:sz w:val="28"/>
                <w:szCs w:val="28"/>
              </w:rPr>
              <w:t>总价</w:t>
            </w:r>
          </w:p>
          <w:p>
            <w:pPr>
              <w:pStyle w:val="6"/>
              <w:spacing w:line="400" w:lineRule="exact"/>
              <w:ind w:firstLine="0"/>
              <w:jc w:val="center"/>
              <w:rPr>
                <w:color w:val="000000"/>
                <w:sz w:val="28"/>
                <w:szCs w:val="28"/>
              </w:rPr>
            </w:pPr>
            <w:r>
              <w:rPr>
                <w:color w:val="000000"/>
                <w:sz w:val="28"/>
                <w:szCs w:val="28"/>
              </w:rPr>
              <w:t>（元）</w:t>
            </w:r>
          </w:p>
        </w:tc>
        <w:tc>
          <w:tcPr>
            <w:tcW w:w="663" w:type="dxa"/>
            <w:vAlign w:val="center"/>
          </w:tcPr>
          <w:p>
            <w:pPr>
              <w:pStyle w:val="6"/>
              <w:spacing w:line="400" w:lineRule="exact"/>
              <w:ind w:firstLine="0"/>
              <w:jc w:val="center"/>
              <w:rPr>
                <w:color w:val="000000"/>
                <w:sz w:val="28"/>
                <w:szCs w:val="28"/>
              </w:rPr>
            </w:pPr>
            <w:r>
              <w:rPr>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6"/>
              <w:spacing w:line="400" w:lineRule="exact"/>
              <w:jc w:val="center"/>
              <w:rPr>
                <w:color w:val="000000"/>
                <w:sz w:val="28"/>
                <w:szCs w:val="28"/>
              </w:rPr>
            </w:pPr>
            <w:r>
              <w:rPr>
                <w:color w:val="000000"/>
                <w:sz w:val="28"/>
                <w:szCs w:val="28"/>
              </w:rPr>
              <w:t>1</w:t>
            </w:r>
          </w:p>
        </w:tc>
        <w:tc>
          <w:tcPr>
            <w:tcW w:w="1260" w:type="dxa"/>
            <w:vAlign w:val="center"/>
          </w:tcPr>
          <w:p>
            <w:pPr>
              <w:pStyle w:val="6"/>
              <w:spacing w:line="400" w:lineRule="exact"/>
              <w:jc w:val="center"/>
              <w:rPr>
                <w:color w:val="000000"/>
                <w:sz w:val="28"/>
                <w:szCs w:val="28"/>
              </w:rPr>
            </w:pPr>
          </w:p>
        </w:tc>
        <w:tc>
          <w:tcPr>
            <w:tcW w:w="540" w:type="dxa"/>
            <w:vAlign w:val="center"/>
          </w:tcPr>
          <w:p>
            <w:pPr>
              <w:pStyle w:val="6"/>
              <w:spacing w:line="400" w:lineRule="exact"/>
              <w:jc w:val="center"/>
              <w:rPr>
                <w:color w:val="000000"/>
                <w:sz w:val="28"/>
                <w:szCs w:val="28"/>
              </w:rPr>
            </w:pPr>
          </w:p>
        </w:tc>
        <w:tc>
          <w:tcPr>
            <w:tcW w:w="540" w:type="dxa"/>
            <w:vAlign w:val="center"/>
          </w:tcPr>
          <w:p>
            <w:pPr>
              <w:pStyle w:val="6"/>
              <w:spacing w:line="400" w:lineRule="exact"/>
              <w:jc w:val="center"/>
              <w:rPr>
                <w:color w:val="000000"/>
                <w:sz w:val="28"/>
                <w:szCs w:val="28"/>
              </w:rPr>
            </w:pPr>
          </w:p>
        </w:tc>
        <w:tc>
          <w:tcPr>
            <w:tcW w:w="1260" w:type="dxa"/>
            <w:vAlign w:val="center"/>
          </w:tcPr>
          <w:p>
            <w:pPr>
              <w:pStyle w:val="6"/>
              <w:spacing w:line="400" w:lineRule="exact"/>
              <w:jc w:val="center"/>
              <w:rPr>
                <w:color w:val="000000"/>
                <w:sz w:val="28"/>
                <w:szCs w:val="28"/>
              </w:rPr>
            </w:pPr>
          </w:p>
        </w:tc>
        <w:tc>
          <w:tcPr>
            <w:tcW w:w="2340" w:type="dxa"/>
            <w:vAlign w:val="center"/>
          </w:tcPr>
          <w:p>
            <w:pPr>
              <w:pStyle w:val="6"/>
              <w:spacing w:line="400" w:lineRule="exact"/>
              <w:jc w:val="center"/>
              <w:rPr>
                <w:color w:val="000000"/>
                <w:sz w:val="28"/>
                <w:szCs w:val="28"/>
              </w:rPr>
            </w:pPr>
          </w:p>
        </w:tc>
        <w:tc>
          <w:tcPr>
            <w:tcW w:w="1045" w:type="dxa"/>
            <w:vAlign w:val="center"/>
          </w:tcPr>
          <w:p>
            <w:pPr>
              <w:pStyle w:val="6"/>
              <w:spacing w:line="400" w:lineRule="exact"/>
              <w:jc w:val="center"/>
              <w:rPr>
                <w:color w:val="000000"/>
                <w:sz w:val="28"/>
                <w:szCs w:val="28"/>
              </w:rPr>
            </w:pPr>
          </w:p>
        </w:tc>
        <w:tc>
          <w:tcPr>
            <w:tcW w:w="992" w:type="dxa"/>
            <w:vAlign w:val="center"/>
          </w:tcPr>
          <w:p>
            <w:pPr>
              <w:pStyle w:val="6"/>
              <w:spacing w:line="400" w:lineRule="exact"/>
              <w:jc w:val="center"/>
              <w:rPr>
                <w:color w:val="000000"/>
                <w:sz w:val="28"/>
                <w:szCs w:val="28"/>
              </w:rPr>
            </w:pPr>
          </w:p>
        </w:tc>
        <w:tc>
          <w:tcPr>
            <w:tcW w:w="663" w:type="dxa"/>
            <w:vAlign w:val="center"/>
          </w:tcPr>
          <w:p>
            <w:pPr>
              <w:pStyle w:val="6"/>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6"/>
              <w:spacing w:line="400" w:lineRule="exact"/>
              <w:jc w:val="center"/>
              <w:rPr>
                <w:color w:val="000000"/>
                <w:sz w:val="28"/>
                <w:szCs w:val="28"/>
              </w:rPr>
            </w:pPr>
          </w:p>
        </w:tc>
        <w:tc>
          <w:tcPr>
            <w:tcW w:w="1260" w:type="dxa"/>
            <w:vAlign w:val="center"/>
          </w:tcPr>
          <w:p>
            <w:pPr>
              <w:pStyle w:val="6"/>
              <w:spacing w:line="400" w:lineRule="exact"/>
              <w:jc w:val="center"/>
              <w:rPr>
                <w:color w:val="000000"/>
                <w:sz w:val="28"/>
                <w:szCs w:val="28"/>
              </w:rPr>
            </w:pPr>
          </w:p>
        </w:tc>
        <w:tc>
          <w:tcPr>
            <w:tcW w:w="540" w:type="dxa"/>
            <w:vAlign w:val="center"/>
          </w:tcPr>
          <w:p>
            <w:pPr>
              <w:pStyle w:val="6"/>
              <w:spacing w:line="400" w:lineRule="exact"/>
              <w:jc w:val="center"/>
              <w:rPr>
                <w:color w:val="000000"/>
                <w:sz w:val="28"/>
                <w:szCs w:val="28"/>
              </w:rPr>
            </w:pPr>
          </w:p>
        </w:tc>
        <w:tc>
          <w:tcPr>
            <w:tcW w:w="540" w:type="dxa"/>
            <w:vAlign w:val="center"/>
          </w:tcPr>
          <w:p>
            <w:pPr>
              <w:pStyle w:val="6"/>
              <w:spacing w:line="400" w:lineRule="exact"/>
              <w:jc w:val="center"/>
              <w:rPr>
                <w:color w:val="000000"/>
                <w:sz w:val="28"/>
                <w:szCs w:val="28"/>
              </w:rPr>
            </w:pPr>
          </w:p>
        </w:tc>
        <w:tc>
          <w:tcPr>
            <w:tcW w:w="1260" w:type="dxa"/>
            <w:vAlign w:val="center"/>
          </w:tcPr>
          <w:p>
            <w:pPr>
              <w:pStyle w:val="6"/>
              <w:spacing w:line="400" w:lineRule="exact"/>
              <w:jc w:val="center"/>
              <w:rPr>
                <w:color w:val="000000"/>
                <w:sz w:val="28"/>
                <w:szCs w:val="28"/>
              </w:rPr>
            </w:pPr>
          </w:p>
        </w:tc>
        <w:tc>
          <w:tcPr>
            <w:tcW w:w="2340" w:type="dxa"/>
            <w:vAlign w:val="center"/>
          </w:tcPr>
          <w:p>
            <w:pPr>
              <w:pStyle w:val="6"/>
              <w:spacing w:line="400" w:lineRule="exact"/>
              <w:jc w:val="center"/>
              <w:rPr>
                <w:color w:val="000000"/>
                <w:sz w:val="28"/>
                <w:szCs w:val="28"/>
              </w:rPr>
            </w:pPr>
          </w:p>
        </w:tc>
        <w:tc>
          <w:tcPr>
            <w:tcW w:w="1045" w:type="dxa"/>
            <w:vAlign w:val="center"/>
          </w:tcPr>
          <w:p>
            <w:pPr>
              <w:pStyle w:val="6"/>
              <w:spacing w:line="400" w:lineRule="exact"/>
              <w:jc w:val="center"/>
              <w:rPr>
                <w:color w:val="000000"/>
                <w:sz w:val="28"/>
                <w:szCs w:val="28"/>
              </w:rPr>
            </w:pPr>
          </w:p>
        </w:tc>
        <w:tc>
          <w:tcPr>
            <w:tcW w:w="992" w:type="dxa"/>
            <w:vAlign w:val="center"/>
          </w:tcPr>
          <w:p>
            <w:pPr>
              <w:pStyle w:val="6"/>
              <w:spacing w:line="400" w:lineRule="exact"/>
              <w:jc w:val="center"/>
              <w:rPr>
                <w:color w:val="000000"/>
                <w:sz w:val="28"/>
                <w:szCs w:val="28"/>
              </w:rPr>
            </w:pPr>
          </w:p>
        </w:tc>
        <w:tc>
          <w:tcPr>
            <w:tcW w:w="663" w:type="dxa"/>
            <w:vAlign w:val="center"/>
          </w:tcPr>
          <w:p>
            <w:pPr>
              <w:pStyle w:val="6"/>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6"/>
              <w:spacing w:line="400" w:lineRule="exact"/>
              <w:jc w:val="center"/>
              <w:rPr>
                <w:color w:val="000000"/>
                <w:sz w:val="28"/>
                <w:szCs w:val="28"/>
              </w:rPr>
            </w:pPr>
          </w:p>
        </w:tc>
        <w:tc>
          <w:tcPr>
            <w:tcW w:w="1260" w:type="dxa"/>
            <w:vAlign w:val="center"/>
          </w:tcPr>
          <w:p>
            <w:pPr>
              <w:pStyle w:val="6"/>
              <w:spacing w:line="400" w:lineRule="exact"/>
              <w:jc w:val="center"/>
              <w:rPr>
                <w:color w:val="000000"/>
                <w:sz w:val="28"/>
                <w:szCs w:val="28"/>
              </w:rPr>
            </w:pPr>
          </w:p>
        </w:tc>
        <w:tc>
          <w:tcPr>
            <w:tcW w:w="540" w:type="dxa"/>
            <w:vAlign w:val="center"/>
          </w:tcPr>
          <w:p>
            <w:pPr>
              <w:pStyle w:val="6"/>
              <w:spacing w:line="400" w:lineRule="exact"/>
              <w:jc w:val="center"/>
              <w:rPr>
                <w:color w:val="000000"/>
                <w:sz w:val="28"/>
                <w:szCs w:val="28"/>
              </w:rPr>
            </w:pPr>
          </w:p>
        </w:tc>
        <w:tc>
          <w:tcPr>
            <w:tcW w:w="540" w:type="dxa"/>
            <w:vAlign w:val="center"/>
          </w:tcPr>
          <w:p>
            <w:pPr>
              <w:pStyle w:val="6"/>
              <w:spacing w:line="400" w:lineRule="exact"/>
              <w:jc w:val="center"/>
              <w:rPr>
                <w:color w:val="000000"/>
                <w:sz w:val="28"/>
                <w:szCs w:val="28"/>
              </w:rPr>
            </w:pPr>
          </w:p>
        </w:tc>
        <w:tc>
          <w:tcPr>
            <w:tcW w:w="1260" w:type="dxa"/>
            <w:vAlign w:val="center"/>
          </w:tcPr>
          <w:p>
            <w:pPr>
              <w:pStyle w:val="6"/>
              <w:spacing w:line="400" w:lineRule="exact"/>
              <w:jc w:val="center"/>
              <w:rPr>
                <w:color w:val="000000"/>
                <w:sz w:val="28"/>
                <w:szCs w:val="28"/>
              </w:rPr>
            </w:pPr>
          </w:p>
        </w:tc>
        <w:tc>
          <w:tcPr>
            <w:tcW w:w="2340" w:type="dxa"/>
            <w:vAlign w:val="center"/>
          </w:tcPr>
          <w:p>
            <w:pPr>
              <w:pStyle w:val="6"/>
              <w:spacing w:line="400" w:lineRule="exact"/>
              <w:jc w:val="center"/>
              <w:rPr>
                <w:color w:val="000000"/>
                <w:sz w:val="28"/>
                <w:szCs w:val="28"/>
              </w:rPr>
            </w:pPr>
          </w:p>
        </w:tc>
        <w:tc>
          <w:tcPr>
            <w:tcW w:w="1045" w:type="dxa"/>
            <w:vAlign w:val="center"/>
          </w:tcPr>
          <w:p>
            <w:pPr>
              <w:pStyle w:val="6"/>
              <w:spacing w:line="400" w:lineRule="exact"/>
              <w:jc w:val="center"/>
              <w:rPr>
                <w:color w:val="000000"/>
                <w:sz w:val="28"/>
                <w:szCs w:val="28"/>
              </w:rPr>
            </w:pPr>
          </w:p>
        </w:tc>
        <w:tc>
          <w:tcPr>
            <w:tcW w:w="992" w:type="dxa"/>
            <w:vAlign w:val="center"/>
          </w:tcPr>
          <w:p>
            <w:pPr>
              <w:pStyle w:val="6"/>
              <w:spacing w:line="400" w:lineRule="exact"/>
              <w:jc w:val="center"/>
              <w:rPr>
                <w:color w:val="000000"/>
                <w:sz w:val="28"/>
                <w:szCs w:val="28"/>
              </w:rPr>
            </w:pPr>
          </w:p>
        </w:tc>
        <w:tc>
          <w:tcPr>
            <w:tcW w:w="663" w:type="dxa"/>
            <w:vAlign w:val="center"/>
          </w:tcPr>
          <w:p>
            <w:pPr>
              <w:pStyle w:val="6"/>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6"/>
              <w:spacing w:line="400" w:lineRule="exact"/>
              <w:jc w:val="center"/>
              <w:rPr>
                <w:color w:val="000000"/>
                <w:sz w:val="28"/>
                <w:szCs w:val="28"/>
              </w:rPr>
            </w:pPr>
          </w:p>
        </w:tc>
        <w:tc>
          <w:tcPr>
            <w:tcW w:w="1260" w:type="dxa"/>
            <w:vAlign w:val="center"/>
          </w:tcPr>
          <w:p>
            <w:pPr>
              <w:pStyle w:val="6"/>
              <w:spacing w:line="400" w:lineRule="exact"/>
              <w:jc w:val="center"/>
              <w:rPr>
                <w:color w:val="000000"/>
                <w:sz w:val="28"/>
                <w:szCs w:val="28"/>
              </w:rPr>
            </w:pPr>
          </w:p>
        </w:tc>
        <w:tc>
          <w:tcPr>
            <w:tcW w:w="540" w:type="dxa"/>
            <w:vAlign w:val="center"/>
          </w:tcPr>
          <w:p>
            <w:pPr>
              <w:pStyle w:val="6"/>
              <w:spacing w:line="400" w:lineRule="exact"/>
              <w:jc w:val="center"/>
              <w:rPr>
                <w:color w:val="000000"/>
                <w:sz w:val="28"/>
                <w:szCs w:val="28"/>
              </w:rPr>
            </w:pPr>
          </w:p>
        </w:tc>
        <w:tc>
          <w:tcPr>
            <w:tcW w:w="540" w:type="dxa"/>
            <w:vAlign w:val="center"/>
          </w:tcPr>
          <w:p>
            <w:pPr>
              <w:pStyle w:val="6"/>
              <w:spacing w:line="400" w:lineRule="exact"/>
              <w:jc w:val="center"/>
              <w:rPr>
                <w:color w:val="000000"/>
                <w:sz w:val="28"/>
                <w:szCs w:val="28"/>
              </w:rPr>
            </w:pPr>
          </w:p>
        </w:tc>
        <w:tc>
          <w:tcPr>
            <w:tcW w:w="1260" w:type="dxa"/>
            <w:vAlign w:val="center"/>
          </w:tcPr>
          <w:p>
            <w:pPr>
              <w:pStyle w:val="6"/>
              <w:spacing w:line="400" w:lineRule="exact"/>
              <w:jc w:val="center"/>
              <w:rPr>
                <w:color w:val="000000"/>
                <w:sz w:val="28"/>
                <w:szCs w:val="28"/>
              </w:rPr>
            </w:pPr>
          </w:p>
        </w:tc>
        <w:tc>
          <w:tcPr>
            <w:tcW w:w="2340" w:type="dxa"/>
            <w:vAlign w:val="center"/>
          </w:tcPr>
          <w:p>
            <w:pPr>
              <w:pStyle w:val="6"/>
              <w:spacing w:line="400" w:lineRule="exact"/>
              <w:jc w:val="center"/>
              <w:rPr>
                <w:color w:val="000000"/>
                <w:sz w:val="28"/>
                <w:szCs w:val="28"/>
              </w:rPr>
            </w:pPr>
          </w:p>
        </w:tc>
        <w:tc>
          <w:tcPr>
            <w:tcW w:w="1045" w:type="dxa"/>
            <w:vAlign w:val="center"/>
          </w:tcPr>
          <w:p>
            <w:pPr>
              <w:pStyle w:val="6"/>
              <w:spacing w:line="400" w:lineRule="exact"/>
              <w:jc w:val="center"/>
              <w:rPr>
                <w:color w:val="000000"/>
                <w:sz w:val="28"/>
                <w:szCs w:val="28"/>
              </w:rPr>
            </w:pPr>
          </w:p>
        </w:tc>
        <w:tc>
          <w:tcPr>
            <w:tcW w:w="992" w:type="dxa"/>
            <w:vAlign w:val="center"/>
          </w:tcPr>
          <w:p>
            <w:pPr>
              <w:pStyle w:val="6"/>
              <w:spacing w:line="400" w:lineRule="exact"/>
              <w:jc w:val="center"/>
              <w:rPr>
                <w:color w:val="000000"/>
                <w:sz w:val="28"/>
                <w:szCs w:val="28"/>
              </w:rPr>
            </w:pPr>
          </w:p>
        </w:tc>
        <w:tc>
          <w:tcPr>
            <w:tcW w:w="663" w:type="dxa"/>
            <w:vAlign w:val="center"/>
          </w:tcPr>
          <w:p>
            <w:pPr>
              <w:pStyle w:val="6"/>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6"/>
              <w:spacing w:line="400" w:lineRule="exact"/>
              <w:jc w:val="center"/>
              <w:rPr>
                <w:color w:val="000000"/>
                <w:sz w:val="28"/>
                <w:szCs w:val="28"/>
              </w:rPr>
            </w:pPr>
          </w:p>
        </w:tc>
        <w:tc>
          <w:tcPr>
            <w:tcW w:w="1260" w:type="dxa"/>
            <w:vAlign w:val="center"/>
          </w:tcPr>
          <w:p>
            <w:pPr>
              <w:pStyle w:val="6"/>
              <w:spacing w:line="400" w:lineRule="exact"/>
              <w:jc w:val="center"/>
              <w:rPr>
                <w:color w:val="000000"/>
                <w:sz w:val="28"/>
                <w:szCs w:val="28"/>
              </w:rPr>
            </w:pPr>
          </w:p>
        </w:tc>
        <w:tc>
          <w:tcPr>
            <w:tcW w:w="540" w:type="dxa"/>
            <w:vAlign w:val="center"/>
          </w:tcPr>
          <w:p>
            <w:pPr>
              <w:pStyle w:val="6"/>
              <w:spacing w:line="400" w:lineRule="exact"/>
              <w:jc w:val="center"/>
              <w:rPr>
                <w:color w:val="000000"/>
                <w:sz w:val="28"/>
                <w:szCs w:val="28"/>
              </w:rPr>
            </w:pPr>
          </w:p>
        </w:tc>
        <w:tc>
          <w:tcPr>
            <w:tcW w:w="540" w:type="dxa"/>
            <w:vAlign w:val="center"/>
          </w:tcPr>
          <w:p>
            <w:pPr>
              <w:pStyle w:val="6"/>
              <w:spacing w:line="400" w:lineRule="exact"/>
              <w:jc w:val="center"/>
              <w:rPr>
                <w:color w:val="000000"/>
                <w:sz w:val="28"/>
                <w:szCs w:val="28"/>
              </w:rPr>
            </w:pPr>
          </w:p>
        </w:tc>
        <w:tc>
          <w:tcPr>
            <w:tcW w:w="1260" w:type="dxa"/>
            <w:vAlign w:val="center"/>
          </w:tcPr>
          <w:p>
            <w:pPr>
              <w:pStyle w:val="6"/>
              <w:spacing w:line="400" w:lineRule="exact"/>
              <w:jc w:val="center"/>
              <w:rPr>
                <w:color w:val="000000"/>
                <w:sz w:val="28"/>
                <w:szCs w:val="28"/>
              </w:rPr>
            </w:pPr>
          </w:p>
        </w:tc>
        <w:tc>
          <w:tcPr>
            <w:tcW w:w="2340" w:type="dxa"/>
            <w:vAlign w:val="center"/>
          </w:tcPr>
          <w:p>
            <w:pPr>
              <w:pStyle w:val="6"/>
              <w:spacing w:line="400" w:lineRule="exact"/>
              <w:jc w:val="center"/>
              <w:rPr>
                <w:color w:val="000000"/>
                <w:sz w:val="28"/>
                <w:szCs w:val="28"/>
              </w:rPr>
            </w:pPr>
          </w:p>
        </w:tc>
        <w:tc>
          <w:tcPr>
            <w:tcW w:w="1045" w:type="dxa"/>
            <w:vAlign w:val="center"/>
          </w:tcPr>
          <w:p>
            <w:pPr>
              <w:pStyle w:val="6"/>
              <w:spacing w:line="400" w:lineRule="exact"/>
              <w:jc w:val="center"/>
              <w:rPr>
                <w:color w:val="000000"/>
                <w:sz w:val="28"/>
                <w:szCs w:val="28"/>
              </w:rPr>
            </w:pPr>
          </w:p>
        </w:tc>
        <w:tc>
          <w:tcPr>
            <w:tcW w:w="992" w:type="dxa"/>
            <w:vAlign w:val="center"/>
          </w:tcPr>
          <w:p>
            <w:pPr>
              <w:pStyle w:val="6"/>
              <w:spacing w:line="400" w:lineRule="exact"/>
              <w:jc w:val="center"/>
              <w:rPr>
                <w:color w:val="000000"/>
                <w:sz w:val="28"/>
                <w:szCs w:val="28"/>
              </w:rPr>
            </w:pPr>
          </w:p>
        </w:tc>
        <w:tc>
          <w:tcPr>
            <w:tcW w:w="663" w:type="dxa"/>
            <w:vAlign w:val="center"/>
          </w:tcPr>
          <w:p>
            <w:pPr>
              <w:pStyle w:val="6"/>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6"/>
              <w:spacing w:line="400" w:lineRule="exact"/>
              <w:jc w:val="center"/>
              <w:rPr>
                <w:color w:val="000000"/>
                <w:sz w:val="28"/>
                <w:szCs w:val="28"/>
              </w:rPr>
            </w:pPr>
          </w:p>
        </w:tc>
        <w:tc>
          <w:tcPr>
            <w:tcW w:w="1260" w:type="dxa"/>
            <w:vAlign w:val="center"/>
          </w:tcPr>
          <w:p>
            <w:pPr>
              <w:pStyle w:val="6"/>
              <w:spacing w:line="400" w:lineRule="exact"/>
              <w:jc w:val="center"/>
              <w:rPr>
                <w:color w:val="000000"/>
                <w:sz w:val="28"/>
                <w:szCs w:val="28"/>
              </w:rPr>
            </w:pPr>
          </w:p>
        </w:tc>
        <w:tc>
          <w:tcPr>
            <w:tcW w:w="540" w:type="dxa"/>
            <w:vAlign w:val="center"/>
          </w:tcPr>
          <w:p>
            <w:pPr>
              <w:pStyle w:val="6"/>
              <w:spacing w:line="400" w:lineRule="exact"/>
              <w:jc w:val="center"/>
              <w:rPr>
                <w:color w:val="000000"/>
                <w:sz w:val="28"/>
                <w:szCs w:val="28"/>
              </w:rPr>
            </w:pPr>
          </w:p>
        </w:tc>
        <w:tc>
          <w:tcPr>
            <w:tcW w:w="540" w:type="dxa"/>
            <w:vAlign w:val="center"/>
          </w:tcPr>
          <w:p>
            <w:pPr>
              <w:pStyle w:val="6"/>
              <w:spacing w:line="400" w:lineRule="exact"/>
              <w:jc w:val="center"/>
              <w:rPr>
                <w:color w:val="000000"/>
                <w:sz w:val="28"/>
                <w:szCs w:val="28"/>
              </w:rPr>
            </w:pPr>
          </w:p>
        </w:tc>
        <w:tc>
          <w:tcPr>
            <w:tcW w:w="1260" w:type="dxa"/>
            <w:vAlign w:val="center"/>
          </w:tcPr>
          <w:p>
            <w:pPr>
              <w:pStyle w:val="6"/>
              <w:spacing w:line="400" w:lineRule="exact"/>
              <w:jc w:val="center"/>
              <w:rPr>
                <w:color w:val="000000"/>
                <w:sz w:val="28"/>
                <w:szCs w:val="28"/>
              </w:rPr>
            </w:pPr>
          </w:p>
        </w:tc>
        <w:tc>
          <w:tcPr>
            <w:tcW w:w="2340" w:type="dxa"/>
            <w:vAlign w:val="center"/>
          </w:tcPr>
          <w:p>
            <w:pPr>
              <w:pStyle w:val="6"/>
              <w:spacing w:line="400" w:lineRule="exact"/>
              <w:jc w:val="center"/>
              <w:rPr>
                <w:color w:val="000000"/>
                <w:sz w:val="28"/>
                <w:szCs w:val="28"/>
              </w:rPr>
            </w:pPr>
          </w:p>
        </w:tc>
        <w:tc>
          <w:tcPr>
            <w:tcW w:w="1045" w:type="dxa"/>
            <w:vAlign w:val="center"/>
          </w:tcPr>
          <w:p>
            <w:pPr>
              <w:pStyle w:val="6"/>
              <w:spacing w:line="400" w:lineRule="exact"/>
              <w:jc w:val="center"/>
              <w:rPr>
                <w:color w:val="000000"/>
                <w:sz w:val="28"/>
                <w:szCs w:val="28"/>
              </w:rPr>
            </w:pPr>
          </w:p>
        </w:tc>
        <w:tc>
          <w:tcPr>
            <w:tcW w:w="992" w:type="dxa"/>
            <w:vAlign w:val="center"/>
          </w:tcPr>
          <w:p>
            <w:pPr>
              <w:pStyle w:val="6"/>
              <w:spacing w:line="400" w:lineRule="exact"/>
              <w:jc w:val="center"/>
              <w:rPr>
                <w:color w:val="000000"/>
                <w:sz w:val="28"/>
                <w:szCs w:val="28"/>
              </w:rPr>
            </w:pPr>
          </w:p>
        </w:tc>
        <w:tc>
          <w:tcPr>
            <w:tcW w:w="663" w:type="dxa"/>
            <w:vAlign w:val="center"/>
          </w:tcPr>
          <w:p>
            <w:pPr>
              <w:pStyle w:val="6"/>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6"/>
              <w:spacing w:line="400" w:lineRule="exact"/>
              <w:rPr>
                <w:color w:val="000000"/>
                <w:sz w:val="28"/>
                <w:szCs w:val="28"/>
              </w:rPr>
            </w:pPr>
            <w:r>
              <w:rPr>
                <w:color w:val="000000"/>
                <w:sz w:val="28"/>
                <w:szCs w:val="28"/>
              </w:rPr>
              <w:t>合 计</w:t>
            </w:r>
          </w:p>
          <w:p>
            <w:pPr>
              <w:pStyle w:val="6"/>
              <w:spacing w:line="400" w:lineRule="exact"/>
              <w:ind w:firstLine="280" w:firstLineChars="100"/>
              <w:rPr>
                <w:color w:val="000000"/>
                <w:sz w:val="28"/>
                <w:szCs w:val="28"/>
              </w:rPr>
            </w:pPr>
            <w:r>
              <w:rPr>
                <w:color w:val="000000"/>
                <w:sz w:val="28"/>
                <w:szCs w:val="28"/>
              </w:rPr>
              <w:t>（大写）</w:t>
            </w:r>
          </w:p>
        </w:tc>
        <w:tc>
          <w:tcPr>
            <w:tcW w:w="7380" w:type="dxa"/>
            <w:gridSpan w:val="7"/>
            <w:vAlign w:val="center"/>
          </w:tcPr>
          <w:p>
            <w:pPr>
              <w:pStyle w:val="6"/>
              <w:spacing w:line="400" w:lineRule="exact"/>
              <w:ind w:firstLine="280" w:firstLineChars="100"/>
              <w:rPr>
                <w:color w:val="000000"/>
                <w:sz w:val="28"/>
                <w:szCs w:val="28"/>
              </w:rPr>
            </w:pPr>
          </w:p>
        </w:tc>
      </w:tr>
    </w:tbl>
    <w:p>
      <w:pPr>
        <w:spacing w:line="480" w:lineRule="exact"/>
        <w:ind w:left="480"/>
        <w:rPr>
          <w:bCs/>
          <w:color w:val="000000"/>
        </w:rPr>
      </w:pPr>
    </w:p>
    <w:p>
      <w:pPr>
        <w:spacing w:line="480" w:lineRule="exact"/>
        <w:rPr>
          <w:bCs/>
          <w:color w:val="000000"/>
        </w:rPr>
      </w:pPr>
    </w:p>
    <w:p>
      <w:pPr>
        <w:spacing w:line="480" w:lineRule="exact"/>
        <w:rPr>
          <w:bCs/>
          <w:color w:val="000000"/>
        </w:rPr>
      </w:pPr>
    </w:p>
    <w:p>
      <w:pPr>
        <w:spacing w:line="480" w:lineRule="exact"/>
        <w:ind w:right="560"/>
        <w:rPr>
          <w:color w:val="000000"/>
          <w:sz w:val="28"/>
          <w:szCs w:val="28"/>
        </w:rPr>
      </w:pPr>
      <w:r>
        <w:rPr>
          <w:color w:val="000000"/>
          <w:sz w:val="28"/>
          <w:szCs w:val="28"/>
        </w:rPr>
        <w:t xml:space="preserve">                                  </w:t>
      </w:r>
    </w:p>
    <w:p>
      <w:pPr>
        <w:spacing w:line="480" w:lineRule="exact"/>
        <w:ind w:right="560"/>
        <w:rPr>
          <w:color w:val="000000"/>
          <w:sz w:val="28"/>
          <w:szCs w:val="28"/>
        </w:rPr>
      </w:pPr>
      <w:r>
        <w:rPr>
          <w:color w:val="000000"/>
          <w:sz w:val="28"/>
          <w:szCs w:val="28"/>
        </w:rPr>
        <w:t xml:space="preserve">                                   投标人（公章）：</w:t>
      </w:r>
    </w:p>
    <w:p>
      <w:pPr>
        <w:spacing w:line="480" w:lineRule="exact"/>
        <w:ind w:right="560"/>
        <w:rPr>
          <w:bCs/>
          <w:color w:val="000000"/>
          <w:sz w:val="28"/>
          <w:szCs w:val="28"/>
        </w:rPr>
      </w:pPr>
      <w:r>
        <w:rPr>
          <w:color w:val="000000"/>
          <w:sz w:val="28"/>
          <w:szCs w:val="28"/>
        </w:rPr>
        <w:t xml:space="preserve">                               投标人全权代表签字：</w:t>
      </w:r>
    </w:p>
    <w:p>
      <w:pPr>
        <w:spacing w:line="480" w:lineRule="exact"/>
        <w:ind w:left="6221" w:leftChars="229" w:hanging="5740" w:hangingChars="2050"/>
        <w:rPr>
          <w:bCs/>
          <w:color w:val="000000"/>
          <w:sz w:val="28"/>
          <w:szCs w:val="28"/>
        </w:rPr>
      </w:pPr>
      <w:r>
        <w:rPr>
          <w:bCs/>
          <w:color w:val="000000"/>
          <w:sz w:val="28"/>
          <w:szCs w:val="28"/>
        </w:rPr>
        <w:t xml:space="preserve">                                       年   月   日</w:t>
      </w:r>
    </w:p>
    <w:p>
      <w:pPr>
        <w:spacing w:line="480" w:lineRule="exact"/>
        <w:ind w:left="6221" w:leftChars="229" w:hanging="5740" w:hangingChars="2050"/>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jc w:val="left"/>
        <w:rPr>
          <w:b/>
          <w:color w:val="000000"/>
          <w:sz w:val="28"/>
          <w:szCs w:val="28"/>
          <w:lang w:val="zh-CN"/>
        </w:rPr>
      </w:pPr>
    </w:p>
    <w:p>
      <w:pPr>
        <w:spacing w:line="480" w:lineRule="exact"/>
        <w:jc w:val="left"/>
        <w:rPr>
          <w:b/>
          <w:color w:val="000000"/>
          <w:sz w:val="28"/>
          <w:szCs w:val="28"/>
          <w:lang w:val="zh-CN"/>
        </w:rPr>
      </w:pPr>
    </w:p>
    <w:p>
      <w:pPr>
        <w:spacing w:line="480" w:lineRule="exact"/>
        <w:jc w:val="left"/>
        <w:rPr>
          <w:b/>
          <w:bCs/>
          <w:color w:val="000000"/>
          <w:sz w:val="28"/>
          <w:szCs w:val="28"/>
        </w:rPr>
      </w:pPr>
      <w:r>
        <w:rPr>
          <w:b/>
          <w:color w:val="000000"/>
          <w:sz w:val="28"/>
          <w:szCs w:val="28"/>
          <w:lang w:val="zh-CN"/>
        </w:rPr>
        <w:t>格式六：</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2023-</w:t>
      </w:r>
      <w:r>
        <w:rPr>
          <w:rFonts w:hint="eastAsia" w:ascii="宋体" w:hAnsi="宋体" w:cs="宋体"/>
          <w:b/>
          <w:color w:val="000000"/>
          <w:sz w:val="32"/>
          <w:szCs w:val="32"/>
          <w:lang w:val="en-US" w:eastAsia="zh-CN"/>
        </w:rPr>
        <w:t>10</w:t>
      </w:r>
    </w:p>
    <w:p>
      <w:pPr>
        <w:snapToGrid w:val="0"/>
        <w:spacing w:line="360" w:lineRule="auto"/>
        <w:rPr>
          <w:b/>
          <w:color w:val="000000"/>
          <w:sz w:val="28"/>
          <w:szCs w:val="28"/>
        </w:rPr>
      </w:pPr>
      <w:r>
        <w:rPr>
          <w:rFonts w:hint="eastAsia" w:ascii="宋体" w:hAnsi="宋体" w:cs="宋体"/>
          <w:b/>
          <w:bCs/>
          <w:color w:val="000000"/>
          <w:sz w:val="32"/>
          <w:szCs w:val="32"/>
          <w:lang w:val="zh-CN"/>
        </w:rPr>
        <w:t>项目名称：</w:t>
      </w:r>
      <w:r>
        <w:rPr>
          <w:rFonts w:hint="eastAsia"/>
          <w:b/>
          <w:bCs/>
          <w:color w:val="000000"/>
          <w:spacing w:val="20"/>
          <w:sz w:val="32"/>
          <w:szCs w:val="32"/>
          <w:lang w:val="en-US" w:eastAsia="zh-CN"/>
        </w:rPr>
        <w:t>立式加工中心</w:t>
      </w:r>
    </w:p>
    <w:p>
      <w:pPr>
        <w:spacing w:line="480" w:lineRule="exact"/>
        <w:rPr>
          <w:bCs/>
          <w:color w:val="000000"/>
          <w:sz w:val="28"/>
          <w:szCs w:val="28"/>
        </w:rPr>
      </w:pPr>
    </w:p>
    <w:tbl>
      <w:tblPr>
        <w:tblStyle w:val="19"/>
        <w:tblpPr w:leftFromText="180" w:rightFromText="180" w:vertAnchor="text" w:horzAnchor="margin" w:tblpXSpec="center" w:tblpY="-3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b/>
                <w:bCs/>
                <w:color w:val="000000"/>
                <w:sz w:val="28"/>
                <w:szCs w:val="28"/>
              </w:rPr>
            </w:pPr>
            <w:r>
              <w:rPr>
                <w:b/>
                <w:bCs/>
                <w:color w:val="000000"/>
                <w:sz w:val="28"/>
                <w:szCs w:val="28"/>
              </w:rPr>
              <w:t>序号</w:t>
            </w:r>
          </w:p>
        </w:tc>
        <w:tc>
          <w:tcPr>
            <w:tcW w:w="1466" w:type="dxa"/>
            <w:vAlign w:val="center"/>
          </w:tcPr>
          <w:p>
            <w:pPr>
              <w:spacing w:line="480" w:lineRule="exact"/>
              <w:rPr>
                <w:b/>
                <w:bCs/>
                <w:color w:val="000000"/>
                <w:sz w:val="28"/>
                <w:szCs w:val="28"/>
              </w:rPr>
            </w:pPr>
            <w:r>
              <w:rPr>
                <w:b/>
                <w:bCs/>
                <w:color w:val="000000"/>
                <w:sz w:val="28"/>
                <w:szCs w:val="28"/>
              </w:rPr>
              <w:t>货物名称</w:t>
            </w:r>
          </w:p>
        </w:tc>
        <w:tc>
          <w:tcPr>
            <w:tcW w:w="2076" w:type="dxa"/>
            <w:vAlign w:val="center"/>
          </w:tcPr>
          <w:p>
            <w:pPr>
              <w:spacing w:line="480" w:lineRule="exact"/>
              <w:rPr>
                <w:b/>
                <w:bCs/>
                <w:color w:val="000000"/>
                <w:sz w:val="28"/>
                <w:szCs w:val="28"/>
              </w:rPr>
            </w:pPr>
            <w:r>
              <w:rPr>
                <w:b/>
                <w:bCs/>
                <w:color w:val="000000"/>
                <w:sz w:val="28"/>
                <w:szCs w:val="28"/>
              </w:rPr>
              <w:t>招标技术参数</w:t>
            </w:r>
          </w:p>
        </w:tc>
        <w:tc>
          <w:tcPr>
            <w:tcW w:w="1516" w:type="dxa"/>
            <w:vAlign w:val="center"/>
          </w:tcPr>
          <w:p>
            <w:pPr>
              <w:spacing w:line="480" w:lineRule="exact"/>
              <w:rPr>
                <w:b/>
                <w:bCs/>
                <w:color w:val="000000"/>
                <w:sz w:val="28"/>
                <w:szCs w:val="28"/>
              </w:rPr>
            </w:pPr>
            <w:r>
              <w:rPr>
                <w:b/>
                <w:bCs/>
                <w:color w:val="000000"/>
                <w:sz w:val="28"/>
                <w:szCs w:val="28"/>
              </w:rPr>
              <w:t>投标品牌</w:t>
            </w:r>
          </w:p>
          <w:p>
            <w:pPr>
              <w:spacing w:line="480" w:lineRule="exact"/>
              <w:rPr>
                <w:b/>
                <w:bCs/>
                <w:color w:val="000000"/>
                <w:sz w:val="28"/>
                <w:szCs w:val="28"/>
              </w:rPr>
            </w:pPr>
            <w:r>
              <w:rPr>
                <w:b/>
                <w:bCs/>
                <w:color w:val="000000"/>
                <w:sz w:val="28"/>
                <w:szCs w:val="28"/>
              </w:rPr>
              <w:t>和型号</w:t>
            </w:r>
          </w:p>
        </w:tc>
        <w:tc>
          <w:tcPr>
            <w:tcW w:w="1923" w:type="dxa"/>
            <w:vAlign w:val="center"/>
          </w:tcPr>
          <w:p>
            <w:pPr>
              <w:spacing w:line="480" w:lineRule="exact"/>
              <w:rPr>
                <w:b/>
                <w:bCs/>
                <w:color w:val="000000"/>
                <w:sz w:val="28"/>
                <w:szCs w:val="28"/>
              </w:rPr>
            </w:pPr>
            <w:r>
              <w:rPr>
                <w:b/>
                <w:bCs/>
                <w:color w:val="000000"/>
                <w:sz w:val="28"/>
                <w:szCs w:val="28"/>
              </w:rPr>
              <w:t>投标技术参数</w:t>
            </w:r>
          </w:p>
        </w:tc>
        <w:tc>
          <w:tcPr>
            <w:tcW w:w="1421" w:type="dxa"/>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bl>
    <w:p>
      <w:pPr>
        <w:spacing w:line="480" w:lineRule="exact"/>
        <w:rPr>
          <w:bCs/>
          <w:color w:val="000000"/>
          <w:sz w:val="28"/>
          <w:szCs w:val="28"/>
        </w:rPr>
      </w:pPr>
      <w:r>
        <w:rPr>
          <w:b/>
          <w:bCs/>
          <w:color w:val="000000"/>
          <w:sz w:val="28"/>
          <w:szCs w:val="28"/>
        </w:rPr>
        <w:t>（注：只须对比偏离情况，</w:t>
      </w:r>
      <w:r>
        <w:rPr>
          <w:b/>
          <w:bCs/>
          <w:sz w:val="28"/>
          <w:szCs w:val="28"/>
        </w:rPr>
        <w:t>未对比的认为响应招标文件要求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投标人（加盖公章）：</w:t>
      </w:r>
    </w:p>
    <w:p>
      <w:pPr>
        <w:spacing w:line="480" w:lineRule="exact"/>
        <w:rPr>
          <w:bCs/>
          <w:color w:val="000000"/>
          <w:sz w:val="28"/>
          <w:szCs w:val="28"/>
        </w:rPr>
      </w:pPr>
      <w:r>
        <w:rPr>
          <w:color w:val="000000"/>
          <w:sz w:val="28"/>
          <w:szCs w:val="28"/>
        </w:rPr>
        <w:t>投标人全权代表签字：</w:t>
      </w:r>
    </w:p>
    <w:p>
      <w:pPr>
        <w:spacing w:line="480" w:lineRule="exact"/>
        <w:rPr>
          <w:bCs/>
          <w:color w:val="000000"/>
          <w:sz w:val="28"/>
          <w:szCs w:val="28"/>
        </w:rPr>
      </w:pPr>
      <w:r>
        <w:rPr>
          <w:bCs/>
          <w:color w:val="000000"/>
          <w:sz w:val="28"/>
          <w:szCs w:val="28"/>
        </w:rPr>
        <w:t>日期：          年    月    日</w:t>
      </w: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
          <w:bCs/>
          <w:color w:val="000000"/>
          <w:sz w:val="28"/>
          <w:szCs w:val="28"/>
        </w:rPr>
      </w:pPr>
      <w:r>
        <w:rPr>
          <w:b/>
          <w:color w:val="000000"/>
          <w:sz w:val="28"/>
          <w:szCs w:val="28"/>
          <w:lang w:val="zh-CN"/>
        </w:rPr>
        <w:t>格式七：</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pPr>
        <w:autoSpaceDE w:val="0"/>
        <w:autoSpaceDN w:val="0"/>
        <w:adjustRightInd w:val="0"/>
        <w:jc w:val="center"/>
        <w:rPr>
          <w:color w:val="000000"/>
          <w:kern w:val="0"/>
          <w:sz w:val="24"/>
        </w:rPr>
      </w:pPr>
    </w:p>
    <w:p>
      <w:pPr>
        <w:autoSpaceDE w:val="0"/>
        <w:autoSpaceDN w:val="0"/>
        <w:adjustRightInd w:val="0"/>
        <w:spacing w:line="360" w:lineRule="auto"/>
        <w:rPr>
          <w:rFonts w:ascii="宋体" w:hAnsi="宋体" w:cs="宋体"/>
          <w:b/>
          <w:color w:val="000000"/>
          <w:sz w:val="32"/>
          <w:szCs w:val="32"/>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2023-**</w:t>
      </w:r>
    </w:p>
    <w:p>
      <w:pPr>
        <w:snapToGrid w:val="0"/>
        <w:spacing w:line="360" w:lineRule="auto"/>
        <w:rPr>
          <w:b/>
          <w:color w:val="000000"/>
          <w:sz w:val="28"/>
          <w:szCs w:val="28"/>
        </w:rPr>
      </w:pPr>
      <w:r>
        <w:rPr>
          <w:rFonts w:hint="eastAsia" w:ascii="宋体" w:hAnsi="宋体" w:cs="宋体"/>
          <w:b/>
          <w:bCs/>
          <w:color w:val="000000"/>
          <w:sz w:val="32"/>
          <w:szCs w:val="32"/>
          <w:lang w:val="zh-CN"/>
        </w:rPr>
        <w:t>项目名称：</w:t>
      </w:r>
      <w:r>
        <w:rPr>
          <w:rFonts w:hint="eastAsia" w:ascii="宋体" w:hAnsi="宋体" w:cs="宋体"/>
          <w:b/>
          <w:color w:val="000000"/>
          <w:sz w:val="32"/>
          <w:szCs w:val="32"/>
        </w:rPr>
        <w:t>**项目</w:t>
      </w:r>
    </w:p>
    <w:p>
      <w:pPr>
        <w:snapToGrid w:val="0"/>
        <w:spacing w:line="360" w:lineRule="auto"/>
        <w:rPr>
          <w:b/>
          <w:color w:val="000000"/>
          <w:sz w:val="32"/>
          <w:szCs w:val="32"/>
        </w:rPr>
      </w:pPr>
    </w:p>
    <w:tbl>
      <w:tblPr>
        <w:tblStyle w:val="19"/>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有关技术人员现场免费</w:t>
            </w:r>
          </w:p>
          <w:p>
            <w:pPr>
              <w:autoSpaceDE w:val="0"/>
              <w:autoSpaceDN w:val="0"/>
              <w:adjustRightInd w:val="0"/>
              <w:spacing w:line="440" w:lineRule="exact"/>
              <w:jc w:val="center"/>
              <w:rPr>
                <w:color w:val="000000"/>
                <w:kern w:val="0"/>
                <w:sz w:val="28"/>
                <w:szCs w:val="28"/>
              </w:rPr>
            </w:pPr>
            <w:r>
              <w:rPr>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质保期满后的保修服务费用</w:t>
            </w:r>
          </w:p>
          <w:p>
            <w:pPr>
              <w:autoSpaceDE w:val="0"/>
              <w:autoSpaceDN w:val="0"/>
              <w:adjustRightInd w:val="0"/>
              <w:spacing w:line="440" w:lineRule="exact"/>
              <w:jc w:val="center"/>
              <w:rPr>
                <w:color w:val="000000"/>
                <w:kern w:val="0"/>
                <w:sz w:val="28"/>
                <w:szCs w:val="28"/>
              </w:rPr>
            </w:pPr>
            <w:r>
              <w:rPr>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r>
              <w:rPr>
                <w:rFonts w:hint="eastAsia"/>
                <w:color w:val="000000"/>
                <w:kern w:val="0"/>
                <w:sz w:val="28"/>
                <w:szCs w:val="28"/>
              </w:rPr>
              <w:t>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bl>
    <w:p>
      <w:pPr>
        <w:snapToGrid w:val="0"/>
        <w:rPr>
          <w:b/>
          <w:color w:val="000000"/>
          <w:spacing w:val="20"/>
          <w:sz w:val="32"/>
          <w:szCs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r>
        <w:rPr>
          <w:b/>
          <w:color w:val="000000"/>
          <w:sz w:val="28"/>
          <w:szCs w:val="28"/>
        </w:rPr>
        <w:br w:type="page"/>
      </w:r>
      <w:r>
        <w:rPr>
          <w:b/>
          <w:color w:val="000000"/>
          <w:sz w:val="28"/>
          <w:szCs w:val="28"/>
        </w:rPr>
        <w:t>格式八：</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pPr>
        <w:snapToGrid w:val="0"/>
        <w:spacing w:line="360" w:lineRule="auto"/>
        <w:ind w:firstLine="125" w:firstLineChars="50"/>
        <w:rPr>
          <w:color w:val="000000"/>
          <w:spacing w:val="20"/>
          <w:szCs w:val="21"/>
        </w:rPr>
      </w:pPr>
    </w:p>
    <w:p>
      <w:pPr>
        <w:autoSpaceDE w:val="0"/>
        <w:autoSpaceDN w:val="0"/>
        <w:adjustRightInd w:val="0"/>
        <w:spacing w:line="360" w:lineRule="auto"/>
        <w:rPr>
          <w:rFonts w:ascii="宋体" w:hAnsi="宋体" w:cs="宋体"/>
          <w:b/>
          <w:color w:val="000000"/>
          <w:sz w:val="32"/>
          <w:szCs w:val="32"/>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2023-**</w:t>
      </w:r>
    </w:p>
    <w:p>
      <w:pPr>
        <w:snapToGrid w:val="0"/>
        <w:spacing w:line="360" w:lineRule="auto"/>
        <w:rPr>
          <w:b/>
          <w:color w:val="000000"/>
          <w:sz w:val="32"/>
          <w:szCs w:val="32"/>
        </w:rPr>
      </w:pPr>
      <w:r>
        <w:rPr>
          <w:rFonts w:hint="eastAsia" w:ascii="宋体" w:hAnsi="宋体" w:cs="宋体"/>
          <w:b/>
          <w:bCs/>
          <w:color w:val="000000"/>
          <w:sz w:val="32"/>
          <w:szCs w:val="32"/>
          <w:lang w:val="zh-CN"/>
        </w:rPr>
        <w:t>项目名称：</w:t>
      </w:r>
      <w:r>
        <w:rPr>
          <w:rFonts w:hint="eastAsia" w:ascii="宋体" w:hAnsi="宋体" w:cs="宋体"/>
          <w:b/>
          <w:color w:val="000000"/>
          <w:sz w:val="32"/>
          <w:szCs w:val="32"/>
        </w:rPr>
        <w:t>**项目</w:t>
      </w:r>
    </w:p>
    <w:tbl>
      <w:tblPr>
        <w:tblStyle w:val="19"/>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b/>
                <w:bCs/>
                <w:color w:val="000000"/>
                <w:sz w:val="24"/>
              </w:rPr>
            </w:pPr>
            <w:r>
              <w:rPr>
                <w:b/>
                <w:bCs/>
                <w:color w:val="000000"/>
                <w:sz w:val="24"/>
              </w:rPr>
              <w:t>采购单位名称</w:t>
            </w:r>
          </w:p>
        </w:tc>
        <w:tc>
          <w:tcPr>
            <w:tcW w:w="2008" w:type="dxa"/>
            <w:vAlign w:val="center"/>
          </w:tcPr>
          <w:p>
            <w:pPr>
              <w:jc w:val="center"/>
              <w:rPr>
                <w:b/>
                <w:bCs/>
                <w:color w:val="000000"/>
                <w:sz w:val="24"/>
              </w:rPr>
            </w:pPr>
            <w:r>
              <w:rPr>
                <w:b/>
                <w:bCs/>
                <w:color w:val="000000"/>
                <w:sz w:val="24"/>
              </w:rPr>
              <w:t>项目名称</w:t>
            </w:r>
          </w:p>
        </w:tc>
        <w:tc>
          <w:tcPr>
            <w:tcW w:w="1312" w:type="dxa"/>
            <w:vAlign w:val="center"/>
          </w:tcPr>
          <w:p>
            <w:pPr>
              <w:jc w:val="center"/>
              <w:rPr>
                <w:b/>
                <w:bCs/>
                <w:color w:val="000000"/>
                <w:sz w:val="24"/>
              </w:rPr>
            </w:pPr>
            <w:r>
              <w:rPr>
                <w:b/>
                <w:bCs/>
                <w:color w:val="000000"/>
                <w:sz w:val="24"/>
              </w:rPr>
              <w:t>采购数量</w:t>
            </w:r>
          </w:p>
        </w:tc>
        <w:tc>
          <w:tcPr>
            <w:tcW w:w="1346" w:type="dxa"/>
            <w:vAlign w:val="center"/>
          </w:tcPr>
          <w:p>
            <w:pPr>
              <w:jc w:val="center"/>
              <w:rPr>
                <w:b/>
                <w:bCs/>
                <w:color w:val="000000"/>
                <w:sz w:val="24"/>
              </w:rPr>
            </w:pPr>
            <w:r>
              <w:rPr>
                <w:b/>
                <w:bCs/>
                <w:color w:val="000000"/>
                <w:sz w:val="24"/>
              </w:rPr>
              <w:t>合同金额（万元）</w:t>
            </w:r>
          </w:p>
        </w:tc>
        <w:tc>
          <w:tcPr>
            <w:tcW w:w="2048" w:type="dxa"/>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pStyle w:val="2"/>
        <w:ind w:left="0" w:leftChars="0" w:firstLine="0" w:firstLineChars="0"/>
      </w:pPr>
    </w:p>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bCs/>
          <w:sz w:val="28"/>
          <w:szCs w:val="28"/>
        </w:rPr>
      </w:pPr>
      <w:r>
        <w:rPr>
          <w:rFonts w:hint="eastAsia" w:ascii="宋体" w:hAnsi="宋体" w:cs="宋体"/>
          <w:b/>
          <w:bCs/>
          <w:sz w:val="28"/>
          <w:szCs w:val="28"/>
        </w:rPr>
        <w:t>注：</w:t>
      </w:r>
    </w:p>
    <w:p>
      <w:pPr>
        <w:spacing w:line="500" w:lineRule="exact"/>
        <w:ind w:firstLine="562" w:firstLineChars="200"/>
        <w:rPr>
          <w:rFonts w:ascii="宋体" w:hAnsi="宋体" w:cs="宋体"/>
          <w:b/>
          <w:bCs/>
          <w:sz w:val="28"/>
          <w:szCs w:val="28"/>
        </w:rPr>
      </w:pPr>
      <w:r>
        <w:rPr>
          <w:rFonts w:hint="eastAsia" w:ascii="宋体" w:hAnsi="宋体" w:cs="宋体"/>
          <w:b/>
          <w:bCs/>
          <w:sz w:val="28"/>
          <w:szCs w:val="28"/>
        </w:rPr>
        <w:t>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3.投标人提供的货物既有中小企业制造货物，也有大型企业制造货物的，不享受本办法规定的中小企业扶持政策。</w:t>
      </w: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22"/>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pacing w:val="6"/>
          <w:sz w:val="32"/>
          <w:szCs w:val="32"/>
        </w:rPr>
      </w:pPr>
      <w:r>
        <w:rPr>
          <w:rFonts w:hint="eastAsia" w:ascii="宋体" w:hAnsi="宋体" w:cs="宋体"/>
          <w:b/>
          <w:sz w:val="28"/>
          <w:szCs w:val="28"/>
          <w:lang w:val="en-GB"/>
        </w:rPr>
        <w:t>格式十一：</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624" w:firstLineChars="200"/>
        <w:jc w:val="right"/>
        <w:rPr>
          <w:rFonts w:ascii="宋体" w:hAnsi="宋体" w:cs="宋体"/>
          <w:sz w:val="28"/>
          <w:szCs w:val="28"/>
        </w:rPr>
      </w:pPr>
      <w:r>
        <w:rPr>
          <w:rFonts w:hint="eastAsia" w:ascii="宋体" w:hAnsi="宋体" w:cs="宋体"/>
          <w:spacing w:val="6"/>
          <w:sz w:val="30"/>
          <w:szCs w:val="30"/>
        </w:rPr>
        <w:t xml:space="preserve">         </w:t>
      </w:r>
      <w:r>
        <w:rPr>
          <w:rFonts w:hint="eastAsia" w:ascii="宋体" w:hAnsi="宋体" w:cs="宋体"/>
          <w:sz w:val="28"/>
          <w:szCs w:val="28"/>
        </w:rPr>
        <w:t xml:space="preserve">      单位名称（盖章）：</w:t>
      </w:r>
    </w:p>
    <w:p>
      <w:pPr>
        <w:pStyle w:val="28"/>
        <w:spacing w:line="540" w:lineRule="exact"/>
        <w:ind w:firstLine="0" w:firstLineChars="0"/>
        <w:jc w:val="center"/>
        <w:rPr>
          <w:rFonts w:ascii="宋体" w:eastAsia="宋体" w:cs="宋体"/>
          <w:color w:val="000000"/>
          <w:sz w:val="28"/>
        </w:rPr>
      </w:pPr>
      <w:r>
        <w:rPr>
          <w:rFonts w:hint="eastAsia" w:ascii="宋体" w:eastAsia="宋体" w:cs="宋体"/>
          <w:sz w:val="28"/>
        </w:rPr>
        <w:t xml:space="preserve">                                       日  期：</w:t>
      </w:r>
    </w:p>
    <w:p>
      <w:pPr>
        <w:rPr>
          <w:rFonts w:ascii="宋体" w:hAnsi="宋体" w:cs="宋体"/>
        </w:rPr>
      </w:pPr>
    </w:p>
    <w:p>
      <w:pPr>
        <w:autoSpaceDE w:val="0"/>
        <w:autoSpaceDN w:val="0"/>
        <w:adjustRightInd w:val="0"/>
        <w:spacing w:line="480" w:lineRule="auto"/>
        <w:ind w:firstLine="278"/>
        <w:outlineLvl w:val="1"/>
        <w:rPr>
          <w:b/>
          <w:sz w:val="24"/>
        </w:rPr>
      </w:pPr>
    </w:p>
    <w:p/>
    <w:p>
      <w:pPr>
        <w:keepNext w:val="0"/>
        <w:keepLines w:val="0"/>
        <w:pageBreakBefore w:val="0"/>
        <w:widowControl w:val="0"/>
        <w:kinsoku/>
        <w:wordWrap/>
        <w:topLinePunct w:val="0"/>
        <w:autoSpaceDE/>
        <w:autoSpaceDN/>
        <w:bidi w:val="0"/>
        <w:adjustRightInd/>
        <w:snapToGrid w:val="0"/>
        <w:spacing w:line="440" w:lineRule="exact"/>
        <w:textAlignment w:val="auto"/>
      </w:pPr>
      <w:r>
        <w:t xml:space="preserve">                                                                           </w:t>
      </w:r>
    </w:p>
    <w:p>
      <w:pPr>
        <w:keepNext w:val="0"/>
        <w:keepLines w:val="0"/>
        <w:pageBreakBefore w:val="0"/>
        <w:widowControl w:val="0"/>
        <w:kinsoku/>
        <w:wordWrap/>
        <w:topLinePunct w:val="0"/>
        <w:autoSpaceDE/>
        <w:autoSpaceDN/>
        <w:bidi w:val="0"/>
        <w:adjustRightInd/>
        <w:snapToGrid w:val="0"/>
        <w:spacing w:line="440" w:lineRule="exact"/>
        <w:textAlignment w:val="auto"/>
      </w:pPr>
    </w:p>
    <w:p>
      <w:pPr>
        <w:keepNext w:val="0"/>
        <w:keepLines w:val="0"/>
        <w:pageBreakBefore w:val="0"/>
        <w:widowControl w:val="0"/>
        <w:kinsoku/>
        <w:wordWrap/>
        <w:topLinePunct w:val="0"/>
        <w:autoSpaceDE/>
        <w:autoSpaceDN/>
        <w:bidi w:val="0"/>
        <w:adjustRightInd/>
        <w:snapToGrid w:val="0"/>
        <w:spacing w:line="440" w:lineRule="exact"/>
        <w:textAlignment w:val="auto"/>
      </w:pPr>
    </w:p>
    <w:p>
      <w:pPr>
        <w:keepNext w:val="0"/>
        <w:keepLines w:val="0"/>
        <w:pageBreakBefore w:val="0"/>
        <w:widowControl w:val="0"/>
        <w:kinsoku/>
        <w:wordWrap/>
        <w:topLinePunct w:val="0"/>
        <w:autoSpaceDE/>
        <w:autoSpaceDN/>
        <w:bidi w:val="0"/>
        <w:adjustRightInd/>
        <w:snapToGrid w:val="0"/>
        <w:spacing w:line="440" w:lineRule="exact"/>
        <w:textAlignment w:val="auto"/>
      </w:pPr>
    </w:p>
    <w:p>
      <w:pPr>
        <w:keepNext w:val="0"/>
        <w:keepLines w:val="0"/>
        <w:pageBreakBefore w:val="0"/>
        <w:widowControl w:val="0"/>
        <w:kinsoku/>
        <w:wordWrap/>
        <w:topLinePunct w:val="0"/>
        <w:autoSpaceDE/>
        <w:autoSpaceDN/>
        <w:bidi w:val="0"/>
        <w:adjustRightInd/>
        <w:snapToGrid w:val="0"/>
        <w:spacing w:line="440" w:lineRule="exact"/>
        <w:textAlignment w:val="auto"/>
      </w:pPr>
    </w:p>
    <w:p>
      <w:pPr>
        <w:keepNext w:val="0"/>
        <w:keepLines w:val="0"/>
        <w:pageBreakBefore w:val="0"/>
        <w:widowControl w:val="0"/>
        <w:kinsoku/>
        <w:wordWrap/>
        <w:topLinePunct w:val="0"/>
        <w:autoSpaceDE/>
        <w:autoSpaceDN/>
        <w:bidi w:val="0"/>
        <w:adjustRightInd/>
        <w:snapToGrid w:val="0"/>
        <w:spacing w:line="440" w:lineRule="exact"/>
        <w:textAlignment w:val="auto"/>
      </w:pPr>
    </w:p>
    <w:p>
      <w:pPr>
        <w:keepNext w:val="0"/>
        <w:keepLines w:val="0"/>
        <w:pageBreakBefore w:val="0"/>
        <w:widowControl w:val="0"/>
        <w:kinsoku/>
        <w:wordWrap/>
        <w:topLinePunct w:val="0"/>
        <w:autoSpaceDE/>
        <w:autoSpaceDN/>
        <w:bidi w:val="0"/>
        <w:adjustRightInd/>
        <w:snapToGrid w:val="0"/>
        <w:spacing w:line="440" w:lineRule="exact"/>
        <w:textAlignment w:val="auto"/>
      </w:pPr>
    </w:p>
    <w:p>
      <w:pPr>
        <w:keepNext w:val="0"/>
        <w:keepLines w:val="0"/>
        <w:pageBreakBefore w:val="0"/>
        <w:widowControl w:val="0"/>
        <w:kinsoku/>
        <w:wordWrap/>
        <w:topLinePunct w:val="0"/>
        <w:autoSpaceDE/>
        <w:autoSpaceDN/>
        <w:bidi w:val="0"/>
        <w:adjustRightInd/>
        <w:snapToGrid w:val="0"/>
        <w:spacing w:line="440" w:lineRule="exact"/>
        <w:textAlignment w:val="auto"/>
      </w:pPr>
    </w:p>
    <w:p>
      <w:pPr>
        <w:keepNext w:val="0"/>
        <w:keepLines w:val="0"/>
        <w:pageBreakBefore w:val="0"/>
        <w:widowControl w:val="0"/>
        <w:kinsoku/>
        <w:wordWrap/>
        <w:topLinePunct w:val="0"/>
        <w:autoSpaceDE/>
        <w:autoSpaceDN/>
        <w:bidi w:val="0"/>
        <w:adjustRightInd/>
        <w:snapToGrid w:val="0"/>
        <w:spacing w:line="440" w:lineRule="exact"/>
        <w:textAlignment w:val="auto"/>
      </w:pPr>
    </w:p>
    <w:p>
      <w:pPr>
        <w:keepNext w:val="0"/>
        <w:keepLines w:val="0"/>
        <w:pageBreakBefore w:val="0"/>
        <w:widowControl w:val="0"/>
        <w:kinsoku/>
        <w:wordWrap/>
        <w:topLinePunct w:val="0"/>
        <w:autoSpaceDE/>
        <w:autoSpaceDN/>
        <w:bidi w:val="0"/>
        <w:adjustRightInd/>
        <w:snapToGrid w:val="0"/>
        <w:spacing w:line="440" w:lineRule="exact"/>
        <w:textAlignment w:val="auto"/>
      </w:pPr>
    </w:p>
    <w:p>
      <w:pPr>
        <w:keepNext w:val="0"/>
        <w:keepLines w:val="0"/>
        <w:pageBreakBefore w:val="0"/>
        <w:widowControl w:val="0"/>
        <w:kinsoku/>
        <w:wordWrap/>
        <w:topLinePunct w:val="0"/>
        <w:autoSpaceDE/>
        <w:autoSpaceDN/>
        <w:bidi w:val="0"/>
        <w:adjustRightInd/>
        <w:snapToGrid w:val="0"/>
        <w:spacing w:line="440" w:lineRule="exact"/>
        <w:textAlignment w:val="auto"/>
        <w:rPr>
          <w:rFonts w:ascii="宋体" w:hAnsi="宋体" w:cs="宋体"/>
          <w:b/>
          <w:spacing w:val="6"/>
          <w:sz w:val="32"/>
          <w:szCs w:val="32"/>
        </w:rPr>
      </w:pPr>
      <w:r>
        <w:rPr>
          <w:rFonts w:hint="eastAsia" w:ascii="宋体" w:hAnsi="宋体" w:cs="宋体"/>
          <w:b/>
          <w:sz w:val="28"/>
          <w:szCs w:val="28"/>
          <w:lang w:val="en-GB"/>
        </w:rPr>
        <w:t>格式</w:t>
      </w:r>
      <w:r>
        <w:rPr>
          <w:rFonts w:hint="eastAsia" w:ascii="宋体" w:hAnsi="宋体" w:cs="宋体"/>
          <w:b/>
          <w:sz w:val="28"/>
          <w:szCs w:val="28"/>
          <w:lang w:val="en-US" w:eastAsia="zh-CN"/>
        </w:rPr>
        <w:t>十二</w:t>
      </w:r>
      <w:r>
        <w:rPr>
          <w:rFonts w:hint="eastAsia" w:ascii="宋体" w:hAnsi="宋体" w:cs="宋体"/>
          <w:b/>
          <w:sz w:val="28"/>
          <w:szCs w:val="28"/>
          <w:lang w:val="en-GB"/>
        </w:rPr>
        <w:t>：</w:t>
      </w:r>
    </w:p>
    <w:p>
      <w:pPr>
        <w:pStyle w:val="6"/>
        <w:keepNext w:val="0"/>
        <w:keepLines w:val="0"/>
        <w:pageBreakBefore w:val="0"/>
        <w:widowControl w:val="0"/>
        <w:kinsoku/>
        <w:wordWrap/>
        <w:overflowPunct w:val="0"/>
        <w:topLinePunct w:val="0"/>
        <w:autoSpaceDE/>
        <w:autoSpaceDN/>
        <w:bidi w:val="0"/>
        <w:adjustRightInd/>
        <w:spacing w:line="440" w:lineRule="exact"/>
        <w:ind w:firstLine="0"/>
        <w:jc w:val="center"/>
        <w:textAlignment w:val="auto"/>
        <w:rPr>
          <w:rFonts w:hint="eastAsia" w:ascii="宋体" w:hAnsi="宋体" w:eastAsia="宋体" w:cs="宋体"/>
          <w:b/>
          <w:spacing w:val="6"/>
          <w:kern w:val="2"/>
          <w:sz w:val="32"/>
          <w:szCs w:val="32"/>
          <w:lang w:val="en-US" w:eastAsia="zh-CN" w:bidi="ar-SA"/>
        </w:rPr>
      </w:pPr>
      <w:r>
        <w:rPr>
          <w:rFonts w:hint="eastAsia" w:ascii="宋体" w:hAnsi="宋体" w:eastAsia="宋体" w:cs="宋体"/>
          <w:b/>
          <w:spacing w:val="6"/>
          <w:kern w:val="2"/>
          <w:sz w:val="32"/>
          <w:szCs w:val="32"/>
          <w:lang w:val="en-US" w:eastAsia="zh-CN" w:bidi="ar-SA"/>
        </w:rPr>
        <w:t>联合投标协议书</w:t>
      </w:r>
    </w:p>
    <w:p>
      <w:pPr>
        <w:pStyle w:val="6"/>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甲方：</w:t>
      </w:r>
    </w:p>
    <w:p>
      <w:pPr>
        <w:pStyle w:val="6"/>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乙方：</w:t>
      </w:r>
    </w:p>
    <w:p>
      <w:pPr>
        <w:pStyle w:val="6"/>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（如果有的话，可按甲、乙、丙、丁…序列增加）</w:t>
      </w:r>
    </w:p>
    <w:p>
      <w:pPr>
        <w:pStyle w:val="6"/>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各方经协商，就响应 组织实施的编号为号的招标活动联合进行投标之事宜，达成如下协议：</w:t>
      </w:r>
    </w:p>
    <w:p>
      <w:pPr>
        <w:pStyle w:val="6"/>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为主办人进行投标，并按照招标文件的规定分别提交资格文件。</w:t>
      </w:r>
    </w:p>
    <w:p>
      <w:pPr>
        <w:pStyle w:val="6"/>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6"/>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6"/>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四、本次联合投标中，甲方承担的工作和义务为:</w:t>
      </w:r>
    </w:p>
    <w:p>
      <w:pPr>
        <w:pStyle w:val="6"/>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u w:val="single"/>
        </w:rPr>
      </w:pPr>
      <w:r>
        <w:rPr>
          <w:rFonts w:hint="eastAsia" w:ascii="仿宋" w:hAnsi="仿宋" w:eastAsia="仿宋"/>
          <w:sz w:val="30"/>
          <w:szCs w:val="30"/>
          <w:u w:val="single"/>
        </w:rPr>
        <w:t xml:space="preserve">                                             </w:t>
      </w:r>
    </w:p>
    <w:p>
      <w:pPr>
        <w:pStyle w:val="6"/>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乙方承担的工作和义务为：</w:t>
      </w:r>
    </w:p>
    <w:p>
      <w:pPr>
        <w:pStyle w:val="6"/>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u w:val="single"/>
        </w:rPr>
      </w:pPr>
      <w:r>
        <w:rPr>
          <w:rFonts w:hint="eastAsia" w:ascii="仿宋" w:hAnsi="仿宋" w:eastAsia="仿宋"/>
          <w:sz w:val="30"/>
          <w:szCs w:val="30"/>
          <w:u w:val="single"/>
        </w:rPr>
        <w:t xml:space="preserve">                                             </w:t>
      </w:r>
    </w:p>
    <w:p>
      <w:pPr>
        <w:pStyle w:val="6"/>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%，（乙方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w:t>
      </w:r>
    </w:p>
    <w:p>
      <w:pPr>
        <w:pStyle w:val="6"/>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p>
    <w:p>
      <w:pPr>
        <w:pStyle w:val="6"/>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6"/>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19"/>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6"/>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6"/>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6"/>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6"/>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6"/>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6"/>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pStyle w:val="6"/>
        <w:overflowPunct w:val="0"/>
        <w:spacing w:line="460" w:lineRule="exact"/>
        <w:ind w:firstLine="0"/>
        <w:rPr>
          <w:rFonts w:ascii="仿宋" w:hAnsi="仿宋" w:eastAsia="仿宋"/>
          <w:sz w:val="30"/>
          <w:szCs w:val="30"/>
        </w:rPr>
      </w:pPr>
      <w:r>
        <w:rPr>
          <w:rFonts w:hint="eastAsia" w:ascii="仿宋" w:hAnsi="仿宋" w:eastAsia="仿宋"/>
          <w:kern w:val="0"/>
          <w:sz w:val="30"/>
          <w:szCs w:val="30"/>
        </w:rPr>
        <w:br w:type="page"/>
      </w:r>
    </w:p>
    <w:p>
      <w:pPr>
        <w:pStyle w:val="6"/>
        <w:overflowPunct w:val="0"/>
        <w:spacing w:line="460" w:lineRule="exact"/>
        <w:ind w:left="0" w:leftChars="0" w:firstLine="0" w:firstLineChars="0"/>
        <w:jc w:val="left"/>
        <w:rPr>
          <w:rFonts w:hint="default" w:ascii="仿宋" w:hAnsi="仿宋" w:eastAsia="仿宋"/>
          <w:b/>
          <w:sz w:val="32"/>
          <w:szCs w:val="32"/>
          <w:lang w:val="en-US" w:eastAsia="zh-CN"/>
        </w:rPr>
      </w:pPr>
      <w:r>
        <w:rPr>
          <w:rFonts w:hint="eastAsia" w:ascii="仿宋" w:hAnsi="仿宋" w:eastAsia="仿宋"/>
          <w:b/>
          <w:sz w:val="32"/>
          <w:szCs w:val="32"/>
          <w:lang w:val="en-US" w:eastAsia="zh-CN"/>
        </w:rPr>
        <w:t>格式十三：</w:t>
      </w:r>
    </w:p>
    <w:p>
      <w:pPr>
        <w:pStyle w:val="6"/>
        <w:overflowPunct w:val="0"/>
        <w:spacing w:line="460" w:lineRule="exact"/>
        <w:jc w:val="center"/>
        <w:rPr>
          <w:rFonts w:ascii="仿宋" w:hAnsi="仿宋" w:eastAsia="仿宋"/>
          <w:b/>
          <w:sz w:val="32"/>
          <w:szCs w:val="32"/>
        </w:rPr>
      </w:pPr>
      <w:r>
        <w:rPr>
          <w:rFonts w:hint="eastAsia" w:ascii="仿宋" w:hAnsi="仿宋" w:eastAsia="仿宋"/>
          <w:b/>
          <w:sz w:val="32"/>
          <w:szCs w:val="32"/>
        </w:rPr>
        <w:t>联合投标授权委托书</w:t>
      </w:r>
    </w:p>
    <w:p>
      <w:pPr>
        <w:pStyle w:val="6"/>
        <w:overflowPunct w:val="0"/>
        <w:spacing w:line="460" w:lineRule="exact"/>
        <w:rPr>
          <w:rFonts w:ascii="仿宋" w:hAnsi="仿宋" w:eastAsia="仿宋"/>
          <w:sz w:val="30"/>
          <w:szCs w:val="30"/>
        </w:rPr>
      </w:pPr>
    </w:p>
    <w:p>
      <w:pPr>
        <w:pStyle w:val="6"/>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w:t>
      </w:r>
      <w:r>
        <w:rPr>
          <w:rFonts w:hint="eastAsia" w:ascii="仿宋" w:hAnsi="仿宋" w:eastAsia="仿宋"/>
          <w:sz w:val="30"/>
          <w:szCs w:val="30"/>
          <w:u w:val="single"/>
        </w:rPr>
        <w:t xml:space="preserve">       </w:t>
      </w:r>
      <w:r>
        <w:rPr>
          <w:rFonts w:hint="eastAsia" w:ascii="仿宋" w:hAnsi="仿宋" w:eastAsia="仿宋"/>
          <w:sz w:val="30"/>
          <w:szCs w:val="30"/>
        </w:rPr>
        <w:t>与</w:t>
      </w:r>
      <w:r>
        <w:rPr>
          <w:rFonts w:hint="eastAsia" w:ascii="仿宋" w:hAnsi="仿宋" w:eastAsia="仿宋"/>
          <w:sz w:val="30"/>
          <w:szCs w:val="30"/>
          <w:u w:val="single"/>
          <w:lang w:val="en-US" w:eastAsia="zh-CN"/>
        </w:rPr>
        <w:t xml:space="preserve">           </w:t>
      </w:r>
      <w:r>
        <w:rPr>
          <w:rFonts w:hint="eastAsia" w:ascii="仿宋" w:hAnsi="仿宋" w:eastAsia="仿宋"/>
          <w:sz w:val="30"/>
          <w:szCs w:val="30"/>
        </w:rPr>
        <w:t>签订的《联合投标协议书》的内容，主办人的法定代表人现授权</w:t>
      </w:r>
      <w:r>
        <w:rPr>
          <w:rFonts w:hint="eastAsia" w:ascii="仿宋" w:hAnsi="仿宋" w:eastAsia="仿宋"/>
          <w:sz w:val="30"/>
          <w:szCs w:val="30"/>
          <w:u w:val="single"/>
        </w:rPr>
        <w:t xml:space="preserve">    </w:t>
      </w:r>
      <w:r>
        <w:rPr>
          <w:rFonts w:hint="eastAsia" w:ascii="仿宋" w:hAnsi="仿宋" w:eastAsia="仿宋"/>
          <w:sz w:val="30"/>
          <w:szCs w:val="30"/>
        </w:rPr>
        <w:t>为联合投标代理人，代理人在投标、开标、评标、合同谈判过程中所签署的一切文件和处理与这有关的一切事务， 联合投标各方均予以认可并遵守。</w:t>
      </w:r>
    </w:p>
    <w:p>
      <w:pPr>
        <w:pStyle w:val="6"/>
        <w:overflowPunct w:val="0"/>
        <w:spacing w:line="460" w:lineRule="exact"/>
        <w:rPr>
          <w:rFonts w:ascii="仿宋" w:hAnsi="仿宋" w:eastAsia="仿宋"/>
          <w:sz w:val="30"/>
          <w:szCs w:val="30"/>
        </w:rPr>
      </w:pPr>
      <w:r>
        <w:rPr>
          <w:rFonts w:hint="eastAsia" w:ascii="仿宋" w:hAnsi="仿宋" w:eastAsia="仿宋"/>
          <w:sz w:val="30"/>
          <w:szCs w:val="30"/>
        </w:rPr>
        <w:t xml:space="preserve"> 特此委托。</w:t>
      </w:r>
    </w:p>
    <w:p>
      <w:pPr>
        <w:pStyle w:val="6"/>
        <w:overflowPunct w:val="0"/>
        <w:spacing w:line="460" w:lineRule="exact"/>
        <w:rPr>
          <w:rFonts w:ascii="仿宋" w:hAnsi="仿宋" w:eastAsia="仿宋"/>
          <w:sz w:val="30"/>
          <w:szCs w:val="30"/>
        </w:rPr>
      </w:pPr>
    </w:p>
    <w:p>
      <w:pPr>
        <w:pStyle w:val="6"/>
        <w:overflowPunct w:val="0"/>
        <w:spacing w:line="460" w:lineRule="exact"/>
        <w:ind w:firstLine="600" w:firstLineChars="200"/>
        <w:rPr>
          <w:rFonts w:ascii="仿宋" w:hAnsi="仿宋" w:eastAsia="仿宋"/>
          <w:sz w:val="30"/>
          <w:szCs w:val="30"/>
          <w:u w:val="single"/>
        </w:rPr>
      </w:pPr>
      <w:r>
        <w:rPr>
          <w:rFonts w:hint="eastAsia" w:ascii="仿宋" w:hAnsi="仿宋" w:eastAsia="仿宋"/>
          <w:sz w:val="30"/>
          <w:szCs w:val="30"/>
        </w:rPr>
        <w:t>授权人（签名）：</w:t>
      </w:r>
      <w:r>
        <w:rPr>
          <w:rFonts w:hint="eastAsia" w:ascii="仿宋" w:hAnsi="仿宋" w:eastAsia="仿宋"/>
          <w:sz w:val="30"/>
          <w:szCs w:val="30"/>
          <w:u w:val="single"/>
        </w:rPr>
        <w:t xml:space="preserve">               </w:t>
      </w:r>
    </w:p>
    <w:p>
      <w:pPr>
        <w:pStyle w:val="6"/>
        <w:overflowPunct w:val="0"/>
        <w:spacing w:line="460" w:lineRule="exact"/>
        <w:ind w:firstLine="600" w:firstLineChars="200"/>
        <w:rPr>
          <w:rFonts w:ascii="仿宋" w:hAnsi="仿宋" w:eastAsia="仿宋"/>
          <w:sz w:val="30"/>
          <w:szCs w:val="30"/>
        </w:rPr>
      </w:pPr>
    </w:p>
    <w:p>
      <w:pPr>
        <w:pStyle w:val="6"/>
        <w:overflowPunct w:val="0"/>
        <w:spacing w:line="460" w:lineRule="exact"/>
        <w:ind w:left="420" w:leftChars="200" w:firstLine="150" w:firstLineChars="5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pStyle w:val="6"/>
        <w:overflowPunct w:val="0"/>
        <w:spacing w:line="460" w:lineRule="exact"/>
        <w:rPr>
          <w:rFonts w:ascii="仿宋" w:hAnsi="仿宋" w:eastAsia="仿宋"/>
          <w:sz w:val="30"/>
          <w:szCs w:val="30"/>
        </w:rPr>
      </w:pPr>
    </w:p>
    <w:p>
      <w:pPr>
        <w:pStyle w:val="6"/>
        <w:overflowPunct w:val="0"/>
        <w:spacing w:line="460" w:lineRule="exact"/>
        <w:ind w:firstLine="570" w:firstLineChars="19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p>
    <w:p>
      <w:pPr>
        <w:pStyle w:val="6"/>
        <w:overflowPunct w:val="0"/>
        <w:spacing w:line="460" w:lineRule="exact"/>
        <w:ind w:firstLine="570" w:firstLineChars="190"/>
        <w:rPr>
          <w:rFonts w:ascii="仿宋" w:hAnsi="仿宋" w:eastAsia="仿宋"/>
          <w:sz w:val="30"/>
          <w:szCs w:val="30"/>
        </w:rPr>
      </w:pPr>
    </w:p>
    <w:p>
      <w:pPr>
        <w:pStyle w:val="6"/>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19"/>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6"/>
              <w:overflowPunct w:val="0"/>
              <w:spacing w:line="460" w:lineRule="exact"/>
              <w:ind w:firstLine="0"/>
              <w:rPr>
                <w:rFonts w:ascii="仿宋" w:hAnsi="仿宋" w:eastAsia="仿宋"/>
                <w:sz w:val="30"/>
                <w:szCs w:val="30"/>
              </w:rPr>
            </w:pPr>
          </w:p>
          <w:p>
            <w:pPr>
              <w:pStyle w:val="6"/>
              <w:overflowPunct w:val="0"/>
              <w:spacing w:line="460" w:lineRule="exact"/>
              <w:ind w:firstLine="0"/>
              <w:rPr>
                <w:rFonts w:ascii="仿宋" w:hAnsi="仿宋" w:eastAsia="仿宋"/>
                <w:sz w:val="30"/>
                <w:szCs w:val="30"/>
              </w:rPr>
            </w:pPr>
          </w:p>
          <w:p>
            <w:pPr>
              <w:pStyle w:val="6"/>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6"/>
              <w:overflowPunct w:val="0"/>
              <w:spacing w:line="460" w:lineRule="exact"/>
              <w:ind w:firstLine="0"/>
              <w:rPr>
                <w:rFonts w:ascii="仿宋" w:hAnsi="仿宋" w:eastAsia="仿宋"/>
                <w:sz w:val="30"/>
                <w:szCs w:val="30"/>
              </w:rPr>
            </w:pPr>
          </w:p>
          <w:p>
            <w:pPr>
              <w:pStyle w:val="6"/>
              <w:overflowPunct w:val="0"/>
              <w:spacing w:line="460" w:lineRule="exact"/>
              <w:ind w:firstLine="0"/>
              <w:rPr>
                <w:rFonts w:ascii="仿宋" w:hAnsi="仿宋" w:eastAsia="仿宋"/>
                <w:sz w:val="30"/>
                <w:szCs w:val="30"/>
              </w:rPr>
            </w:pPr>
          </w:p>
          <w:p>
            <w:pPr>
              <w:pStyle w:val="6"/>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6"/>
              <w:overflowPunct w:val="0"/>
              <w:spacing w:line="460" w:lineRule="exact"/>
              <w:ind w:firstLine="0"/>
              <w:rPr>
                <w:rFonts w:ascii="仿宋" w:hAnsi="仿宋" w:eastAsia="仿宋"/>
                <w:sz w:val="30"/>
                <w:szCs w:val="30"/>
              </w:rPr>
            </w:pPr>
          </w:p>
          <w:p>
            <w:pPr>
              <w:pStyle w:val="6"/>
              <w:overflowPunct w:val="0"/>
              <w:spacing w:line="460" w:lineRule="exact"/>
              <w:ind w:firstLine="0"/>
              <w:rPr>
                <w:rFonts w:ascii="仿宋" w:hAnsi="仿宋" w:eastAsia="仿宋"/>
                <w:sz w:val="30"/>
                <w:szCs w:val="30"/>
              </w:rPr>
            </w:pPr>
          </w:p>
          <w:p>
            <w:pPr>
              <w:pStyle w:val="6"/>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6"/>
              <w:overflowPunct w:val="0"/>
              <w:spacing w:line="460" w:lineRule="exact"/>
              <w:ind w:firstLine="0"/>
              <w:rPr>
                <w:rFonts w:ascii="仿宋" w:hAnsi="仿宋" w:eastAsia="仿宋"/>
                <w:sz w:val="30"/>
                <w:szCs w:val="30"/>
              </w:rPr>
            </w:pPr>
          </w:p>
          <w:p>
            <w:pPr>
              <w:pStyle w:val="6"/>
              <w:overflowPunct w:val="0"/>
              <w:spacing w:line="460" w:lineRule="exact"/>
              <w:ind w:firstLine="0"/>
              <w:rPr>
                <w:rFonts w:ascii="仿宋" w:hAnsi="仿宋" w:eastAsia="仿宋"/>
                <w:sz w:val="30"/>
                <w:szCs w:val="30"/>
              </w:rPr>
            </w:pPr>
          </w:p>
          <w:p>
            <w:pPr>
              <w:pStyle w:val="6"/>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6"/>
              <w:overflowPunct w:val="0"/>
              <w:spacing w:line="460" w:lineRule="exact"/>
              <w:ind w:firstLine="0"/>
              <w:rPr>
                <w:rFonts w:ascii="仿宋" w:hAnsi="仿宋" w:eastAsia="仿宋"/>
                <w:sz w:val="30"/>
                <w:szCs w:val="30"/>
              </w:rPr>
            </w:pPr>
          </w:p>
          <w:p>
            <w:pPr>
              <w:pStyle w:val="6"/>
              <w:overflowPunct w:val="0"/>
              <w:spacing w:line="460" w:lineRule="exact"/>
              <w:ind w:firstLine="0"/>
              <w:rPr>
                <w:rFonts w:ascii="仿宋" w:hAnsi="仿宋" w:eastAsia="仿宋"/>
                <w:sz w:val="30"/>
                <w:szCs w:val="30"/>
              </w:rPr>
            </w:pPr>
          </w:p>
          <w:p>
            <w:pPr>
              <w:pStyle w:val="6"/>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6"/>
              <w:overflowPunct w:val="0"/>
              <w:spacing w:line="460" w:lineRule="exact"/>
              <w:ind w:firstLine="0"/>
              <w:rPr>
                <w:rFonts w:ascii="仿宋" w:hAnsi="仿宋" w:eastAsia="仿宋"/>
                <w:sz w:val="30"/>
                <w:szCs w:val="30"/>
              </w:rPr>
            </w:pPr>
          </w:p>
          <w:p>
            <w:pPr>
              <w:pStyle w:val="6"/>
              <w:overflowPunct w:val="0"/>
              <w:spacing w:line="460" w:lineRule="exact"/>
              <w:ind w:firstLine="0"/>
              <w:rPr>
                <w:rFonts w:ascii="仿宋" w:hAnsi="仿宋" w:eastAsia="仿宋"/>
                <w:sz w:val="30"/>
                <w:szCs w:val="30"/>
              </w:rPr>
            </w:pPr>
          </w:p>
          <w:p>
            <w:pPr>
              <w:pStyle w:val="6"/>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line="360" w:lineRule="auto"/>
        <w:rPr>
          <w:rFonts w:ascii="仿宋" w:hAnsi="仿宋" w:eastAsia="仿宋"/>
          <w:sz w:val="30"/>
          <w:szCs w:val="30"/>
        </w:rPr>
      </w:pPr>
      <w:r>
        <w:rPr>
          <w:rFonts w:hint="eastAsia" w:ascii="仿宋" w:hAnsi="仿宋" w:eastAsia="仿宋"/>
          <w:kern w:val="0"/>
          <w:sz w:val="30"/>
          <w:szCs w:val="30"/>
        </w:rPr>
        <w:br w:type="page"/>
      </w:r>
    </w:p>
    <w:p>
      <w:pPr>
        <w:spacing w:line="588" w:lineRule="exact"/>
        <w:jc w:val="left"/>
        <w:rPr>
          <w:rFonts w:hint="eastAsia" w:ascii="宋体" w:hAnsi="宋体" w:eastAsia="宋体" w:cs="宋体"/>
          <w:b/>
          <w:spacing w:val="6"/>
          <w:sz w:val="30"/>
          <w:szCs w:val="30"/>
          <w:lang w:val="en-US" w:eastAsia="zh-CN"/>
        </w:rPr>
      </w:pPr>
      <w:r>
        <w:rPr>
          <w:rFonts w:hint="eastAsia" w:ascii="宋体" w:hAnsi="宋体" w:eastAsia="宋体" w:cs="宋体"/>
          <w:b/>
          <w:spacing w:val="6"/>
          <w:sz w:val="30"/>
          <w:szCs w:val="30"/>
          <w:lang w:val="en-US" w:eastAsia="zh-CN"/>
        </w:rPr>
        <w:t>格式十四：</w:t>
      </w:r>
    </w:p>
    <w:p>
      <w:pPr>
        <w:spacing w:line="588" w:lineRule="exact"/>
        <w:jc w:val="center"/>
        <w:rPr>
          <w:rFonts w:hint="eastAsia" w:ascii="宋体" w:hAnsi="宋体" w:eastAsia="宋体" w:cs="宋体"/>
          <w:b/>
          <w:spacing w:val="6"/>
          <w:sz w:val="32"/>
          <w:szCs w:val="32"/>
        </w:rPr>
      </w:pPr>
      <w:r>
        <w:rPr>
          <w:rFonts w:hint="eastAsia" w:ascii="宋体" w:hAnsi="宋体" w:eastAsia="宋体" w:cs="宋体"/>
          <w:b/>
          <w:spacing w:val="6"/>
          <w:sz w:val="32"/>
          <w:szCs w:val="32"/>
        </w:rPr>
        <w:t>分包意向协议</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若成为</w:t>
      </w:r>
      <w:r>
        <w:rPr>
          <w:rFonts w:hint="eastAsia" w:ascii="仿宋" w:hAnsi="仿宋" w:eastAsia="仿宋"/>
          <w:sz w:val="28"/>
          <w:szCs w:val="28"/>
        </w:rPr>
        <w:t>（</w:t>
      </w:r>
      <w:r>
        <w:rPr>
          <w:rFonts w:hint="eastAsia" w:ascii="仿宋" w:hAnsi="仿宋" w:eastAsia="仿宋"/>
          <w:sz w:val="28"/>
          <w:szCs w:val="28"/>
          <w:u w:val="single"/>
        </w:rPr>
        <w:t xml:space="preserve">项目名称     </w:t>
      </w:r>
      <w:r>
        <w:rPr>
          <w:rFonts w:hint="eastAsia" w:ascii="仿宋" w:hAnsi="仿宋" w:eastAsia="仿宋"/>
          <w:sz w:val="28"/>
          <w:szCs w:val="28"/>
        </w:rPr>
        <w:t>）(</w:t>
      </w:r>
      <w:r>
        <w:rPr>
          <w:rFonts w:hint="eastAsia" w:ascii="仿宋" w:hAnsi="仿宋" w:eastAsia="仿宋"/>
          <w:sz w:val="28"/>
          <w:szCs w:val="28"/>
          <w:u w:val="single"/>
        </w:rPr>
        <w:t xml:space="preserve">招标编号：   </w:t>
      </w:r>
      <w:r>
        <w:rPr>
          <w:rFonts w:hint="eastAsia" w:ascii="仿宋" w:hAnsi="仿宋" w:eastAsia="仿宋"/>
          <w:sz w:val="28"/>
          <w:szCs w:val="28"/>
        </w:rPr>
        <w:t>）</w:t>
      </w:r>
      <w:r>
        <w:rPr>
          <w:rFonts w:hint="eastAsia" w:ascii="仿宋" w:hAnsi="仿宋" w:eastAsia="仿宋"/>
          <w:sz w:val="28"/>
          <w:szCs w:val="28"/>
          <w:lang w:val="zh-CN"/>
        </w:rPr>
        <w:t>的中标供应商，将依法采取分包方式履行合同。</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）与（</w:t>
      </w:r>
      <w:r>
        <w:rPr>
          <w:rFonts w:hint="eastAsia" w:ascii="仿宋" w:hAnsi="仿宋" w:eastAsia="仿宋"/>
          <w:sz w:val="28"/>
          <w:szCs w:val="28"/>
          <w:u w:val="single"/>
        </w:rPr>
        <w:t xml:space="preserve">所有分包供应商名称    </w:t>
      </w:r>
      <w:r>
        <w:rPr>
          <w:rFonts w:hint="eastAsia" w:ascii="仿宋" w:hAnsi="仿宋" w:eastAsia="仿宋"/>
          <w:sz w:val="28"/>
          <w:szCs w:val="28"/>
        </w:rPr>
        <w:t>）达成分包意向协议</w:t>
      </w:r>
      <w:r>
        <w:rPr>
          <w:rFonts w:hint="eastAsia" w:ascii="仿宋" w:hAnsi="仿宋" w:eastAsia="仿宋"/>
          <w:sz w:val="28"/>
          <w:szCs w:val="28"/>
          <w:lang w:val="zh-CN"/>
        </w:rPr>
        <w:t xml:space="preserve">。 </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）负责签署投标文件，（</w:t>
      </w:r>
      <w:r>
        <w:rPr>
          <w:rFonts w:hint="eastAsia" w:ascii="仿宋" w:hAnsi="仿宋" w:eastAsia="仿宋"/>
          <w:sz w:val="28"/>
          <w:szCs w:val="28"/>
          <w:u w:val="single"/>
        </w:rPr>
        <w:t xml:space="preserve">投标人名称     </w:t>
      </w:r>
      <w:r>
        <w:rPr>
          <w:rFonts w:hint="eastAsia" w:ascii="仿宋" w:hAnsi="仿宋" w:eastAsia="仿宋"/>
          <w:sz w:val="28"/>
          <w:szCs w:val="28"/>
        </w:rPr>
        <w:t>）的所有承诺均认为代表了（</w:t>
      </w:r>
      <w:r>
        <w:rPr>
          <w:rFonts w:hint="eastAsia" w:ascii="仿宋" w:hAnsi="仿宋" w:eastAsia="仿宋"/>
          <w:sz w:val="28"/>
          <w:szCs w:val="28"/>
          <w:u w:val="single"/>
        </w:rPr>
        <w:t xml:space="preserve">所有分包供应商名称       </w:t>
      </w:r>
      <w:r>
        <w:rPr>
          <w:rFonts w:hint="eastAsia" w:ascii="仿宋" w:hAnsi="仿宋" w:eastAsia="仿宋"/>
          <w:sz w:val="28"/>
          <w:szCs w:val="28"/>
        </w:rPr>
        <w:t>）意愿。</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一、分包内容在采购文件分包要求的范围内，并符合相关法律规定等。</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二、分包标的及数量</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将</w:t>
      </w:r>
      <w:r>
        <w:rPr>
          <w:rFonts w:hint="eastAsia" w:ascii="仿宋" w:hAnsi="仿宋" w:eastAsia="仿宋"/>
          <w:sz w:val="28"/>
          <w:szCs w:val="28"/>
          <w:u w:val="single"/>
        </w:rPr>
        <w:t xml:space="preserve">   工作内容   </w:t>
      </w:r>
      <w:r>
        <w:rPr>
          <w:rFonts w:hint="eastAsia" w:ascii="仿宋" w:hAnsi="仿宋" w:eastAsia="仿宋"/>
          <w:sz w:val="28"/>
          <w:szCs w:val="28"/>
        </w:rPr>
        <w:t>分包给（</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w:t>
      </w: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具备承</w:t>
      </w:r>
      <w:r>
        <w:rPr>
          <w:rFonts w:hint="eastAsia" w:ascii="仿宋" w:hAnsi="仿宋" w:eastAsia="仿宋"/>
          <w:sz w:val="28"/>
          <w:szCs w:val="28"/>
        </w:rPr>
        <w:t>担</w:t>
      </w:r>
      <w:r>
        <w:rPr>
          <w:rFonts w:hint="eastAsia" w:ascii="仿宋" w:hAnsi="仿宋" w:eastAsia="仿宋"/>
          <w:sz w:val="28"/>
          <w:szCs w:val="28"/>
          <w:u w:val="single"/>
        </w:rPr>
        <w:t xml:space="preserve">  </w:t>
      </w:r>
      <w:r>
        <w:rPr>
          <w:rFonts w:hint="eastAsia" w:ascii="仿宋" w:hAnsi="仿宋" w:eastAsia="仿宋"/>
          <w:sz w:val="28"/>
          <w:szCs w:val="28"/>
          <w:u w:val="single"/>
          <w:lang w:val="zh-CN"/>
        </w:rPr>
        <w:t xml:space="preserve">工作内容  </w:t>
      </w:r>
      <w:r>
        <w:rPr>
          <w:rFonts w:hint="eastAsia" w:ascii="仿宋" w:hAnsi="仿宋" w:eastAsia="仿宋"/>
          <w:sz w:val="28"/>
          <w:szCs w:val="28"/>
          <w:lang w:val="zh-CN"/>
        </w:rPr>
        <w:t>相应资质条件且不得再次分包；</w:t>
      </w:r>
    </w:p>
    <w:p>
      <w:pPr>
        <w:snapToGrid w:val="0"/>
        <w:spacing w:line="360" w:lineRule="exact"/>
        <w:ind w:firstLine="560" w:firstLineChars="200"/>
        <w:rPr>
          <w:rFonts w:ascii="仿宋" w:hAnsi="仿宋" w:eastAsia="仿宋"/>
          <w:sz w:val="28"/>
          <w:szCs w:val="28"/>
        </w:rPr>
      </w:pPr>
      <w:r>
        <w:rPr>
          <w:rFonts w:hint="eastAsia" w:ascii="仿宋" w:hAnsi="仿宋" w:eastAsia="仿宋"/>
          <w:sz w:val="28"/>
          <w:szCs w:val="28"/>
        </w:rPr>
        <w:t>……</w:t>
      </w:r>
    </w:p>
    <w:p>
      <w:pPr>
        <w:snapToGrid w:val="0"/>
        <w:spacing w:line="360" w:lineRule="exact"/>
        <w:ind w:firstLine="560" w:firstLineChars="200"/>
        <w:rPr>
          <w:rFonts w:ascii="仿宋" w:hAnsi="仿宋" w:eastAsia="仿宋"/>
          <w:sz w:val="28"/>
          <w:szCs w:val="28"/>
        </w:rPr>
      </w:pPr>
      <w:r>
        <w:rPr>
          <w:rFonts w:hint="eastAsia" w:ascii="仿宋" w:hAnsi="仿宋" w:eastAsia="仿宋"/>
          <w:sz w:val="28"/>
          <w:szCs w:val="28"/>
          <w:lang w:val="zh-CN"/>
        </w:rPr>
        <w:t>三、分包工作履行期限、地点、方式</w:t>
      </w:r>
      <w:r>
        <w:rPr>
          <w:rFonts w:hint="eastAsia" w:ascii="仿宋" w:hAnsi="仿宋" w:eastAsia="仿宋"/>
          <w:sz w:val="28"/>
          <w:szCs w:val="28"/>
        </w:rPr>
        <w:t xml:space="preserve"> </w:t>
      </w:r>
    </w:p>
    <w:p>
      <w:pPr>
        <w:snapToGrid w:val="0"/>
        <w:spacing w:line="360" w:lineRule="exact"/>
        <w:rPr>
          <w:rFonts w:ascii="仿宋" w:hAnsi="仿宋" w:eastAsia="仿宋"/>
          <w:sz w:val="28"/>
          <w:szCs w:val="28"/>
          <w:u w:val="single"/>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 xml:space="preserve">四、质量 </w:t>
      </w:r>
    </w:p>
    <w:p>
      <w:pPr>
        <w:snapToGrid w:val="0"/>
        <w:spacing w:line="360" w:lineRule="exact"/>
        <w:ind w:left="630" w:left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五、价款或者报酬</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none"/>
          <w:lang w:val="en-US" w:eastAsia="zh-CN"/>
        </w:rPr>
        <w:t xml:space="preserve">   </w:t>
      </w:r>
      <w:r>
        <w:rPr>
          <w:rFonts w:hint="eastAsia" w:ascii="仿宋" w:hAnsi="仿宋" w:eastAsia="仿宋"/>
          <w:sz w:val="28"/>
          <w:szCs w:val="28"/>
          <w:u w:val="none"/>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六、违约责任</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none"/>
          <w:lang w:val="en-US" w:eastAsia="zh-CN"/>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 xml:space="preserve">七、争议解决的办法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八、其他</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）的合同份额占到合同总金额</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   </w:t>
      </w:r>
    </w:p>
    <w:p>
      <w:pPr>
        <w:snapToGrid w:val="0"/>
        <w:spacing w:line="360" w:lineRule="exact"/>
        <w:rPr>
          <w:rFonts w:ascii="仿宋" w:hAnsi="仿宋" w:eastAsia="仿宋"/>
          <w:sz w:val="28"/>
          <w:szCs w:val="28"/>
          <w:lang w:val="zh-CN"/>
        </w:rPr>
      </w:pPr>
      <w:r>
        <w:rPr>
          <w:rFonts w:hint="eastAsia" w:ascii="仿宋" w:hAnsi="仿宋" w:eastAsia="仿宋"/>
          <w:sz w:val="28"/>
          <w:szCs w:val="28"/>
        </w:rPr>
        <w:t>投标人名称</w:t>
      </w:r>
      <w:r>
        <w:rPr>
          <w:rFonts w:hint="eastAsia" w:ascii="仿宋" w:hAnsi="仿宋" w:eastAsia="仿宋"/>
          <w:sz w:val="28"/>
          <w:szCs w:val="28"/>
          <w:lang w:val="zh-CN"/>
        </w:rPr>
        <w:t>(</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lang w:val="zh-CN"/>
        </w:rPr>
      </w:pPr>
    </w:p>
    <w:p>
      <w:pPr>
        <w:snapToGrid w:val="0"/>
        <w:spacing w:line="360" w:lineRule="exact"/>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rPr>
          <w:rFonts w:ascii="仿宋" w:hAnsi="仿宋" w:eastAsia="仿宋"/>
          <w:sz w:val="28"/>
          <w:szCs w:val="28"/>
        </w:rPr>
      </w:pPr>
      <w:r>
        <w:rPr>
          <w:rFonts w:hint="eastAsia" w:ascii="仿宋" w:hAnsi="仿宋" w:eastAsia="仿宋"/>
          <w:sz w:val="28"/>
          <w:szCs w:val="28"/>
          <w:lang w:val="zh-CN"/>
        </w:rPr>
        <w:t>……</w:t>
      </w:r>
    </w:p>
    <w:p>
      <w:pPr>
        <w:snapToGrid w:val="0"/>
        <w:spacing w:line="400" w:lineRule="exact"/>
        <w:ind w:firstLine="840" w:firstLineChars="300"/>
      </w:pPr>
      <w:r>
        <w:rPr>
          <w:rFonts w:hint="eastAsia" w:ascii="仿宋" w:hAnsi="仿宋" w:eastAsia="仿宋"/>
          <w:sz w:val="28"/>
          <w:szCs w:val="28"/>
          <w:lang w:val="zh-CN"/>
        </w:rPr>
        <w:t xml:space="preserve">                                 日期：</w:t>
      </w:r>
      <w:r>
        <w:rPr>
          <w:rFonts w:hint="eastAsia" w:ascii="仿宋" w:hAnsi="仿宋" w:eastAsia="仿宋"/>
          <w:sz w:val="28"/>
          <w:szCs w:val="28"/>
          <w:u w:val="single"/>
          <w:lang w:val="zh-CN"/>
        </w:rPr>
        <w:t xml:space="preserve">  年  月   日</w:t>
      </w:r>
    </w:p>
    <w:p>
      <w:r>
        <w:t xml:space="preserve">                                                                                                                                                                                                                                                                                                                                                                  </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HelveticaNeue LT 55 Roman">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28</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48</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wordWrap w:val="0"/>
      <w:jc w:val="right"/>
      <w:rPr>
        <w:rFonts w:hint="default" w:ascii="宋体" w:hAnsi="宋体" w:eastAsia="宋体"/>
        <w:lang w:val="en-US" w:eastAsia="zh-CN"/>
      </w:rPr>
    </w:pPr>
    <w:r>
      <w:rPr>
        <w:rFonts w:hint="eastAsia"/>
      </w:rPr>
      <w:t xml:space="preserve">                                     </w:t>
    </w:r>
    <w:r>
      <w:rPr>
        <w:rFonts w:hint="eastAsia" w:ascii="宋体" w:hAnsi="宋体"/>
      </w:rPr>
      <w:t>项目编号：衢院招2023-</w:t>
    </w:r>
    <w:r>
      <w:rPr>
        <w:rFonts w:hint="eastAsia" w:ascii="宋体" w:hAnsi="宋体"/>
        <w:lang w:val="en-US" w:eastAsia="zh-CN"/>
      </w:rP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6C5967"/>
    <w:multiLevelType w:val="singleLevel"/>
    <w:tmpl w:val="BA6C5967"/>
    <w:lvl w:ilvl="0" w:tentative="0">
      <w:start w:val="1"/>
      <w:numFmt w:val="chineseCounting"/>
      <w:suff w:val="nothing"/>
      <w:lvlText w:val="%1、"/>
      <w:lvlJc w:val="left"/>
      <w:rPr>
        <w:rFonts w:hint="eastAsia"/>
      </w:rPr>
    </w:lvl>
  </w:abstractNum>
  <w:abstractNum w:abstractNumId="1">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mMThhNWZjYjY2OTJmMDVjM2I4YTUwZjk3ZWRjMmUifQ=="/>
  </w:docVars>
  <w:rsids>
    <w:rsidRoot w:val="554657A9"/>
    <w:rsid w:val="00000D76"/>
    <w:rsid w:val="000032C4"/>
    <w:rsid w:val="000064D5"/>
    <w:rsid w:val="00010DCD"/>
    <w:rsid w:val="000133A0"/>
    <w:rsid w:val="000173E6"/>
    <w:rsid w:val="000359A4"/>
    <w:rsid w:val="000470CD"/>
    <w:rsid w:val="000571A7"/>
    <w:rsid w:val="00057CBC"/>
    <w:rsid w:val="0006317E"/>
    <w:rsid w:val="00071731"/>
    <w:rsid w:val="000720C5"/>
    <w:rsid w:val="0008095A"/>
    <w:rsid w:val="00081B4D"/>
    <w:rsid w:val="000871B5"/>
    <w:rsid w:val="00090D65"/>
    <w:rsid w:val="00092036"/>
    <w:rsid w:val="000A53A4"/>
    <w:rsid w:val="000A6563"/>
    <w:rsid w:val="000B31C4"/>
    <w:rsid w:val="000B3FEB"/>
    <w:rsid w:val="000B4066"/>
    <w:rsid w:val="000B76B8"/>
    <w:rsid w:val="000C12D0"/>
    <w:rsid w:val="00113304"/>
    <w:rsid w:val="0011489A"/>
    <w:rsid w:val="0012031D"/>
    <w:rsid w:val="00120587"/>
    <w:rsid w:val="001237A0"/>
    <w:rsid w:val="00134E87"/>
    <w:rsid w:val="00137C09"/>
    <w:rsid w:val="00140450"/>
    <w:rsid w:val="00141DD2"/>
    <w:rsid w:val="00150125"/>
    <w:rsid w:val="00157335"/>
    <w:rsid w:val="001644DE"/>
    <w:rsid w:val="00185EA9"/>
    <w:rsid w:val="0019299C"/>
    <w:rsid w:val="001954A0"/>
    <w:rsid w:val="00196D35"/>
    <w:rsid w:val="001976D5"/>
    <w:rsid w:val="001C2B04"/>
    <w:rsid w:val="001C42DE"/>
    <w:rsid w:val="001D4A66"/>
    <w:rsid w:val="001D64BC"/>
    <w:rsid w:val="001E12BD"/>
    <w:rsid w:val="001E4F56"/>
    <w:rsid w:val="001E7E7B"/>
    <w:rsid w:val="001F01E6"/>
    <w:rsid w:val="00203E03"/>
    <w:rsid w:val="00205D59"/>
    <w:rsid w:val="00207694"/>
    <w:rsid w:val="00216039"/>
    <w:rsid w:val="00222FEA"/>
    <w:rsid w:val="00224EE7"/>
    <w:rsid w:val="00227186"/>
    <w:rsid w:val="002301C3"/>
    <w:rsid w:val="0023768C"/>
    <w:rsid w:val="00241F57"/>
    <w:rsid w:val="00245BC0"/>
    <w:rsid w:val="00257A0A"/>
    <w:rsid w:val="0026026A"/>
    <w:rsid w:val="00272326"/>
    <w:rsid w:val="0028074D"/>
    <w:rsid w:val="0029188E"/>
    <w:rsid w:val="00292C48"/>
    <w:rsid w:val="002A0378"/>
    <w:rsid w:val="002A1019"/>
    <w:rsid w:val="002B017D"/>
    <w:rsid w:val="002B5895"/>
    <w:rsid w:val="002B62A5"/>
    <w:rsid w:val="002C7B23"/>
    <w:rsid w:val="002D5A56"/>
    <w:rsid w:val="002D7A36"/>
    <w:rsid w:val="002E5D36"/>
    <w:rsid w:val="002F213D"/>
    <w:rsid w:val="00303667"/>
    <w:rsid w:val="0030416A"/>
    <w:rsid w:val="00307D2A"/>
    <w:rsid w:val="00315E84"/>
    <w:rsid w:val="003206B8"/>
    <w:rsid w:val="00321E53"/>
    <w:rsid w:val="00322D0D"/>
    <w:rsid w:val="00324410"/>
    <w:rsid w:val="00334119"/>
    <w:rsid w:val="003405FC"/>
    <w:rsid w:val="003441DB"/>
    <w:rsid w:val="0035422A"/>
    <w:rsid w:val="00361D31"/>
    <w:rsid w:val="00362525"/>
    <w:rsid w:val="00363ACD"/>
    <w:rsid w:val="00373AC0"/>
    <w:rsid w:val="003751B4"/>
    <w:rsid w:val="0037597A"/>
    <w:rsid w:val="00376CE7"/>
    <w:rsid w:val="003777BD"/>
    <w:rsid w:val="003779A5"/>
    <w:rsid w:val="00384699"/>
    <w:rsid w:val="00384CDF"/>
    <w:rsid w:val="00387E72"/>
    <w:rsid w:val="003A5D9F"/>
    <w:rsid w:val="003B33AA"/>
    <w:rsid w:val="003B62EA"/>
    <w:rsid w:val="003B7EE7"/>
    <w:rsid w:val="003C621F"/>
    <w:rsid w:val="003C74F3"/>
    <w:rsid w:val="003D4396"/>
    <w:rsid w:val="003D7087"/>
    <w:rsid w:val="003E1BA3"/>
    <w:rsid w:val="003E2A25"/>
    <w:rsid w:val="003E616D"/>
    <w:rsid w:val="003E731F"/>
    <w:rsid w:val="003F5F23"/>
    <w:rsid w:val="003F7C8C"/>
    <w:rsid w:val="00411F35"/>
    <w:rsid w:val="00413D7F"/>
    <w:rsid w:val="00421BA2"/>
    <w:rsid w:val="004250BB"/>
    <w:rsid w:val="004273F9"/>
    <w:rsid w:val="0043211D"/>
    <w:rsid w:val="004326DC"/>
    <w:rsid w:val="0043423B"/>
    <w:rsid w:val="00435403"/>
    <w:rsid w:val="004367FA"/>
    <w:rsid w:val="00442A0F"/>
    <w:rsid w:val="0044770C"/>
    <w:rsid w:val="0045077C"/>
    <w:rsid w:val="004507F2"/>
    <w:rsid w:val="00452238"/>
    <w:rsid w:val="00455ADD"/>
    <w:rsid w:val="00455B7F"/>
    <w:rsid w:val="00460EF3"/>
    <w:rsid w:val="00463589"/>
    <w:rsid w:val="00471B18"/>
    <w:rsid w:val="00471EFD"/>
    <w:rsid w:val="00480E65"/>
    <w:rsid w:val="0048258C"/>
    <w:rsid w:val="00485F54"/>
    <w:rsid w:val="00491D53"/>
    <w:rsid w:val="00493A24"/>
    <w:rsid w:val="0049601E"/>
    <w:rsid w:val="00496B83"/>
    <w:rsid w:val="004A5AD8"/>
    <w:rsid w:val="004A6955"/>
    <w:rsid w:val="004B421C"/>
    <w:rsid w:val="004B5D5F"/>
    <w:rsid w:val="004C18B7"/>
    <w:rsid w:val="004E3226"/>
    <w:rsid w:val="004E7D8F"/>
    <w:rsid w:val="005009A0"/>
    <w:rsid w:val="005053E5"/>
    <w:rsid w:val="0052014C"/>
    <w:rsid w:val="0052514F"/>
    <w:rsid w:val="00526F53"/>
    <w:rsid w:val="00527F2A"/>
    <w:rsid w:val="00541C7D"/>
    <w:rsid w:val="0054270F"/>
    <w:rsid w:val="0054474E"/>
    <w:rsid w:val="00546804"/>
    <w:rsid w:val="00563DA5"/>
    <w:rsid w:val="005662AB"/>
    <w:rsid w:val="005668FD"/>
    <w:rsid w:val="00572D62"/>
    <w:rsid w:val="00587865"/>
    <w:rsid w:val="00590AAD"/>
    <w:rsid w:val="00593143"/>
    <w:rsid w:val="005954AD"/>
    <w:rsid w:val="005A34E7"/>
    <w:rsid w:val="005B3298"/>
    <w:rsid w:val="005C191A"/>
    <w:rsid w:val="005C6134"/>
    <w:rsid w:val="005D55B0"/>
    <w:rsid w:val="005E0D9C"/>
    <w:rsid w:val="005E4750"/>
    <w:rsid w:val="005E571B"/>
    <w:rsid w:val="005F020F"/>
    <w:rsid w:val="005F0BA4"/>
    <w:rsid w:val="005F66F1"/>
    <w:rsid w:val="006005EA"/>
    <w:rsid w:val="006014C4"/>
    <w:rsid w:val="00631DBD"/>
    <w:rsid w:val="00633EA7"/>
    <w:rsid w:val="00634321"/>
    <w:rsid w:val="00642622"/>
    <w:rsid w:val="0064263C"/>
    <w:rsid w:val="00642CA8"/>
    <w:rsid w:val="006450DE"/>
    <w:rsid w:val="00656274"/>
    <w:rsid w:val="006641F3"/>
    <w:rsid w:val="006776AF"/>
    <w:rsid w:val="00682E93"/>
    <w:rsid w:val="00683EBF"/>
    <w:rsid w:val="006840AB"/>
    <w:rsid w:val="0068469E"/>
    <w:rsid w:val="00684F10"/>
    <w:rsid w:val="00686C91"/>
    <w:rsid w:val="006B047C"/>
    <w:rsid w:val="006B41E3"/>
    <w:rsid w:val="006C62C3"/>
    <w:rsid w:val="006C7A50"/>
    <w:rsid w:val="006D569C"/>
    <w:rsid w:val="006D6B1A"/>
    <w:rsid w:val="006E7AE8"/>
    <w:rsid w:val="006F1DFA"/>
    <w:rsid w:val="006F24C8"/>
    <w:rsid w:val="006F3237"/>
    <w:rsid w:val="006F523D"/>
    <w:rsid w:val="00702D45"/>
    <w:rsid w:val="00712765"/>
    <w:rsid w:val="00713026"/>
    <w:rsid w:val="007211E9"/>
    <w:rsid w:val="00730ED2"/>
    <w:rsid w:val="00734314"/>
    <w:rsid w:val="0073713B"/>
    <w:rsid w:val="00741A66"/>
    <w:rsid w:val="00747614"/>
    <w:rsid w:val="007520F1"/>
    <w:rsid w:val="007638A3"/>
    <w:rsid w:val="00764C3E"/>
    <w:rsid w:val="00767043"/>
    <w:rsid w:val="007710FC"/>
    <w:rsid w:val="00773CB5"/>
    <w:rsid w:val="00774496"/>
    <w:rsid w:val="00780BE5"/>
    <w:rsid w:val="0078453B"/>
    <w:rsid w:val="00793E4B"/>
    <w:rsid w:val="0079798C"/>
    <w:rsid w:val="007A4BCC"/>
    <w:rsid w:val="007C2E4D"/>
    <w:rsid w:val="007D746A"/>
    <w:rsid w:val="007E0772"/>
    <w:rsid w:val="007E51DE"/>
    <w:rsid w:val="007E555F"/>
    <w:rsid w:val="007E6C5C"/>
    <w:rsid w:val="007E73C5"/>
    <w:rsid w:val="007F4828"/>
    <w:rsid w:val="00800018"/>
    <w:rsid w:val="0080160F"/>
    <w:rsid w:val="008025DA"/>
    <w:rsid w:val="008164E2"/>
    <w:rsid w:val="00816D2F"/>
    <w:rsid w:val="00820638"/>
    <w:rsid w:val="008237CB"/>
    <w:rsid w:val="00831279"/>
    <w:rsid w:val="00836AD2"/>
    <w:rsid w:val="00841ACE"/>
    <w:rsid w:val="00847A0F"/>
    <w:rsid w:val="00855E15"/>
    <w:rsid w:val="0087138A"/>
    <w:rsid w:val="00872F6E"/>
    <w:rsid w:val="0087476D"/>
    <w:rsid w:val="00877823"/>
    <w:rsid w:val="00882916"/>
    <w:rsid w:val="008926D3"/>
    <w:rsid w:val="008B3687"/>
    <w:rsid w:val="008B7F76"/>
    <w:rsid w:val="008C33F7"/>
    <w:rsid w:val="008C5523"/>
    <w:rsid w:val="008C7040"/>
    <w:rsid w:val="008D14EC"/>
    <w:rsid w:val="008F222B"/>
    <w:rsid w:val="00902D5D"/>
    <w:rsid w:val="009032D2"/>
    <w:rsid w:val="009043EB"/>
    <w:rsid w:val="009046D7"/>
    <w:rsid w:val="009049F4"/>
    <w:rsid w:val="00911A57"/>
    <w:rsid w:val="00914E9B"/>
    <w:rsid w:val="00915293"/>
    <w:rsid w:val="00917D88"/>
    <w:rsid w:val="00920A9A"/>
    <w:rsid w:val="00921C90"/>
    <w:rsid w:val="0093238C"/>
    <w:rsid w:val="00934DA6"/>
    <w:rsid w:val="009357FD"/>
    <w:rsid w:val="00935A14"/>
    <w:rsid w:val="0093685D"/>
    <w:rsid w:val="00941F95"/>
    <w:rsid w:val="0094339C"/>
    <w:rsid w:val="00943695"/>
    <w:rsid w:val="00953DC1"/>
    <w:rsid w:val="0096331B"/>
    <w:rsid w:val="0097535D"/>
    <w:rsid w:val="009813B3"/>
    <w:rsid w:val="00987CA2"/>
    <w:rsid w:val="0099067D"/>
    <w:rsid w:val="00990883"/>
    <w:rsid w:val="009A0D5E"/>
    <w:rsid w:val="009A473C"/>
    <w:rsid w:val="009B2076"/>
    <w:rsid w:val="009B2120"/>
    <w:rsid w:val="009B393A"/>
    <w:rsid w:val="009C072F"/>
    <w:rsid w:val="009C69CB"/>
    <w:rsid w:val="009D635F"/>
    <w:rsid w:val="009E771A"/>
    <w:rsid w:val="009F6443"/>
    <w:rsid w:val="00A016B1"/>
    <w:rsid w:val="00A021CC"/>
    <w:rsid w:val="00A02F91"/>
    <w:rsid w:val="00A06B57"/>
    <w:rsid w:val="00A10EBB"/>
    <w:rsid w:val="00A13BEC"/>
    <w:rsid w:val="00A16265"/>
    <w:rsid w:val="00A30D3F"/>
    <w:rsid w:val="00A40055"/>
    <w:rsid w:val="00A44BFD"/>
    <w:rsid w:val="00A4605F"/>
    <w:rsid w:val="00A5651F"/>
    <w:rsid w:val="00A6256E"/>
    <w:rsid w:val="00A65865"/>
    <w:rsid w:val="00A65EF8"/>
    <w:rsid w:val="00A721CD"/>
    <w:rsid w:val="00A8219C"/>
    <w:rsid w:val="00A84A41"/>
    <w:rsid w:val="00A91174"/>
    <w:rsid w:val="00AB31D4"/>
    <w:rsid w:val="00AB44D1"/>
    <w:rsid w:val="00AB5B7F"/>
    <w:rsid w:val="00AC452F"/>
    <w:rsid w:val="00AC7DFE"/>
    <w:rsid w:val="00AD47E3"/>
    <w:rsid w:val="00AE38AA"/>
    <w:rsid w:val="00B047FA"/>
    <w:rsid w:val="00B1265F"/>
    <w:rsid w:val="00B2435B"/>
    <w:rsid w:val="00B35707"/>
    <w:rsid w:val="00B377CB"/>
    <w:rsid w:val="00B37C26"/>
    <w:rsid w:val="00B44290"/>
    <w:rsid w:val="00B504CF"/>
    <w:rsid w:val="00B52D8C"/>
    <w:rsid w:val="00B70EB6"/>
    <w:rsid w:val="00B81361"/>
    <w:rsid w:val="00B8642B"/>
    <w:rsid w:val="00B95552"/>
    <w:rsid w:val="00BA4CE0"/>
    <w:rsid w:val="00BA5CC1"/>
    <w:rsid w:val="00BA5EE3"/>
    <w:rsid w:val="00BA7602"/>
    <w:rsid w:val="00BB6944"/>
    <w:rsid w:val="00BC15DF"/>
    <w:rsid w:val="00BC3479"/>
    <w:rsid w:val="00BE78CF"/>
    <w:rsid w:val="00BF4151"/>
    <w:rsid w:val="00BF49A1"/>
    <w:rsid w:val="00C01088"/>
    <w:rsid w:val="00C01BDB"/>
    <w:rsid w:val="00C1480C"/>
    <w:rsid w:val="00C17329"/>
    <w:rsid w:val="00C17569"/>
    <w:rsid w:val="00C30744"/>
    <w:rsid w:val="00C365CF"/>
    <w:rsid w:val="00C3676D"/>
    <w:rsid w:val="00C60F7A"/>
    <w:rsid w:val="00C753CE"/>
    <w:rsid w:val="00C812E3"/>
    <w:rsid w:val="00C82366"/>
    <w:rsid w:val="00C95DE9"/>
    <w:rsid w:val="00CA5F95"/>
    <w:rsid w:val="00CB03EC"/>
    <w:rsid w:val="00CB546C"/>
    <w:rsid w:val="00CB6C77"/>
    <w:rsid w:val="00CC2B49"/>
    <w:rsid w:val="00CD01A5"/>
    <w:rsid w:val="00CE6F32"/>
    <w:rsid w:val="00CE743D"/>
    <w:rsid w:val="00D01068"/>
    <w:rsid w:val="00D02501"/>
    <w:rsid w:val="00D02B57"/>
    <w:rsid w:val="00D05F7A"/>
    <w:rsid w:val="00D063D2"/>
    <w:rsid w:val="00D21DC3"/>
    <w:rsid w:val="00D27169"/>
    <w:rsid w:val="00D276D4"/>
    <w:rsid w:val="00D307CD"/>
    <w:rsid w:val="00D31ACE"/>
    <w:rsid w:val="00D4116C"/>
    <w:rsid w:val="00D452D6"/>
    <w:rsid w:val="00D453B8"/>
    <w:rsid w:val="00D46124"/>
    <w:rsid w:val="00D6359F"/>
    <w:rsid w:val="00D651CE"/>
    <w:rsid w:val="00D67DC4"/>
    <w:rsid w:val="00D7387C"/>
    <w:rsid w:val="00D75B61"/>
    <w:rsid w:val="00D871DB"/>
    <w:rsid w:val="00D876FE"/>
    <w:rsid w:val="00D926C9"/>
    <w:rsid w:val="00D96A02"/>
    <w:rsid w:val="00DA22B9"/>
    <w:rsid w:val="00DB6270"/>
    <w:rsid w:val="00DC4AF2"/>
    <w:rsid w:val="00DD4A91"/>
    <w:rsid w:val="00DE4E89"/>
    <w:rsid w:val="00DF743B"/>
    <w:rsid w:val="00E01539"/>
    <w:rsid w:val="00E14DBB"/>
    <w:rsid w:val="00E238FA"/>
    <w:rsid w:val="00E259CB"/>
    <w:rsid w:val="00E273D6"/>
    <w:rsid w:val="00E34391"/>
    <w:rsid w:val="00E34DC6"/>
    <w:rsid w:val="00E432BD"/>
    <w:rsid w:val="00E447BE"/>
    <w:rsid w:val="00E5137F"/>
    <w:rsid w:val="00E517F7"/>
    <w:rsid w:val="00E568B9"/>
    <w:rsid w:val="00E62205"/>
    <w:rsid w:val="00E7259A"/>
    <w:rsid w:val="00E76425"/>
    <w:rsid w:val="00E81EE9"/>
    <w:rsid w:val="00E8614B"/>
    <w:rsid w:val="00E93D04"/>
    <w:rsid w:val="00EA11A9"/>
    <w:rsid w:val="00EA718C"/>
    <w:rsid w:val="00EB432E"/>
    <w:rsid w:val="00EB5E75"/>
    <w:rsid w:val="00EC2447"/>
    <w:rsid w:val="00EC6FBF"/>
    <w:rsid w:val="00ED11E5"/>
    <w:rsid w:val="00EE1058"/>
    <w:rsid w:val="00EE18DC"/>
    <w:rsid w:val="00EF243B"/>
    <w:rsid w:val="00EF64EB"/>
    <w:rsid w:val="00EF71DE"/>
    <w:rsid w:val="00F01B1D"/>
    <w:rsid w:val="00F0315B"/>
    <w:rsid w:val="00F10C92"/>
    <w:rsid w:val="00F17E9C"/>
    <w:rsid w:val="00F20D14"/>
    <w:rsid w:val="00F25188"/>
    <w:rsid w:val="00F26327"/>
    <w:rsid w:val="00F346F9"/>
    <w:rsid w:val="00F37AC9"/>
    <w:rsid w:val="00F40AD8"/>
    <w:rsid w:val="00F40CC6"/>
    <w:rsid w:val="00F41E72"/>
    <w:rsid w:val="00F45ADC"/>
    <w:rsid w:val="00F56520"/>
    <w:rsid w:val="00F57BF1"/>
    <w:rsid w:val="00F65871"/>
    <w:rsid w:val="00F65DCE"/>
    <w:rsid w:val="00F666A8"/>
    <w:rsid w:val="00F724BB"/>
    <w:rsid w:val="00F74C2F"/>
    <w:rsid w:val="00F76664"/>
    <w:rsid w:val="00F80311"/>
    <w:rsid w:val="00F83EE9"/>
    <w:rsid w:val="00F85F3B"/>
    <w:rsid w:val="00FA224E"/>
    <w:rsid w:val="00FB0EA0"/>
    <w:rsid w:val="00FC2CFA"/>
    <w:rsid w:val="00FC40AC"/>
    <w:rsid w:val="00FC6386"/>
    <w:rsid w:val="00FC6686"/>
    <w:rsid w:val="00FC6793"/>
    <w:rsid w:val="00FE18FA"/>
    <w:rsid w:val="00FE1FBB"/>
    <w:rsid w:val="00FE7564"/>
    <w:rsid w:val="00FF2835"/>
    <w:rsid w:val="04EF212A"/>
    <w:rsid w:val="0C712CDF"/>
    <w:rsid w:val="0E641029"/>
    <w:rsid w:val="125D233B"/>
    <w:rsid w:val="18B42BF9"/>
    <w:rsid w:val="19D14EA8"/>
    <w:rsid w:val="1B2951A8"/>
    <w:rsid w:val="238D5D85"/>
    <w:rsid w:val="273F3187"/>
    <w:rsid w:val="2E857920"/>
    <w:rsid w:val="32AE2CD6"/>
    <w:rsid w:val="33E90272"/>
    <w:rsid w:val="39DC0800"/>
    <w:rsid w:val="3B0909A0"/>
    <w:rsid w:val="3D3A767E"/>
    <w:rsid w:val="407F62D6"/>
    <w:rsid w:val="467B6DFE"/>
    <w:rsid w:val="520207DD"/>
    <w:rsid w:val="554657A9"/>
    <w:rsid w:val="59312E33"/>
    <w:rsid w:val="5EC545D5"/>
    <w:rsid w:val="607E05F0"/>
    <w:rsid w:val="65476600"/>
    <w:rsid w:val="66112725"/>
    <w:rsid w:val="66546918"/>
    <w:rsid w:val="6EB07506"/>
    <w:rsid w:val="71FE07C1"/>
    <w:rsid w:val="78067A00"/>
    <w:rsid w:val="7A4F3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0"/>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link w:val="36"/>
    <w:qFormat/>
    <w:uiPriority w:val="0"/>
    <w:pPr>
      <w:ind w:left="500" w:leftChars="500" w:hanging="1080" w:hangingChars="500"/>
    </w:pPr>
    <w:rPr>
      <w:rFonts w:ascii="Arial" w:hAnsi="Arial"/>
      <w:sz w:val="24"/>
    </w:rPr>
  </w:style>
  <w:style w:type="paragraph" w:styleId="6">
    <w:name w:val="Normal Indent"/>
    <w:basedOn w:val="1"/>
    <w:qFormat/>
    <w:uiPriority w:val="0"/>
    <w:pPr>
      <w:ind w:firstLine="420"/>
    </w:pPr>
    <w:rPr>
      <w:szCs w:val="20"/>
    </w:rPr>
  </w:style>
  <w:style w:type="paragraph" w:styleId="7">
    <w:name w:val="annotation text"/>
    <w:basedOn w:val="1"/>
    <w:qFormat/>
    <w:uiPriority w:val="0"/>
    <w:pPr>
      <w:jc w:val="left"/>
    </w:pPr>
  </w:style>
  <w:style w:type="paragraph" w:styleId="8">
    <w:name w:val="Body Text"/>
    <w:basedOn w:val="1"/>
    <w:next w:val="1"/>
    <w:qFormat/>
    <w:uiPriority w:val="99"/>
    <w:pPr>
      <w:widowControl/>
      <w:jc w:val="left"/>
    </w:pPr>
    <w:rPr>
      <w:rFonts w:ascii="HelveticaNeue LT 55 Roman" w:hAnsi="HelveticaNeue LT 55 Roman"/>
      <w:kern w:val="0"/>
      <w:sz w:val="20"/>
      <w:szCs w:val="20"/>
      <w:lang w:eastAsia="nl-NL"/>
    </w:rPr>
  </w:style>
  <w:style w:type="paragraph" w:styleId="9">
    <w:name w:val="Body Text Indent"/>
    <w:basedOn w:val="1"/>
    <w:next w:val="10"/>
    <w:qFormat/>
    <w:uiPriority w:val="0"/>
    <w:pPr>
      <w:spacing w:after="120"/>
      <w:ind w:left="420" w:leftChars="200"/>
    </w:pPr>
  </w:style>
  <w:style w:type="paragraph" w:styleId="10">
    <w:name w:val="Body Text First Indent 2"/>
    <w:basedOn w:val="9"/>
    <w:next w:val="11"/>
    <w:link w:val="37"/>
    <w:qFormat/>
    <w:uiPriority w:val="99"/>
    <w:pPr>
      <w:ind w:firstLine="420" w:firstLineChars="200"/>
    </w:pPr>
    <w:rPr>
      <w:rFonts w:ascii="Arial" w:hAnsi="Arial"/>
      <w:sz w:val="22"/>
      <w:lang w:eastAsia="en-US"/>
    </w:rPr>
  </w:style>
  <w:style w:type="paragraph" w:styleId="11">
    <w:name w:val="Body Text First Indent"/>
    <w:basedOn w:val="8"/>
    <w:qFormat/>
    <w:uiPriority w:val="99"/>
    <w:pPr>
      <w:widowControl w:val="0"/>
      <w:spacing w:after="120"/>
      <w:ind w:firstLine="420" w:firstLineChars="100"/>
      <w:jc w:val="both"/>
    </w:pPr>
    <w:rPr>
      <w:rFonts w:ascii="Times New Roman" w:hAnsi="Times New Roman" w:eastAsia="仿宋_GB2312"/>
      <w:kern w:val="2"/>
      <w:sz w:val="32"/>
      <w:szCs w:val="24"/>
      <w:lang w:eastAsia="zh-CN"/>
    </w:rPr>
  </w:style>
  <w:style w:type="paragraph" w:styleId="12">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13">
    <w:name w:val="Date"/>
    <w:basedOn w:val="1"/>
    <w:next w:val="1"/>
    <w:qFormat/>
    <w:uiPriority w:val="0"/>
    <w:pPr>
      <w:ind w:left="100" w:leftChars="2500"/>
    </w:pPr>
    <w:rPr>
      <w:rFonts w:ascii="仿宋_GB2312" w:eastAsia="仿宋_GB2312"/>
      <w:b/>
      <w:sz w:val="36"/>
      <w:szCs w:val="36"/>
    </w:rPr>
  </w:style>
  <w:style w:type="paragraph" w:styleId="14">
    <w:name w:val="Balloon Text"/>
    <w:basedOn w:val="1"/>
    <w:link w:val="33"/>
    <w:qFormat/>
    <w:uiPriority w:val="0"/>
    <w:rPr>
      <w:sz w:val="18"/>
      <w:szCs w:val="18"/>
    </w:rPr>
  </w:style>
  <w:style w:type="paragraph" w:styleId="15">
    <w:name w:val="footer"/>
    <w:basedOn w:val="1"/>
    <w:qFormat/>
    <w:uiPriority w:val="99"/>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Normal (Web)"/>
    <w:basedOn w:val="1"/>
    <w:qFormat/>
    <w:uiPriority w:val="99"/>
    <w:pPr>
      <w:widowControl/>
      <w:spacing w:before="100" w:beforeAutospacing="1" w:after="100" w:afterAutospacing="1"/>
      <w:jc w:val="left"/>
    </w:pPr>
    <w:rPr>
      <w:rFonts w:ascii="宋体" w:hAnsi="宋体"/>
      <w:kern w:val="0"/>
      <w:sz w:val="24"/>
    </w:rPr>
  </w:style>
  <w:style w:type="paragraph" w:styleId="18">
    <w:name w:val="Title"/>
    <w:basedOn w:val="1"/>
    <w:next w:val="1"/>
    <w:link w:val="31"/>
    <w:qFormat/>
    <w:uiPriority w:val="0"/>
    <w:pPr>
      <w:spacing w:line="380" w:lineRule="exact"/>
      <w:outlineLvl w:val="0"/>
    </w:pPr>
    <w:rPr>
      <w:rFonts w:ascii="Cambria" w:hAnsi="Cambria"/>
      <w:bCs/>
      <w:sz w:val="28"/>
      <w:szCs w:val="32"/>
    </w:rPr>
  </w:style>
  <w:style w:type="character" w:styleId="21">
    <w:name w:val="annotation reference"/>
    <w:basedOn w:val="20"/>
    <w:qFormat/>
    <w:uiPriority w:val="0"/>
    <w:rPr>
      <w:sz w:val="21"/>
      <w:szCs w:val="21"/>
    </w:rPr>
  </w:style>
  <w:style w:type="paragraph" w:customStyle="1" w:styleId="22">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3">
    <w:name w:val="List Paragraph"/>
    <w:basedOn w:val="1"/>
    <w:qFormat/>
    <w:uiPriority w:val="34"/>
    <w:pPr>
      <w:ind w:firstLine="420" w:firstLineChars="200"/>
    </w:pPr>
  </w:style>
  <w:style w:type="paragraph" w:customStyle="1" w:styleId="24">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5">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6">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7">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8">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9">
    <w:name w:val="NormalCharacter"/>
    <w:qFormat/>
    <w:uiPriority w:val="0"/>
  </w:style>
  <w:style w:type="character" w:customStyle="1" w:styleId="30">
    <w:name w:val="标题 2 Char"/>
    <w:basedOn w:val="20"/>
    <w:link w:val="4"/>
    <w:semiHidden/>
    <w:qFormat/>
    <w:uiPriority w:val="0"/>
    <w:rPr>
      <w:rFonts w:asciiTheme="majorHAnsi" w:hAnsiTheme="majorHAnsi" w:eastAsiaTheme="majorEastAsia" w:cstheme="majorBidi"/>
      <w:b/>
      <w:bCs/>
      <w:kern w:val="2"/>
      <w:sz w:val="32"/>
      <w:szCs w:val="32"/>
    </w:rPr>
  </w:style>
  <w:style w:type="character" w:customStyle="1" w:styleId="31">
    <w:name w:val="标题 Char"/>
    <w:basedOn w:val="20"/>
    <w:link w:val="18"/>
    <w:qFormat/>
    <w:uiPriority w:val="0"/>
    <w:rPr>
      <w:rFonts w:ascii="Cambria" w:hAnsi="Cambria" w:eastAsia="宋体" w:cs="Times New Roman"/>
      <w:bCs/>
      <w:kern w:val="2"/>
      <w:sz w:val="28"/>
      <w:szCs w:val="32"/>
    </w:rPr>
  </w:style>
  <w:style w:type="paragraph" w:customStyle="1" w:styleId="32">
    <w:name w:val="_Style 3"/>
    <w:qFormat/>
    <w:uiPriority w:val="1"/>
    <w:pPr>
      <w:widowControl w:val="0"/>
      <w:jc w:val="both"/>
    </w:pPr>
    <w:rPr>
      <w:rFonts w:ascii="Calibri" w:hAnsi="Calibri" w:eastAsia="宋体" w:cs="Times New Roman"/>
      <w:kern w:val="2"/>
      <w:sz w:val="21"/>
      <w:szCs w:val="22"/>
      <w:lang w:val="en-US" w:eastAsia="zh-CN" w:bidi="ar-SA"/>
    </w:rPr>
  </w:style>
  <w:style w:type="character" w:customStyle="1" w:styleId="33">
    <w:name w:val="批注框文本 Char"/>
    <w:basedOn w:val="20"/>
    <w:link w:val="14"/>
    <w:qFormat/>
    <w:uiPriority w:val="0"/>
    <w:rPr>
      <w:rFonts w:ascii="Times New Roman" w:hAnsi="Times New Roman" w:eastAsia="宋体" w:cs="Times New Roman"/>
      <w:kern w:val="2"/>
      <w:sz w:val="18"/>
      <w:szCs w:val="18"/>
    </w:rPr>
  </w:style>
  <w:style w:type="character" w:customStyle="1" w:styleId="34">
    <w:name w:val="标题 1 Char"/>
    <w:basedOn w:val="20"/>
    <w:link w:val="3"/>
    <w:qFormat/>
    <w:uiPriority w:val="0"/>
    <w:rPr>
      <w:rFonts w:ascii="Times New Roman" w:hAnsi="Times New Roman" w:eastAsia="宋体" w:cs="Times New Roman"/>
      <w:b/>
      <w:bCs/>
      <w:kern w:val="44"/>
      <w:sz w:val="44"/>
      <w:szCs w:val="44"/>
    </w:rPr>
  </w:style>
  <w:style w:type="character" w:styleId="35">
    <w:name w:val="Placeholder Text"/>
    <w:basedOn w:val="20"/>
    <w:unhideWhenUsed/>
    <w:qFormat/>
    <w:uiPriority w:val="99"/>
    <w:rPr>
      <w:color w:val="808080"/>
    </w:rPr>
  </w:style>
  <w:style w:type="character" w:customStyle="1" w:styleId="36">
    <w:name w:val="信息标题 Char"/>
    <w:basedOn w:val="20"/>
    <w:link w:val="2"/>
    <w:qFormat/>
    <w:uiPriority w:val="0"/>
    <w:rPr>
      <w:rFonts w:ascii="Arial" w:hAnsi="Arial" w:eastAsia="宋体" w:cs="Times New Roman"/>
      <w:kern w:val="2"/>
      <w:sz w:val="24"/>
      <w:szCs w:val="24"/>
    </w:rPr>
  </w:style>
  <w:style w:type="character" w:customStyle="1" w:styleId="37">
    <w:name w:val="正文首行缩进 2 Char"/>
    <w:basedOn w:val="20"/>
    <w:link w:val="10"/>
    <w:qFormat/>
    <w:uiPriority w:val="99"/>
    <w:rPr>
      <w:rFonts w:ascii="Arial" w:hAnsi="Arial" w:eastAsia="宋体" w:cs="Times New Roman"/>
      <w:kern w:val="2"/>
      <w:sz w:val="22"/>
      <w:szCs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C43077-1AB4-45CC-BE07-9D319D5BB39F}">
  <ds:schemaRefs/>
</ds:datastoreItem>
</file>

<file path=docProps/app.xml><?xml version="1.0" encoding="utf-8"?>
<Properties xmlns="http://schemas.openxmlformats.org/officeDocument/2006/extended-properties" xmlns:vt="http://schemas.openxmlformats.org/officeDocument/2006/docPropsVTypes">
  <Template>Normal.dotm</Template>
  <Company>衢州学院</Company>
  <Pages>48</Pages>
  <Words>23204</Words>
  <Characters>7392</Characters>
  <Lines>61</Lines>
  <Paragraphs>61</Paragraphs>
  <TotalTime>28</TotalTime>
  <ScaleCrop>false</ScaleCrop>
  <LinksUpToDate>false</LinksUpToDate>
  <CharactersWithSpaces>30535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2021-12-21T02:58:00Z</dcterms:created>
  <dc:creator>Administrator</dc:creator>
  <cp:lastModifiedBy>Administrator</cp:lastModifiedBy>
  <cp:lastPrinted>2023-04-28T03:18:00Z</cp:lastPrinted>
  <dcterms:modified xsi:type="dcterms:W3CDTF">2023-06-02T01:44:51Z</dcterms:modified>
  <cp:revision>784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F7589913DEFC43CD960634017248BC49</vt:lpwstr>
  </property>
</Properties>
</file>