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ascii="宋体" w:hAnsi="宋体" w:cs="宋体"/>
          <w:b/>
          <w:bCs/>
          <w:color w:val="000000"/>
          <w:kern w:val="0"/>
          <w:sz w:val="44"/>
          <w:szCs w:val="44"/>
        </w:rPr>
      </w:pPr>
      <w:r>
        <w:rPr>
          <w:rFonts w:hint="eastAsia" w:ascii="宋体" w:hAnsi="宋体" w:cs="宋体"/>
          <w:b/>
          <w:bCs/>
          <w:color w:val="000000"/>
          <w:kern w:val="0"/>
          <w:sz w:val="44"/>
          <w:szCs w:val="44"/>
        </w:rPr>
        <w:t>自动化专业工程教育专业认证咨询与调研项目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（电气与信息工程学院）</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2021年6月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 xml:space="preserve">第一章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 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第三章 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第四章 评审办法………………………………………17</w:t>
      </w:r>
    </w:p>
    <w:p>
      <w:pPr>
        <w:jc w:val="center"/>
        <w:rPr>
          <w:rFonts w:ascii="宋体" w:hAnsi="宋体"/>
          <w:bCs/>
          <w:color w:val="000000"/>
          <w:sz w:val="32"/>
        </w:rPr>
      </w:pPr>
      <w:r>
        <w:rPr>
          <w:rFonts w:hint="eastAsia" w:ascii="宋体" w:hAnsi="宋体"/>
          <w:bCs/>
          <w:color w:val="000000"/>
          <w:sz w:val="32"/>
        </w:rPr>
        <w:t xml:space="preserve"> </w:t>
      </w:r>
    </w:p>
    <w:p>
      <w:pPr>
        <w:ind w:firstLine="160" w:firstLineChars="50"/>
        <w:jc w:val="center"/>
        <w:rPr>
          <w:rFonts w:ascii="宋体" w:hAnsi="宋体"/>
          <w:bCs/>
          <w:color w:val="000000"/>
          <w:sz w:val="32"/>
        </w:rPr>
      </w:pPr>
      <w:r>
        <w:rPr>
          <w:rFonts w:hint="eastAsia" w:ascii="宋体" w:hAnsi="宋体"/>
          <w:bCs/>
          <w:color w:val="000000"/>
          <w:sz w:val="32"/>
        </w:rPr>
        <w:t xml:space="preserve"> 第五章 合同主要条款</w:t>
      </w:r>
      <w:r>
        <w:rPr>
          <w:rFonts w:hint="eastAsia" w:ascii="宋体" w:hAnsi="宋体"/>
          <w:color w:val="000000"/>
          <w:sz w:val="32"/>
        </w:rPr>
        <w:t>…………………………</w:t>
      </w:r>
      <w:r>
        <w:rPr>
          <w:rFonts w:hint="eastAsia" w:ascii="宋体" w:hAnsi="宋体"/>
          <w:bCs/>
          <w:color w:val="000000"/>
          <w:sz w:val="32"/>
        </w:rPr>
        <w:t>………20</w:t>
      </w:r>
    </w:p>
    <w:p>
      <w:pPr>
        <w:tabs>
          <w:tab w:val="left" w:pos="7200"/>
        </w:tabs>
        <w:jc w:val="center"/>
        <w:rPr>
          <w:rFonts w:ascii="宋体" w:hAnsi="宋体"/>
          <w:bCs/>
          <w:color w:val="000000"/>
          <w:sz w:val="32"/>
        </w:rPr>
      </w:pPr>
    </w:p>
    <w:p>
      <w:pPr>
        <w:ind w:firstLine="160" w:firstLineChars="50"/>
        <w:jc w:val="center"/>
        <w:rPr>
          <w:rFonts w:ascii="宋体" w:hAnsi="宋体"/>
          <w:color w:val="000000"/>
          <w:sz w:val="28"/>
        </w:rPr>
      </w:pPr>
      <w:r>
        <w:rPr>
          <w:rFonts w:hint="eastAsia" w:ascii="宋体" w:hAnsi="宋体"/>
          <w:bCs/>
          <w:color w:val="000000"/>
          <w:sz w:val="32"/>
        </w:rPr>
        <w:t xml:space="preserve"> 第六章 应提交的有关材料格式范例</w:t>
      </w:r>
      <w:r>
        <w:rPr>
          <w:rFonts w:hint="eastAsia" w:ascii="宋体" w:hAnsi="宋体"/>
          <w:color w:val="000000"/>
          <w:sz w:val="32"/>
        </w:rPr>
        <w:t>……………</w:t>
      </w:r>
      <w:r>
        <w:rPr>
          <w:rFonts w:hint="eastAsia" w:ascii="宋体" w:hAnsi="宋体"/>
          <w:bCs/>
          <w:color w:val="000000"/>
          <w:sz w:val="32"/>
        </w:rPr>
        <w:t>……22</w:t>
      </w:r>
    </w:p>
    <w:p>
      <w:pPr>
        <w:spacing w:line="360" w:lineRule="auto"/>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  竞争性磋商采购公告</w:t>
      </w:r>
    </w:p>
    <w:p>
      <w:pPr>
        <w:widowControl/>
        <w:shd w:val="clear" w:color="auto" w:fill="FFFFFF"/>
        <w:spacing w:line="360" w:lineRule="auto"/>
        <w:ind w:firstLine="480" w:firstLineChars="200"/>
        <w:jc w:val="left"/>
        <w:rPr>
          <w:rFonts w:ascii="宋体" w:hAnsi="宋体"/>
          <w:bCs/>
          <w:color w:val="000000"/>
          <w:sz w:val="24"/>
        </w:rPr>
      </w:pPr>
      <w:r>
        <w:rPr>
          <w:rFonts w:hint="eastAsia" w:ascii="宋体" w:hAnsi="宋体"/>
          <w:bCs/>
          <w:color w:val="000000"/>
          <w:sz w:val="24"/>
        </w:rPr>
        <w:t>根据教学工作实际需要，现就</w:t>
      </w:r>
      <w:r>
        <w:rPr>
          <w:rFonts w:hint="eastAsia" w:ascii="宋体" w:hAnsi="宋体"/>
          <w:b/>
          <w:bCs/>
          <w:color w:val="000000"/>
          <w:sz w:val="24"/>
        </w:rPr>
        <w:t>自动化专业工程教育专业认证咨询与调研</w:t>
      </w:r>
      <w:r>
        <w:rPr>
          <w:rFonts w:ascii="宋体" w:hAnsi="宋体"/>
          <w:b/>
          <w:bCs/>
          <w:color w:val="000000"/>
          <w:sz w:val="24"/>
        </w:rPr>
        <w:t>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360" w:lineRule="auto"/>
        <w:ind w:firstLine="482" w:firstLineChars="200"/>
        <w:jc w:val="left"/>
        <w:rPr>
          <w:rFonts w:ascii="宋体" w:hAnsi="宋体"/>
          <w:b/>
          <w:bCs/>
          <w:color w:val="000000"/>
          <w:sz w:val="24"/>
        </w:rPr>
      </w:pPr>
      <w:r>
        <w:rPr>
          <w:rFonts w:hint="eastAsia" w:ascii="宋体" w:hAnsi="宋体"/>
          <w:b/>
          <w:bCs/>
          <w:color w:val="000000"/>
          <w:sz w:val="24"/>
        </w:rPr>
        <w:t>一、项目名称：自动化专业工程教育专业认证咨询与调研项目</w:t>
      </w:r>
    </w:p>
    <w:p>
      <w:pPr>
        <w:widowControl/>
        <w:shd w:val="clear" w:color="auto" w:fill="FFFFFF"/>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二、项目编号：衢院招2021-33</w:t>
      </w:r>
    </w:p>
    <w:p>
      <w:pPr>
        <w:widowControl/>
        <w:shd w:val="clear" w:color="auto" w:fill="FFFFFF"/>
        <w:spacing w:line="360" w:lineRule="auto"/>
        <w:ind w:firstLine="482" w:firstLineChars="200"/>
        <w:jc w:val="left"/>
        <w:rPr>
          <w:rFonts w:ascii="宋体" w:hAnsi="宋体"/>
          <w:b/>
          <w:bCs/>
          <w:color w:val="000000"/>
          <w:sz w:val="24"/>
        </w:rPr>
      </w:pPr>
      <w:bookmarkStart w:id="1" w:name="_GoBack"/>
      <w:bookmarkEnd w:id="1"/>
      <w:r>
        <w:rPr>
          <w:rFonts w:hint="eastAsia" w:ascii="宋体" w:hAnsi="宋体"/>
          <w:b/>
          <w:bCs/>
          <w:color w:val="000000"/>
          <w:sz w:val="24"/>
        </w:rPr>
        <w:t>三、项目概况</w:t>
      </w:r>
      <w:r>
        <w:rPr>
          <w:rFonts w:ascii="宋体" w:hAnsi="宋体"/>
          <w:b/>
          <w:bCs/>
          <w:color w:val="000000"/>
          <w:sz w:val="24"/>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975"/>
        <w:gridCol w:w="840"/>
        <w:gridCol w:w="214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数量</w:t>
            </w:r>
          </w:p>
        </w:tc>
        <w:tc>
          <w:tcPr>
            <w:tcW w:w="840"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单位</w:t>
            </w:r>
          </w:p>
        </w:tc>
        <w:tc>
          <w:tcPr>
            <w:tcW w:w="2140"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预算金额（万元）</w:t>
            </w:r>
          </w:p>
        </w:tc>
        <w:tc>
          <w:tcPr>
            <w:tcW w:w="2545" w:type="dxa"/>
            <w:vAlign w:val="center"/>
          </w:tcPr>
          <w:p>
            <w:pPr>
              <w:widowControl/>
              <w:spacing w:line="360" w:lineRule="auto"/>
              <w:ind w:left="60" w:right="60"/>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60"/>
              <w:jc w:val="center"/>
              <w:rPr>
                <w:rFonts w:ascii="宋体" w:hAnsi="宋体"/>
                <w:bCs/>
                <w:sz w:val="24"/>
              </w:rPr>
            </w:pPr>
            <w:r>
              <w:rPr>
                <w:rFonts w:hint="eastAsia" w:ascii="宋体" w:hAnsi="宋体"/>
                <w:bCs/>
                <w:sz w:val="24"/>
              </w:rPr>
              <w:t>自动化专业工程教育专业认证咨询与调研</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kern w:val="0"/>
                <w:sz w:val="24"/>
              </w:rPr>
            </w:pPr>
            <w:r>
              <w:rPr>
                <w:rFonts w:hint="eastAsia" w:ascii="宋体" w:hAnsi="宋体"/>
                <w:kern w:val="0"/>
                <w:sz w:val="24"/>
              </w:rPr>
              <w:t>1</w:t>
            </w:r>
          </w:p>
        </w:tc>
        <w:tc>
          <w:tcPr>
            <w:tcW w:w="840" w:type="dxa"/>
            <w:vAlign w:val="center"/>
          </w:tcPr>
          <w:p>
            <w:pPr>
              <w:widowControl/>
              <w:spacing w:line="360" w:lineRule="auto"/>
              <w:jc w:val="center"/>
              <w:rPr>
                <w:rFonts w:ascii="宋体" w:hAnsi="宋体"/>
                <w:kern w:val="0"/>
                <w:sz w:val="24"/>
              </w:rPr>
            </w:pPr>
            <w:r>
              <w:rPr>
                <w:rFonts w:ascii="宋体" w:hAnsi="宋体"/>
                <w:kern w:val="0"/>
                <w:sz w:val="24"/>
              </w:rPr>
              <w:t>项</w:t>
            </w:r>
          </w:p>
        </w:tc>
        <w:tc>
          <w:tcPr>
            <w:tcW w:w="2140" w:type="dxa"/>
            <w:vAlign w:val="center"/>
          </w:tcPr>
          <w:p>
            <w:pPr>
              <w:widowControl/>
              <w:spacing w:line="360" w:lineRule="auto"/>
              <w:jc w:val="center"/>
              <w:rPr>
                <w:rFonts w:ascii="宋体" w:hAnsi="宋体"/>
                <w:kern w:val="0"/>
                <w:sz w:val="24"/>
              </w:rPr>
            </w:pPr>
            <w:bookmarkStart w:id="0" w:name="B12_简要技术要求、用途"/>
            <w:bookmarkEnd w:id="0"/>
            <w:r>
              <w:rPr>
                <w:rFonts w:hint="eastAsia" w:ascii="宋体" w:hAnsi="宋体"/>
                <w:kern w:val="0"/>
                <w:sz w:val="24"/>
              </w:rPr>
              <w:t>10</w:t>
            </w:r>
          </w:p>
        </w:tc>
        <w:tc>
          <w:tcPr>
            <w:tcW w:w="2545" w:type="dxa"/>
            <w:vAlign w:val="center"/>
          </w:tcPr>
          <w:p>
            <w:pPr>
              <w:widowControl/>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详见磋商文件第三章</w:t>
            </w:r>
          </w:p>
        </w:tc>
      </w:tr>
    </w:tbl>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spacing w:line="360" w:lineRule="auto"/>
        <w:ind w:firstLine="480" w:firstLineChars="200"/>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www.ccgp.gov.cn)渠道信用记录失信被执行人、重大税收违法案件当事人名单、政府采购严重违法失信行为记录名单的响应人。</w:t>
      </w:r>
      <w:r>
        <w:rPr>
          <w:rFonts w:hint="eastAsia" w:ascii="宋体" w:hAnsi="宋体"/>
          <w:color w:val="000000"/>
          <w:sz w:val="24"/>
        </w:rPr>
        <w:fldChar w:fldCharType="end"/>
      </w:r>
    </w:p>
    <w:p>
      <w:pPr>
        <w:tabs>
          <w:tab w:val="left" w:pos="2366"/>
        </w:tabs>
        <w:snapToGrid w:val="0"/>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2.在中华人民共和国境内依法注册的，能承担本项目的响应人。</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3.单位负责人为同一人或者存在直接控股、管理关系的不同响应人，不得参加同一合同项下的政府采购活动。</w:t>
      </w:r>
    </w:p>
    <w:p>
      <w:pPr>
        <w:tabs>
          <w:tab w:val="left" w:pos="2366"/>
        </w:tabs>
        <w:snapToGrid w:val="0"/>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360" w:lineRule="auto"/>
        <w:ind w:firstLine="480" w:firstLineChars="200"/>
        <w:jc w:val="left"/>
        <w:rPr>
          <w:rFonts w:ascii="宋体" w:hAnsi="宋体"/>
          <w:bCs/>
          <w:color w:val="FF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hint="eastAsia" w:ascii="宋体" w:hAnsi="宋体"/>
          <w:bCs/>
          <w:color w:val="000000"/>
          <w:sz w:val="24"/>
        </w:rPr>
        <w:t>或衢州市财政局网（</w:t>
      </w:r>
      <w:r>
        <w:rPr>
          <w:rFonts w:ascii="宋体" w:hAnsi="宋体"/>
          <w:bCs/>
          <w:color w:val="000000"/>
          <w:sz w:val="24"/>
        </w:rPr>
        <w:t>http://czj.qz.gov.cn</w:t>
      </w:r>
      <w:r>
        <w:rPr>
          <w:rFonts w:hint="eastAsia" w:ascii="宋体" w:hAnsi="宋体"/>
          <w:bCs/>
          <w:color w:val="000000"/>
          <w:sz w:val="24"/>
        </w:rPr>
        <w:t>），</w:t>
      </w:r>
      <w:r>
        <w:rPr>
          <w:rFonts w:ascii="宋体" w:hAnsi="宋体"/>
          <w:bCs/>
          <w:color w:val="000000"/>
          <w:sz w:val="24"/>
        </w:rPr>
        <w:t>衢州学院信息公开网（http://xxgk.qzc.edu.cn）</w:t>
      </w:r>
      <w:r>
        <w:rPr>
          <w:rFonts w:hint="eastAsia" w:ascii="宋体" w:hAnsi="宋体"/>
          <w:bCs/>
          <w:color w:val="000000"/>
          <w:sz w:val="24"/>
        </w:rPr>
        <w:t>衢州学院招标采购网（</w:t>
      </w:r>
      <w:r>
        <w:rPr>
          <w:rFonts w:ascii="宋体" w:hAnsi="宋体"/>
          <w:bCs/>
          <w:color w:val="000000"/>
          <w:sz w:val="24"/>
        </w:rPr>
        <w:t>http://zbcg.qzc.edu.cn</w:t>
      </w:r>
      <w:r>
        <w:rPr>
          <w:rFonts w:hint="eastAsia" w:ascii="宋体" w:hAnsi="宋体"/>
          <w:bCs/>
          <w:color w:val="000000"/>
          <w:sz w:val="24"/>
        </w:rPr>
        <w:t>）免费下载。</w:t>
      </w:r>
    </w:p>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递交响应文件截止及磋商时间：</w:t>
      </w:r>
      <w:r>
        <w:rPr>
          <w:rFonts w:ascii="宋体" w:hAnsi="宋体"/>
          <w:b/>
          <w:color w:val="000000" w:themeColor="text1"/>
          <w:sz w:val="24"/>
          <w14:textFill>
            <w14:solidFill>
              <w14:schemeClr w14:val="tx1"/>
            </w14:solidFill>
          </w14:textFill>
        </w:rPr>
        <w:t>2021年</w:t>
      </w:r>
      <w:r>
        <w:rPr>
          <w:rFonts w:hint="eastAsia" w:ascii="宋体" w:hAnsi="宋体"/>
          <w:b/>
          <w:color w:val="000000" w:themeColor="text1"/>
          <w:sz w:val="24"/>
          <w:lang w:val="en-US" w:eastAsia="zh-CN"/>
          <w14:textFill>
            <w14:solidFill>
              <w14:schemeClr w14:val="tx1"/>
            </w14:solidFill>
          </w14:textFill>
        </w:rPr>
        <w:t>7</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日14</w:t>
      </w:r>
      <w:r>
        <w:rPr>
          <w:rFonts w:ascii="宋体" w:hAnsi="宋体"/>
          <w:b/>
          <w:color w:val="000000" w:themeColor="text1"/>
          <w:sz w:val="24"/>
          <w14:textFill>
            <w14:solidFill>
              <w14:schemeClr w14:val="tx1"/>
            </w14:solidFill>
          </w14:textFill>
        </w:rPr>
        <w:t>:30</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00时</w:t>
      </w:r>
      <w:r>
        <w:rPr>
          <w:rFonts w:hint="eastAsia" w:ascii="宋体" w:hAnsi="宋体"/>
          <w:b/>
          <w:color w:val="000000" w:themeColor="text1"/>
          <w:sz w:val="24"/>
          <w14:textFill>
            <w14:solidFill>
              <w14:schemeClr w14:val="tx1"/>
            </w14:solidFill>
          </w14:textFill>
        </w:rPr>
        <w:t>（北京时间）。</w:t>
      </w:r>
    </w:p>
    <w:p>
      <w:pPr>
        <w:widowControl/>
        <w:shd w:val="clear" w:color="auto" w:fill="FFFFFF"/>
        <w:spacing w:line="360" w:lineRule="auto"/>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360" w:lineRule="auto"/>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360" w:lineRule="auto"/>
        <w:ind w:firstLine="482" w:firstLineChars="200"/>
        <w:jc w:val="left"/>
        <w:rPr>
          <w:rFonts w:ascii="宋体" w:hAnsi="宋体"/>
          <w:b/>
          <w:bCs/>
          <w:color w:val="000000"/>
          <w:sz w:val="24"/>
        </w:rPr>
      </w:pPr>
      <w:r>
        <w:rPr>
          <w:rFonts w:hint="eastAsia" w:ascii="宋体" w:hAnsi="宋体"/>
          <w:b/>
          <w:bCs/>
          <w:color w:val="000000"/>
          <w:sz w:val="24"/>
        </w:rPr>
        <w:t>八、磋商保证金</w:t>
      </w:r>
    </w:p>
    <w:p>
      <w:pPr>
        <w:widowControl/>
        <w:spacing w:line="360" w:lineRule="auto"/>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磋商保证金（人民币）：0元。</w:t>
      </w:r>
    </w:p>
    <w:p>
      <w:pPr>
        <w:widowControl/>
        <w:spacing w:line="360" w:lineRule="auto"/>
        <w:ind w:firstLine="482"/>
        <w:rPr>
          <w:rFonts w:ascii="宋体" w:hAnsi="宋体"/>
          <w:b/>
          <w:bCs/>
          <w:color w:val="000000"/>
          <w:sz w:val="24"/>
        </w:rPr>
      </w:pPr>
      <w:r>
        <w:rPr>
          <w:rFonts w:hint="eastAsia" w:ascii="宋体" w:hAnsi="宋体"/>
          <w:b/>
          <w:bCs/>
          <w:color w:val="000000"/>
          <w:sz w:val="24"/>
        </w:rPr>
        <w:t>九、其他事项</w:t>
      </w:r>
    </w:p>
    <w:p>
      <w:pPr>
        <w:widowControl/>
        <w:spacing w:line="360" w:lineRule="auto"/>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360" w:lineRule="auto"/>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360" w:lineRule="auto"/>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360" w:lineRule="auto"/>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tabs>
          <w:tab w:val="left" w:pos="2366"/>
        </w:tabs>
        <w:spacing w:line="360" w:lineRule="auto"/>
        <w:ind w:firstLine="495"/>
        <w:rPr>
          <w:rFonts w:ascii="宋体" w:hAnsi="宋体"/>
          <w:b/>
          <w:bCs/>
          <w:color w:val="000000"/>
          <w:sz w:val="24"/>
        </w:rPr>
      </w:pPr>
      <w:r>
        <w:rPr>
          <w:rFonts w:ascii="宋体" w:hAnsi="宋体"/>
          <w:b/>
          <w:bCs/>
          <w:color w:val="000000"/>
          <w:sz w:val="24"/>
        </w:rPr>
        <w:t>衢州市财政</w:t>
      </w:r>
      <w:r>
        <w:rPr>
          <w:rFonts w:hint="eastAsia" w:ascii="宋体" w:hAnsi="宋体"/>
          <w:b/>
          <w:bCs/>
          <w:color w:val="000000"/>
          <w:sz w:val="24"/>
        </w:rPr>
        <w:t>局</w:t>
      </w:r>
      <w:r>
        <w:rPr>
          <w:rFonts w:ascii="宋体" w:hAnsi="宋体"/>
          <w:b/>
          <w:bCs/>
          <w:color w:val="000000"/>
          <w:sz w:val="24"/>
        </w:rPr>
        <w:t>网（http://czj.qz.gov.cn）</w:t>
      </w:r>
      <w:r>
        <w:rPr>
          <w:rFonts w:hint="eastAsia" w:ascii="宋体" w:hAnsi="宋体"/>
          <w:b/>
          <w:bCs/>
          <w:color w:val="000000"/>
          <w:sz w:val="24"/>
        </w:rPr>
        <w:t>；</w:t>
      </w:r>
    </w:p>
    <w:p>
      <w:pPr>
        <w:tabs>
          <w:tab w:val="left" w:pos="2366"/>
        </w:tabs>
        <w:spacing w:line="360" w:lineRule="auto"/>
        <w:ind w:firstLine="495"/>
        <w:rPr>
          <w:rFonts w:ascii="宋体" w:hAnsi="宋体"/>
          <w:b/>
          <w:bCs/>
          <w:color w:val="000000"/>
          <w:kern w:val="0"/>
          <w:sz w:val="24"/>
        </w:rPr>
      </w:pPr>
      <w:r>
        <w:rPr>
          <w:rFonts w:ascii="宋体" w:hAnsi="宋体"/>
          <w:b/>
          <w:bCs/>
          <w:color w:val="000000"/>
          <w:kern w:val="0"/>
          <w:sz w:val="24"/>
        </w:rPr>
        <w:t>衢州学院信息公开网（http://xxgk.qzc.edu.cn）；</w:t>
      </w:r>
    </w:p>
    <w:p>
      <w:pPr>
        <w:tabs>
          <w:tab w:val="left" w:pos="2366"/>
        </w:tabs>
        <w:spacing w:line="360" w:lineRule="auto"/>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tabs>
          <w:tab w:val="left" w:pos="2366"/>
        </w:tabs>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文件由衢州学院采购</w:t>
      </w:r>
      <w:r>
        <w:rPr>
          <w:rFonts w:hint="eastAsia" w:ascii="宋体" w:hAnsi="宋体"/>
          <w:b/>
          <w:bCs/>
          <w:color w:val="000000"/>
          <w:sz w:val="24"/>
        </w:rPr>
        <w:t>中心</w:t>
      </w:r>
      <w:r>
        <w:rPr>
          <w:rFonts w:ascii="宋体" w:hAnsi="宋体"/>
          <w:b/>
          <w:bCs/>
          <w:color w:val="000000"/>
          <w:sz w:val="24"/>
        </w:rPr>
        <w:t>、电气与信息工程学院负责解释。</w:t>
      </w:r>
    </w:p>
    <w:p>
      <w:pPr>
        <w:tabs>
          <w:tab w:val="left" w:pos="2366"/>
        </w:tabs>
        <w:spacing w:line="360" w:lineRule="auto"/>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采购中心联系人：周老师；电话：0570-8015042，18957039862。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质疑答复联系人：郑老师；电话：0570-8015028，13567021518。 </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项目技术答疑联系人：姜春娣，电话：18606818998。</w:t>
      </w:r>
    </w:p>
    <w:p>
      <w:pPr>
        <w:spacing w:line="360" w:lineRule="auto"/>
        <w:ind w:firstLine="5400" w:firstLineChars="2250"/>
        <w:jc w:val="center"/>
        <w:rPr>
          <w:rFonts w:hint="eastAsia" w:ascii="宋体" w:hAnsi="宋体"/>
          <w:bCs/>
          <w:color w:val="000000"/>
          <w:sz w:val="24"/>
          <w:lang w:val="en-US" w:eastAsia="zh-CN"/>
        </w:rPr>
      </w:pPr>
      <w:r>
        <w:rPr>
          <w:rFonts w:hint="eastAsia" w:ascii="宋体" w:hAnsi="宋体"/>
          <w:bCs/>
          <w:color w:val="000000"/>
          <w:sz w:val="24"/>
          <w:lang w:val="en-US" w:eastAsia="zh-CN"/>
        </w:rPr>
        <w:t xml:space="preserve">            </w:t>
      </w:r>
    </w:p>
    <w:p>
      <w:pPr>
        <w:spacing w:line="360" w:lineRule="auto"/>
        <w:ind w:firstLine="5400" w:firstLineChars="2250"/>
        <w:jc w:val="center"/>
        <w:rPr>
          <w:rFonts w:ascii="宋体" w:hAnsi="宋体"/>
          <w:bCs/>
          <w:color w:val="000000"/>
          <w:sz w:val="24"/>
        </w:rPr>
      </w:pPr>
      <w:r>
        <w:rPr>
          <w:rFonts w:hint="eastAsia" w:ascii="宋体" w:hAnsi="宋体"/>
          <w:bCs/>
          <w:color w:val="000000"/>
          <w:sz w:val="24"/>
          <w:lang w:val="en-US" w:eastAsia="zh-CN"/>
        </w:rPr>
        <w:t xml:space="preserve">            </w:t>
      </w:r>
      <w:r>
        <w:rPr>
          <w:rFonts w:ascii="宋体" w:hAnsi="宋体"/>
          <w:bCs/>
          <w:color w:val="000000"/>
          <w:sz w:val="24"/>
        </w:rPr>
        <w:t>衢州学院采购</w:t>
      </w:r>
      <w:r>
        <w:rPr>
          <w:rFonts w:hint="eastAsia" w:ascii="宋体" w:hAnsi="宋体"/>
          <w:bCs/>
          <w:color w:val="000000"/>
          <w:sz w:val="24"/>
        </w:rPr>
        <w:t>中心</w:t>
      </w:r>
    </w:p>
    <w:p>
      <w:pPr>
        <w:spacing w:line="360" w:lineRule="auto"/>
        <w:ind w:right="120" w:firstLine="5400" w:firstLineChars="2250"/>
        <w:jc w:val="right"/>
        <w:rPr>
          <w:rFonts w:ascii="宋体" w:hAnsi="宋体"/>
          <w:bCs/>
          <w:color w:val="000000"/>
          <w:sz w:val="24"/>
        </w:rPr>
      </w:pPr>
      <w:r>
        <w:rPr>
          <w:rFonts w:hint="eastAsia" w:ascii="宋体" w:hAnsi="宋体"/>
          <w:bCs/>
          <w:color w:val="000000"/>
          <w:sz w:val="24"/>
          <w:lang w:val="en-US" w:eastAsia="zh-CN"/>
        </w:rPr>
        <w:t xml:space="preserve">  </w:t>
      </w:r>
      <w:r>
        <w:rPr>
          <w:rFonts w:hint="eastAsia" w:ascii="宋体" w:hAnsi="宋体"/>
          <w:bCs/>
          <w:color w:val="000000"/>
          <w:sz w:val="24"/>
        </w:rPr>
        <w:t>2021</w:t>
      </w:r>
      <w:r>
        <w:rPr>
          <w:rFonts w:ascii="宋体" w:hAnsi="宋体"/>
          <w:bCs/>
          <w:color w:val="000000"/>
          <w:sz w:val="24"/>
        </w:rPr>
        <w:t>年</w:t>
      </w:r>
      <w:r>
        <w:rPr>
          <w:rFonts w:hint="eastAsia" w:ascii="宋体" w:hAnsi="宋体"/>
          <w:bCs/>
          <w:color w:val="000000"/>
          <w:sz w:val="24"/>
        </w:rPr>
        <w:t>6</w:t>
      </w:r>
      <w:r>
        <w:rPr>
          <w:rFonts w:ascii="宋体" w:hAnsi="宋体"/>
          <w:bCs/>
          <w:color w:val="000000"/>
          <w:sz w:val="24"/>
        </w:rPr>
        <w:t>月</w:t>
      </w:r>
      <w:r>
        <w:rPr>
          <w:rFonts w:hint="eastAsia" w:ascii="宋体" w:hAnsi="宋体"/>
          <w:bCs/>
          <w:color w:val="000000"/>
          <w:sz w:val="24"/>
          <w:lang w:val="en-US" w:eastAsia="zh-CN"/>
        </w:rPr>
        <w:t>25</w:t>
      </w:r>
      <w:r>
        <w:rPr>
          <w:rFonts w:ascii="宋体" w:hAnsi="宋体"/>
          <w:bCs/>
          <w:color w:val="000000"/>
          <w:sz w:val="24"/>
        </w:rPr>
        <w:t>日</w:t>
      </w:r>
    </w:p>
    <w:p>
      <w:pPr>
        <w:spacing w:line="360" w:lineRule="auto"/>
        <w:jc w:val="center"/>
        <w:rPr>
          <w:rFonts w:ascii="宋体" w:hAnsi="宋体"/>
          <w:b/>
          <w:bCs/>
          <w:color w:val="000000"/>
          <w:sz w:val="32"/>
          <w:szCs w:val="32"/>
        </w:rPr>
      </w:pPr>
      <w:r>
        <w:rPr>
          <w:rFonts w:hint="eastAsia" w:ascii="宋体" w:hAnsi="宋体"/>
          <w:b/>
          <w:bCs/>
          <w:color w:val="000000"/>
          <w:sz w:val="32"/>
          <w:szCs w:val="32"/>
        </w:rPr>
        <w:t>第二章  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tabs>
          <w:tab w:val="left" w:pos="2366"/>
        </w:tabs>
        <w:spacing w:line="360" w:lineRule="auto"/>
        <w:ind w:firstLine="495"/>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响应人如认为采购过程和中标结果使自身的合法权益受到损害的，可以在知道或者应知其权益受到损害之日起七个工作日内，</w:t>
      </w:r>
      <w:r>
        <w:rPr>
          <w:rFonts w:hint="eastAsia" w:ascii="宋体" w:hAnsi="宋体"/>
          <w:color w:val="000000" w:themeColor="text1"/>
          <w:sz w:val="24"/>
          <w14:textFill>
            <w14:solidFill>
              <w14:schemeClr w14:val="tx1"/>
            </w14:solidFill>
          </w14:textFill>
        </w:rPr>
        <w:t>以书面形式</w:t>
      </w:r>
      <w:r>
        <w:rPr>
          <w:rFonts w:ascii="宋体" w:hAnsi="宋体"/>
          <w:color w:val="000000" w:themeColor="text1"/>
          <w:sz w:val="24"/>
          <w14:textFill>
            <w14:solidFill>
              <w14:schemeClr w14:val="tx1"/>
            </w14:solidFill>
          </w14:textFill>
        </w:rPr>
        <w:t>向衢州学院</w:t>
      </w:r>
      <w:r>
        <w:rPr>
          <w:rFonts w:hint="eastAsia" w:ascii="宋体" w:hAnsi="宋体"/>
          <w:color w:val="000000" w:themeColor="text1"/>
          <w:sz w:val="24"/>
          <w14:textFill>
            <w14:solidFill>
              <w14:schemeClr w14:val="tx1"/>
            </w14:solidFill>
          </w14:textFill>
        </w:rPr>
        <w:t>采购管理办公室</w:t>
      </w:r>
      <w:r>
        <w:rPr>
          <w:rFonts w:ascii="宋体" w:hAnsi="宋体"/>
          <w:color w:val="000000" w:themeColor="text1"/>
          <w:sz w:val="24"/>
          <w14:textFill>
            <w14:solidFill>
              <w14:schemeClr w14:val="tx1"/>
            </w14:solidFill>
          </w14:textFill>
        </w:rPr>
        <w:t>提出质疑（</w:t>
      </w:r>
      <w:r>
        <w:rPr>
          <w:rFonts w:hint="eastAsia" w:ascii="宋体" w:hAnsi="宋体"/>
          <w:color w:val="000000" w:themeColor="text1"/>
          <w:sz w:val="24"/>
          <w14:textFill>
            <w14:solidFill>
              <w14:schemeClr w14:val="tx1"/>
            </w14:solidFill>
          </w14:textFill>
        </w:rPr>
        <w:t>联系人：郑老师，联系电话：</w:t>
      </w:r>
      <w:r>
        <w:rPr>
          <w:rFonts w:ascii="宋体" w:hAnsi="宋体"/>
          <w:color w:val="000000" w:themeColor="text1"/>
          <w:sz w:val="24"/>
          <w14:textFill>
            <w14:solidFill>
              <w14:schemeClr w14:val="tx1"/>
            </w14:solidFill>
          </w14:textFill>
        </w:rPr>
        <w:t>0570-</w:t>
      </w:r>
      <w:r>
        <w:rPr>
          <w:rFonts w:hint="eastAsia" w:ascii="宋体" w:hAnsi="宋体"/>
          <w:color w:val="000000" w:themeColor="text1"/>
          <w:sz w:val="24"/>
          <w14:textFill>
            <w14:solidFill>
              <w14:schemeClr w14:val="tx1"/>
            </w14:solidFill>
          </w14:textFill>
        </w:rPr>
        <w:t>8015028，</w:t>
      </w:r>
      <w:r>
        <w:rPr>
          <w:rFonts w:ascii="宋体" w:hAnsi="宋体"/>
          <w:color w:val="000000" w:themeColor="text1"/>
          <w:sz w:val="24"/>
          <w14:textFill>
            <w14:solidFill>
              <w14:schemeClr w14:val="tx1"/>
            </w14:solidFill>
          </w14:textFill>
        </w:rPr>
        <w:t>13567021518）</w:t>
      </w:r>
      <w:r>
        <w:rPr>
          <w:rFonts w:hint="eastAsia" w:ascii="宋体" w:hAnsi="宋体"/>
          <w:bCs/>
          <w:color w:val="000000" w:themeColor="text1"/>
          <w:sz w:val="24"/>
          <w14:textFill>
            <w14:solidFill>
              <w14:schemeClr w14:val="tx1"/>
            </w14:solidFill>
          </w14:textFill>
        </w:rPr>
        <w:t>；响应人对采购办的质疑答复不满意或其未在规定时间内作出答复的，可以在答复期满后十五个工作日内向</w:t>
      </w:r>
      <w:r>
        <w:rPr>
          <w:rFonts w:ascii="宋体" w:hAnsi="宋体"/>
          <w:color w:val="000000" w:themeColor="text1"/>
          <w:sz w:val="24"/>
          <w14:textFill>
            <w14:solidFill>
              <w14:schemeClr w14:val="tx1"/>
            </w14:solidFill>
          </w14:textFill>
        </w:rPr>
        <w:t>纪检监察室</w:t>
      </w:r>
      <w:r>
        <w:rPr>
          <w:rFonts w:hint="eastAsia" w:ascii="宋体" w:hAnsi="宋体"/>
          <w:bCs/>
          <w:color w:val="000000" w:themeColor="text1"/>
          <w:sz w:val="24"/>
          <w14:textFill>
            <w14:solidFill>
              <w14:schemeClr w14:val="tx1"/>
            </w14:solidFill>
          </w14:textFill>
        </w:rPr>
        <w:t>投诉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联系人：吴老师，联系电话：</w:t>
      </w:r>
      <w:r>
        <w:rPr>
          <w:rFonts w:ascii="宋体" w:hAnsi="宋体"/>
          <w:color w:val="000000" w:themeColor="text1"/>
          <w:sz w:val="24"/>
          <w14:textFill>
            <w14:solidFill>
              <w14:schemeClr w14:val="tx1"/>
            </w14:solidFill>
          </w14:textFill>
        </w:rPr>
        <w:t>0570-80</w:t>
      </w:r>
      <w:r>
        <w:rPr>
          <w:rFonts w:hint="eastAsia" w:ascii="宋体" w:hAnsi="宋体"/>
          <w:color w:val="000000" w:themeColor="text1"/>
          <w:sz w:val="24"/>
          <w14:textFill>
            <w14:solidFill>
              <w14:schemeClr w14:val="tx1"/>
            </w14:solidFill>
          </w14:textFill>
        </w:rPr>
        <w:t>28690，18757008752</w:t>
      </w:r>
      <w:r>
        <w:rPr>
          <w:rFonts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5"/>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w:t>
            </w:r>
            <w:r>
              <w:rPr>
                <w:rFonts w:hint="eastAsia" w:ascii="宋体" w:hAnsi="宋体"/>
                <w:sz w:val="24"/>
              </w:rPr>
              <w:t>报价以人民币为结算币种，包括</w:t>
            </w:r>
            <w:r>
              <w:rPr>
                <w:rFonts w:hint="eastAsia" w:ascii="宋体" w:hAnsi="宋体"/>
                <w:b/>
                <w:bCs/>
                <w:sz w:val="24"/>
              </w:rPr>
              <w:t>咨询、论证、售后服务、税费等一切费用</w:t>
            </w:r>
            <w:r>
              <w:rPr>
                <w:rFonts w:hint="eastAsia" w:ascii="宋体" w:hAnsi="宋体"/>
                <w:sz w:val="24"/>
              </w:rPr>
              <w:t>。</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宋体"/>
                <w:color w:val="000000"/>
                <w:sz w:val="24"/>
              </w:rPr>
            </w:pPr>
            <w:r>
              <w:rPr>
                <w:rFonts w:hint="eastAsia" w:ascii="宋体" w:hAnsi="宋体" w:cs="宋体"/>
                <w:color w:val="000000"/>
                <w:sz w:val="24"/>
              </w:rPr>
              <w:t>7.</w:t>
            </w:r>
            <w:r>
              <w:rPr>
                <w:rFonts w:hint="eastAsia" w:asciiTheme="minorEastAsia" w:hAnsiTheme="minorEastAsia" w:eastAsiaTheme="minorEastAsia"/>
                <w:b/>
                <w:bCs/>
                <w:sz w:val="24"/>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rPr>
              <w:t>响应</w:t>
            </w:r>
            <w:r>
              <w:rPr>
                <w:rFonts w:hint="eastAsia" w:ascii="宋体" w:hAnsi="宋体" w:cs="宋体"/>
                <w:color w:val="000000"/>
                <w:sz w:val="24"/>
              </w:rPr>
              <w:t>人同类项目实施情况一览表，须提供2018年1月1日以来（以合同签订时间为准）至今实施的同类项目有效合同原件的复印件，有效合同原件带至现场备查。</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2" w:firstLineChars="200"/>
        <w:rPr>
          <w:rFonts w:ascii="宋体" w:hAnsi="宋体"/>
          <w:b/>
          <w:bCs/>
          <w:color w:val="000000"/>
          <w:sz w:val="24"/>
        </w:rPr>
      </w:pPr>
      <w:r>
        <w:rPr>
          <w:rFonts w:hint="eastAsia" w:ascii="宋体" w:hAnsi="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w:t>
      </w:r>
      <w:r>
        <w:rPr>
          <w:rFonts w:hint="eastAsia" w:ascii="宋体" w:hAnsi="宋体"/>
          <w:b/>
          <w:color w:val="000000" w:themeColor="text1"/>
          <w:sz w:val="24"/>
          <w:highlight w:val="none"/>
          <w14:textFill>
            <w14:solidFill>
              <w14:schemeClr w14:val="tx1"/>
            </w14:solidFill>
          </w14:textFill>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olor w:val="000000"/>
          <w:sz w:val="24"/>
          <w:lang w:val="en-US" w:eastAsia="zh-CN"/>
        </w:rPr>
        <w:t xml:space="preserve"> </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napToGrid w:val="0"/>
        <w:spacing w:line="360" w:lineRule="auto"/>
        <w:ind w:firstLine="480" w:firstLineChars="200"/>
        <w:rPr>
          <w:rFonts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kern w:val="0"/>
          <w:sz w:val="24"/>
        </w:rPr>
        <w:t>13567021518</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采购中心联系人：周老师，电话：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项目技术答疑联系人：姜春娣</w:t>
      </w:r>
      <w:r>
        <w:rPr>
          <w:rFonts w:hint="eastAsia" w:ascii="宋体" w:hAnsi="宋体"/>
          <w:kern w:val="0"/>
          <w:sz w:val="24"/>
        </w:rPr>
        <w:t>；</w:t>
      </w:r>
      <w:r>
        <w:rPr>
          <w:rFonts w:ascii="宋体" w:hAnsi="宋体"/>
          <w:kern w:val="0"/>
          <w:sz w:val="24"/>
        </w:rPr>
        <w:t>电话：</w:t>
      </w:r>
      <w:r>
        <w:rPr>
          <w:rFonts w:hint="eastAsia" w:ascii="宋体" w:hAnsi="宋体"/>
          <w:kern w:val="0"/>
          <w:sz w:val="24"/>
        </w:rPr>
        <w:t>18606818998</w:t>
      </w:r>
      <w:r>
        <w:rPr>
          <w:rFonts w:ascii="宋体" w:hAnsi="宋体"/>
          <w:kern w:val="0"/>
          <w:sz w:val="24"/>
        </w:rPr>
        <w:t xml:space="preserve">。     </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r>
        <w:rPr>
          <w:rFonts w:hint="eastAsia" w:ascii="宋体" w:hAnsi="宋体"/>
          <w:b/>
          <w:color w:val="000000"/>
          <w:sz w:val="32"/>
          <w:szCs w:val="32"/>
        </w:rPr>
        <w:t>第三章  采购需求</w:t>
      </w:r>
    </w:p>
    <w:p>
      <w:pPr>
        <w:widowControl/>
        <w:shd w:val="clear" w:color="000000" w:fill="FFFFFF"/>
        <w:spacing w:line="360" w:lineRule="auto"/>
        <w:ind w:firstLine="482" w:firstLineChars="200"/>
        <w:jc w:val="left"/>
        <w:outlineLvl w:val="2"/>
        <w:rPr>
          <w:rFonts w:ascii="宋体" w:hAnsi="宋体" w:cs="仿宋_GB2312"/>
          <w:b/>
          <w:sz w:val="24"/>
        </w:rPr>
      </w:pPr>
      <w:r>
        <w:rPr>
          <w:rFonts w:ascii="宋体" w:hAnsi="宋体" w:cs="仿宋_GB2312"/>
          <w:b/>
          <w:sz w:val="24"/>
        </w:rPr>
        <w:t>一、采购内容及技术要求</w:t>
      </w:r>
    </w:p>
    <w:p>
      <w:pPr>
        <w:widowControl/>
        <w:shd w:val="clear" w:color="000000" w:fill="FFFFFF"/>
        <w:spacing w:line="360" w:lineRule="auto"/>
        <w:ind w:firstLine="482" w:firstLineChars="200"/>
        <w:outlineLvl w:val="2"/>
        <w:rPr>
          <w:rFonts w:ascii="宋体" w:hAnsi="宋体" w:cs="仿宋_GB2312"/>
          <w:sz w:val="24"/>
        </w:rPr>
      </w:pPr>
      <w:r>
        <w:rPr>
          <w:rFonts w:hint="eastAsia" w:ascii="宋体" w:hAnsi="宋体" w:cs="仿宋_GB2312"/>
          <w:b/>
          <w:sz w:val="24"/>
        </w:rPr>
        <w:t>(一）采购内容</w:t>
      </w:r>
    </w:p>
    <w:tbl>
      <w:tblPr>
        <w:tblStyle w:val="15"/>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5"/>
        <w:gridCol w:w="6327"/>
        <w:gridCol w:w="1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ascii="宋体" w:hAnsi="宋体"/>
                <w:b/>
                <w:sz w:val="24"/>
              </w:rPr>
              <w:t>序号</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hint="eastAsia" w:ascii="宋体" w:hAnsi="宋体"/>
                <w:b/>
                <w:sz w:val="24"/>
              </w:rPr>
              <w:t>货物</w:t>
            </w:r>
            <w:r>
              <w:rPr>
                <w:rFonts w:ascii="宋体" w:hAnsi="宋体"/>
                <w:b/>
                <w:sz w:val="24"/>
              </w:rPr>
              <w:t>名称</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c>
          <w:tcPr>
            <w:tcW w:w="632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r>
              <w:rPr>
                <w:rFonts w:hint="eastAsia" w:ascii="宋体" w:hAnsi="宋体"/>
                <w:b/>
                <w:bCs/>
                <w:kern w:val="0"/>
                <w:sz w:val="24"/>
              </w:rPr>
              <w:t>自动化专业工程教育专业认证咨询与调研项目</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r>
    </w:tbl>
    <w:p>
      <w:pPr>
        <w:widowControl/>
        <w:shd w:val="clear" w:color="000000" w:fill="FFFFFF"/>
        <w:spacing w:line="360" w:lineRule="auto"/>
        <w:ind w:firstLine="482" w:firstLineChars="200"/>
        <w:outlineLvl w:val="2"/>
        <w:rPr>
          <w:rFonts w:ascii="宋体" w:hAnsi="宋体" w:cs="仿宋_GB2312"/>
          <w:b/>
          <w:sz w:val="24"/>
        </w:rPr>
      </w:pPr>
      <w:r>
        <w:rPr>
          <w:rFonts w:hint="eastAsia" w:ascii="宋体" w:hAnsi="宋体" w:cs="仿宋_GB2312"/>
          <w:b/>
          <w:sz w:val="24"/>
        </w:rPr>
        <w:t>(二）技术要求</w:t>
      </w:r>
    </w:p>
    <w:p>
      <w:pPr>
        <w:spacing w:line="440" w:lineRule="exact"/>
        <w:ind w:left="420"/>
        <w:rPr>
          <w:rFonts w:ascii="宋体" w:hAnsi="Calibri" w:cs="宋体"/>
          <w:color w:val="000000"/>
          <w:sz w:val="24"/>
        </w:rPr>
      </w:pPr>
      <w:r>
        <w:rPr>
          <w:rFonts w:ascii="宋体" w:hAnsi="宋体" w:cs="宋体"/>
          <w:sz w:val="24"/>
        </w:rPr>
        <w:t>1</w:t>
      </w:r>
      <w:r>
        <w:rPr>
          <w:rFonts w:hint="eastAsia" w:ascii="宋体" w:hAnsi="宋体" w:cs="宋体"/>
          <w:sz w:val="24"/>
        </w:rPr>
        <w:t>.申请书撰写规划、辅导及诊断</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）帮助专业定制合理高效的申请阶段任务分解、安排，制定有效推进方案，为专业科学、合理、高效推进申请准备和自评工作方面奠定基础</w:t>
      </w:r>
      <w:r>
        <w:rPr>
          <w:rFonts w:ascii="宋体" w:hAnsi="宋体" w:cs="宋体"/>
          <w:color w:val="000000"/>
          <w:kern w:val="0"/>
          <w:sz w:val="24"/>
        </w:rPr>
        <w:t>,</w:t>
      </w:r>
      <w:r>
        <w:rPr>
          <w:rFonts w:hint="eastAsia" w:ascii="宋体" w:hAnsi="宋体" w:cs="宋体"/>
          <w:color w:val="000000"/>
          <w:kern w:val="0"/>
          <w:sz w:val="24"/>
        </w:rPr>
        <w:t>优化申请准备阶段流程等。</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（2）2020年以往专业申请书中的红线及底线以及通过专业示例不少于3份。</w:t>
      </w:r>
      <w:r>
        <w:rPr>
          <w:rFonts w:hint="eastAsia" w:ascii="宋体" w:hAnsi="宋体" w:cs="宋体"/>
          <w:color w:val="FF0000"/>
          <w:kern w:val="0"/>
          <w:sz w:val="24"/>
        </w:rPr>
        <w:t>（示例必须为响应人服务专业，且与合同一致）</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（3）针对申请书撰写过程中出现的相关问题进行解答，安排专人进行在线指导解答，针对关键性问题供应商应安排专家参与专业协调会进行指导。（3-4次）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（4）申请书初稿诊断、反馈和辅导。根据申请书初稿，帮助专业识别申请书中各部分对照标准的弱项，针对“压红线、底线”内容，指导专业进行对标修订。（3-4次）</w:t>
      </w:r>
    </w:p>
    <w:p>
      <w:pPr>
        <w:spacing w:line="440" w:lineRule="exact"/>
        <w:ind w:left="420"/>
        <w:rPr>
          <w:rFonts w:ascii="宋体" w:hAnsi="Calibri" w:cs="宋体"/>
          <w:color w:val="000000"/>
          <w:sz w:val="24"/>
        </w:rPr>
      </w:pPr>
      <w:r>
        <w:rPr>
          <w:rFonts w:ascii="宋体" w:hAnsi="宋体" w:cs="宋体"/>
          <w:sz w:val="24"/>
        </w:rPr>
        <w:t>2</w:t>
      </w:r>
      <w:r>
        <w:rPr>
          <w:rFonts w:hint="eastAsia" w:ascii="宋体" w:hAnsi="宋体" w:cs="宋体"/>
          <w:sz w:val="24"/>
        </w:rPr>
        <w:t>.人才培养方案修订</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）辅导专业完成人才培养方案修订（按工程认证最新标准进行）。</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供应商需对现有培养方案内容逐条梳理，①通过讲座、案例分析、培训、讨论等方式，培训专业关于培养方案中各要素标准，提供实施路径；②识别人才培养方案中红线、底线问题，给出整改和调整建议，指导专业完成人才培养方案修订；③针对专业修订的人才培养方案提供诊断意见，以讨论、当场梳理、调整等方式提供修改建议。（不少于</w:t>
      </w:r>
      <w:r>
        <w:rPr>
          <w:rFonts w:ascii="宋体" w:hAnsi="宋体" w:cs="宋体"/>
          <w:color w:val="000000"/>
          <w:kern w:val="0"/>
          <w:sz w:val="24"/>
        </w:rPr>
        <w:t>5</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）完成培养方案中培养目标、毕业要求、毕业要求细化及课程分解矩阵等的修改，形成符合认证要求的培养方案。</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3.教学大纲修订</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（1）为面向全体专业教师和学生代表，提供教师教学能力提升专题讲座培训（不少于3次），能按认证要求设计推进课程</w:t>
      </w:r>
      <w:r>
        <w:rPr>
          <w:rFonts w:hint="eastAsia" w:ascii="宋体" w:hAnsi="宋体" w:cs="宋体"/>
          <w:color w:val="FF0000"/>
          <w:kern w:val="0"/>
          <w:sz w:val="24"/>
        </w:rPr>
        <w:t>成果导向教育（Outcome based education,以下简称OBE）教学，</w:t>
      </w:r>
      <w:r>
        <w:rPr>
          <w:rFonts w:hint="eastAsia" w:ascii="宋体" w:hAnsi="宋体" w:cs="宋体"/>
          <w:color w:val="000000"/>
          <w:kern w:val="0"/>
          <w:sz w:val="24"/>
        </w:rPr>
        <w:t>落实课程闭环教学，输出课程级“课程目标达成材料”和“持续改进”措施。</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（2）指导并协助专业老师在理解课程OBE教和评价基础上，获得实战经验，将学习OBE教学框架和相关技能应用于专业课程建设。</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（3）培训专业教师按照OBE理念设计课程目标和撰写课程教学大纲（不少于3次）。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（4）辅导专业完成课程教学大纲修订，给出整改和调整建议，使教学大纲符合专业认证要求。</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（5）响应人举例2门示范教学大纲。（示例必须为响应人服务专业，且与合同一致）</w:t>
      </w:r>
    </w:p>
    <w:p>
      <w:pPr>
        <w:widowControl/>
        <w:spacing w:line="440" w:lineRule="exact"/>
        <w:ind w:firstLine="480" w:firstLineChars="200"/>
        <w:jc w:val="left"/>
        <w:textAlignment w:val="center"/>
        <w:rPr>
          <w:rFonts w:ascii="宋体" w:cs="宋体"/>
          <w:color w:val="000000"/>
          <w:sz w:val="24"/>
        </w:rPr>
      </w:pPr>
      <w:r>
        <w:rPr>
          <w:rFonts w:hint="eastAsia" w:ascii="宋体" w:hAnsi="宋体" w:cs="宋体"/>
          <w:color w:val="000000"/>
          <w:sz w:val="24"/>
        </w:rPr>
        <w:t>4.</w:t>
      </w:r>
      <w:r>
        <w:rPr>
          <w:rFonts w:hint="eastAsia" w:ascii="宋体" w:hAnsi="宋体" w:cs="宋体"/>
          <w:sz w:val="24"/>
        </w:rPr>
        <w:t>课程目标达成评价机制落实与教师</w:t>
      </w:r>
      <w:r>
        <w:rPr>
          <w:rFonts w:ascii="宋体" w:hAnsi="宋体" w:cs="宋体"/>
          <w:sz w:val="24"/>
        </w:rPr>
        <w:t>OBE</w:t>
      </w:r>
      <w:r>
        <w:rPr>
          <w:rFonts w:hint="eastAsia" w:ascii="宋体" w:hAnsi="宋体" w:cs="宋体"/>
          <w:sz w:val="24"/>
        </w:rPr>
        <w:t>能力提升</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（1）为专业建立面向产出的课程目标和毕业要求达成情况评价机制提供咨询服务（不少于</w:t>
      </w:r>
      <w:r>
        <w:rPr>
          <w:rFonts w:ascii="宋体" w:hAnsi="宋体" w:cs="宋体"/>
          <w:color w:val="000000"/>
          <w:kern w:val="0"/>
          <w:sz w:val="24"/>
        </w:rPr>
        <w:t>4</w:t>
      </w:r>
      <w:r>
        <w:rPr>
          <w:rFonts w:hint="eastAsia" w:ascii="宋体" w:hAnsi="宋体" w:cs="宋体"/>
          <w:color w:val="000000"/>
          <w:kern w:val="0"/>
          <w:sz w:val="24"/>
        </w:rPr>
        <w:t>次），协助专业建立健全评价机制。</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为专业的全体教师提供培训服务，提升教师面向产出教学能力，在教学过程中每个合理性审核环节对教师集中辅导及答疑，并对教师培训后材料的完成质量把控，确保每个环节落实过程中全体教师完成的质量统一。（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）为专业提供面向产出机制落实的培训服务，协助专业将面向产出机制与课程评价、教师教学进行对接融合，保障专业将面向产出机制落实到课程中。（不少于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供应商应培训专业任课教师理解面向产出评价机制的各环节要点，现场补全本学期课程相关内容；完成后抽取两门课进行审核和点评；落实专业课教师落实面向产出的考核、考试内容；为专业建立相关合理性审核机制，并留存本学期开课的相关审核材料。供应商根据考核及考试原始数据完成课程目标达成度及毕业要求达成度评价（不少于</w:t>
      </w:r>
      <w:r>
        <w:rPr>
          <w:rFonts w:ascii="宋体" w:hAnsi="宋体" w:cs="宋体"/>
          <w:color w:val="000000"/>
          <w:kern w:val="0"/>
          <w:sz w:val="24"/>
        </w:rPr>
        <w:t>4</w:t>
      </w:r>
      <w:r>
        <w:rPr>
          <w:rFonts w:hint="eastAsia" w:ascii="宋体" w:hAnsi="宋体" w:cs="宋体"/>
          <w:color w:val="000000"/>
          <w:kern w:val="0"/>
          <w:sz w:val="24"/>
        </w:rPr>
        <w:t>次）。响应人举例说明课程质量评价机制示例。（示例必须为响应人服务专业，且与合同一致）</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）为面向全体专业教师和学生代表，提供教师</w:t>
      </w:r>
      <w:r>
        <w:rPr>
          <w:rFonts w:ascii="宋体" w:hAnsi="宋体" w:cs="宋体"/>
          <w:color w:val="000000"/>
          <w:kern w:val="0"/>
          <w:sz w:val="24"/>
        </w:rPr>
        <w:t>OBE</w:t>
      </w:r>
      <w:r>
        <w:rPr>
          <w:rFonts w:hint="eastAsia" w:ascii="宋体" w:hAnsi="宋体" w:cs="宋体"/>
          <w:color w:val="000000"/>
          <w:kern w:val="0"/>
          <w:sz w:val="24"/>
        </w:rPr>
        <w:t>教学能力提升专题讲座培训，能按认证要求设计推进课程</w:t>
      </w:r>
      <w:r>
        <w:rPr>
          <w:rFonts w:ascii="宋体" w:hAnsi="宋体" w:cs="宋体"/>
          <w:color w:val="000000"/>
          <w:kern w:val="0"/>
          <w:sz w:val="24"/>
        </w:rPr>
        <w:t>OBE</w:t>
      </w:r>
      <w:r>
        <w:rPr>
          <w:rFonts w:hint="eastAsia" w:ascii="宋体" w:hAnsi="宋体" w:cs="宋体"/>
          <w:color w:val="000000"/>
          <w:kern w:val="0"/>
          <w:sz w:val="24"/>
        </w:rPr>
        <w:t>教学，落实课程闭环教学，输出课程级“课程目标达成材料”和“持续改进”措施。（不少于</w:t>
      </w:r>
      <w:r>
        <w:rPr>
          <w:rFonts w:ascii="宋体" w:hAnsi="宋体" w:cs="宋体"/>
          <w:color w:val="000000"/>
          <w:kern w:val="0"/>
          <w:sz w:val="24"/>
        </w:rPr>
        <w:t>4</w:t>
      </w:r>
      <w:r>
        <w:rPr>
          <w:rFonts w:hint="eastAsia" w:ascii="宋体" w:hAnsi="宋体" w:cs="宋体"/>
          <w:color w:val="000000"/>
          <w:kern w:val="0"/>
          <w:sz w:val="24"/>
        </w:rPr>
        <w:t>次）</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）指导并协助专业老师在理解课程</w:t>
      </w:r>
      <w:r>
        <w:rPr>
          <w:rFonts w:ascii="宋体" w:hAnsi="宋体" w:cs="宋体"/>
          <w:color w:val="000000"/>
          <w:kern w:val="0"/>
          <w:sz w:val="24"/>
        </w:rPr>
        <w:t>OBE</w:t>
      </w:r>
      <w:r>
        <w:rPr>
          <w:rFonts w:hint="eastAsia" w:ascii="宋体" w:hAnsi="宋体" w:cs="宋体"/>
          <w:color w:val="000000"/>
          <w:kern w:val="0"/>
          <w:sz w:val="24"/>
        </w:rPr>
        <w:t>教和评价基础上，获得实战经验，将学习</w:t>
      </w:r>
      <w:r>
        <w:rPr>
          <w:rFonts w:ascii="宋体" w:hAnsi="宋体" w:cs="宋体"/>
          <w:color w:val="000000"/>
          <w:kern w:val="0"/>
          <w:sz w:val="24"/>
        </w:rPr>
        <w:t>OBE</w:t>
      </w:r>
      <w:r>
        <w:rPr>
          <w:rFonts w:hint="eastAsia" w:ascii="宋体" w:hAnsi="宋体" w:cs="宋体"/>
          <w:color w:val="000000"/>
          <w:kern w:val="0"/>
          <w:sz w:val="24"/>
        </w:rPr>
        <w:t>教学框架和相关技能应用于专业课程建设。</w:t>
      </w:r>
    </w:p>
    <w:p>
      <w:pPr>
        <w:adjustRightInd w:val="0"/>
        <w:snapToGrid w:val="0"/>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）培训专业教师按照</w:t>
      </w:r>
      <w:r>
        <w:rPr>
          <w:rFonts w:ascii="宋体" w:hAnsi="宋体" w:cs="宋体"/>
          <w:color w:val="000000"/>
          <w:kern w:val="0"/>
          <w:sz w:val="24"/>
        </w:rPr>
        <w:t>OBE</w:t>
      </w:r>
      <w:r>
        <w:rPr>
          <w:rFonts w:hint="eastAsia" w:ascii="宋体" w:hAnsi="宋体" w:cs="宋体"/>
          <w:color w:val="000000"/>
          <w:kern w:val="0"/>
          <w:sz w:val="24"/>
        </w:rPr>
        <w:t>理念设计课程目标和撰写课程教学大纲。（不少于</w:t>
      </w:r>
      <w:r>
        <w:rPr>
          <w:rFonts w:ascii="宋体" w:hAnsi="宋体" w:cs="宋体"/>
          <w:color w:val="000000"/>
          <w:kern w:val="0"/>
          <w:sz w:val="24"/>
        </w:rPr>
        <w:t>3</w:t>
      </w:r>
      <w:r>
        <w:rPr>
          <w:rFonts w:hint="eastAsia" w:ascii="宋体" w:hAnsi="宋体" w:cs="宋体"/>
          <w:color w:val="000000"/>
          <w:kern w:val="0"/>
          <w:sz w:val="24"/>
        </w:rPr>
        <w:t>次）</w:t>
      </w:r>
    </w:p>
    <w:p>
      <w:pPr>
        <w:adjustRightInd w:val="0"/>
        <w:snapToGrid w:val="0"/>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）辅导专业完成课程教学大纲修订，给出整改和调整建议。</w:t>
      </w:r>
    </w:p>
    <w:p>
      <w:pPr>
        <w:widowControl/>
        <w:spacing w:line="440" w:lineRule="exact"/>
        <w:ind w:firstLine="480" w:firstLineChars="200"/>
        <w:jc w:val="left"/>
        <w:textAlignment w:val="center"/>
        <w:rPr>
          <w:rFonts w:ascii="宋体" w:hAnsi="宋体" w:cs="宋体"/>
          <w:color w:val="000000"/>
          <w:sz w:val="24"/>
        </w:rPr>
      </w:pPr>
      <w:r>
        <w:rPr>
          <w:rFonts w:hint="eastAsia" w:ascii="宋体" w:hAnsi="宋体" w:cs="宋体"/>
          <w:color w:val="000000"/>
          <w:sz w:val="24"/>
        </w:rPr>
        <w:t>5.专业认证数据分析支撑系统服务</w:t>
      </w:r>
    </w:p>
    <w:p>
      <w:pPr>
        <w:autoSpaceDE w:val="0"/>
        <w:autoSpaceDN w:val="0"/>
        <w:adjustRightInd w:val="0"/>
        <w:spacing w:line="440" w:lineRule="exact"/>
        <w:ind w:firstLine="480" w:firstLineChars="200"/>
        <w:jc w:val="left"/>
        <w:textAlignment w:val="baseline"/>
        <w:rPr>
          <w:rFonts w:ascii="宋体" w:hAnsi="宋体" w:cs="宋体"/>
          <w:color w:val="FF0000"/>
          <w:kern w:val="0"/>
          <w:sz w:val="24"/>
        </w:rPr>
      </w:pPr>
      <w:r>
        <w:rPr>
          <w:rFonts w:hint="eastAsia" w:ascii="宋体" w:hAnsi="宋体" w:cs="宋体"/>
          <w:color w:val="FF0000"/>
          <w:kern w:val="0"/>
          <w:sz w:val="24"/>
        </w:rPr>
        <w:t>（1）</w:t>
      </w:r>
      <w:r>
        <w:rPr>
          <w:rFonts w:hint="eastAsia" w:ascii="宋体" w:hAnsi="宋体" w:cs="宋体"/>
          <w:color w:val="FF0000"/>
          <w:sz w:val="24"/>
        </w:rPr>
        <w:t>专业认证数据分析支撑系统需要免费服务至本专业工程认证</w:t>
      </w:r>
      <w:r>
        <w:rPr>
          <w:rFonts w:hint="eastAsia" w:ascii="宋体" w:hAnsi="宋体" w:cs="宋体"/>
          <w:color w:val="FF0000"/>
          <w:sz w:val="24"/>
          <w:lang w:val="en-US" w:eastAsia="zh-CN"/>
        </w:rPr>
        <w:t>通过</w:t>
      </w:r>
      <w:r>
        <w:rPr>
          <w:rFonts w:hint="eastAsia" w:ascii="宋体" w:hAnsi="宋体" w:cs="宋体"/>
          <w:color w:val="FF0000"/>
          <w:sz w:val="24"/>
        </w:rPr>
        <w:t>。</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（2）专业画像管理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实现对学院专业建设监控，包含专业数据信息、学分及质量达成情况预警信息、培养方案、课程体系、课程大纲建设情况、多维度毕业要求达成情况、个体学生跟踪情况等方面的信息展示，方便管理层一目了然了解学院专业的相关信息，另外管理层可查看每门课程的课程评价报告及个体学生达成跟踪报告。</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（3）培养方案管理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培养方案管理模块为专业负责人提供培养目标的建设及评价、毕业要求的分解及支撑、课程体系的构建及相关预警，涵盖学生的整个培养目标体系的顶层设计，为个体学生能力达成提供评价依据，为培养方案相关审核及合理性评价提供数据实时共享，辅助人才培养方案的的修订及持续改进。</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（4）毕业要求达成评价</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支持毕业要求达成情况从专业、班级、个体学生进行多维度分析，毕业要求达成评价采用直接评价和间接评价两种方式，分析结果根据12条毕业要求以雷达图方式呈现。</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支持课程对毕业要求支撑情况和课程达成度的数据相关性挖掘分析，即每项毕业要求可点击查看分解指标点的达成情况，每个指标点可进一步下钻到支持课程的达成情况分析，每门课程可进一步下钻到每个课程目标的达成情况。</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（5）课前诊断</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教师在学期初授课前可查询授课班级学生与所授课程相关能力的达成情况，并对学生进行指导备注，便于对相关学生进行针对性帮扶或强化指导。</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（6）OBE课程大纲管理</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为了统一规范OBE教学大纲的建设，课程大纲建设管理支持简版大纲设置及完整版大纲在线协作编辑，支持大纲在线预览，课程大纲可根据学院专业课程组的规定，由课程负责人统一、教师单独编辑、教学团队成员协作编辑等方式，编辑完成后由课程负责人、专业负责人审核大纲，完成后即可发布执行；该模块应支持教学大纲的复用，通过在线编辑的方式能够统一规范课程教学标准及考核标准的规范，强化教师OBE教学理念的理解和执行。</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课程大纲的建设包含课程教学目标的设定、科学分解，可与该课程需要支撑的毕业要求指标点进行关联设定、对课程的教学内容、基本要求、课程考核方法、考核与评价标准等进行设计，规范课程教学标准及规范考核标准；考核方式类型能够自定义配置，包括各考察点的占比、评分规则等。</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（7）课程目标达成分析</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基于课程目标达成度计算规则，应用学生考试成绩、调查访谈等证据，自动生成相应考核方式下的教学目标达成度、课程对应毕业要求达成指标点的支撑完成情况，检测与分析专业学生能力的整体达成情况，并通过各种分析图表进行直观呈现。</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（8）个体学生毕业要求成长导航</w:t>
      </w:r>
    </w:p>
    <w:p>
      <w:pPr>
        <w:autoSpaceDE w:val="0"/>
        <w:autoSpaceDN w:val="0"/>
        <w:adjustRightInd w:val="0"/>
        <w:spacing w:line="440" w:lineRule="exact"/>
        <w:ind w:firstLine="480" w:firstLineChars="200"/>
        <w:jc w:val="left"/>
        <w:textAlignment w:val="baseline"/>
        <w:rPr>
          <w:rFonts w:ascii="宋体" w:hAnsi="宋体" w:cs="宋体"/>
          <w:color w:val="000000"/>
          <w:kern w:val="0"/>
          <w:sz w:val="24"/>
        </w:rPr>
      </w:pPr>
      <w:r>
        <w:rPr>
          <w:rFonts w:hint="eastAsia" w:ascii="宋体" w:hAnsi="宋体" w:cs="宋体"/>
          <w:color w:val="000000"/>
          <w:kern w:val="0"/>
          <w:sz w:val="24"/>
        </w:rPr>
        <w:t>按照OBE教学模式及学生发展标准开始学生能力诊断并引导改进，依据毕业要求指标体系、课程体系，面向全体学生实施能力预警，形成能力雷达图、学生能力成长记录并应用与学生自我调整与改进。分为学生档案记录、学生成长导航、学生成长评价等功能。</w:t>
      </w:r>
    </w:p>
    <w:p>
      <w:pPr>
        <w:adjustRightInd w:val="0"/>
        <w:snapToGrid w:val="0"/>
        <w:spacing w:line="440" w:lineRule="exact"/>
        <w:ind w:firstLine="482" w:firstLineChars="200"/>
        <w:jc w:val="left"/>
        <w:rPr>
          <w:rFonts w:ascii="宋体" w:cs="宋体"/>
          <w:b/>
          <w:bCs/>
          <w:sz w:val="24"/>
        </w:rPr>
      </w:pPr>
      <w:r>
        <w:rPr>
          <w:rFonts w:hint="eastAsia" w:ascii="宋体" w:hAnsi="宋体" w:cs="宋体"/>
          <w:b/>
          <w:bCs/>
          <w:sz w:val="24"/>
        </w:rPr>
        <w:t>（三）数据举证类产品服务内容及详细技术参数</w:t>
      </w:r>
    </w:p>
    <w:p>
      <w:pPr>
        <w:spacing w:line="440" w:lineRule="exact"/>
        <w:ind w:firstLine="480" w:firstLineChars="200"/>
        <w:jc w:val="left"/>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color w:val="000000"/>
          <w:kern w:val="0"/>
          <w:sz w:val="24"/>
        </w:rPr>
        <w:t>《毕业要求达成主观评价报告》（</w:t>
      </w:r>
      <w:r>
        <w:rPr>
          <w:rFonts w:ascii="宋体" w:hAnsi="宋体" w:cs="宋体"/>
          <w:color w:val="000000"/>
          <w:kern w:val="0"/>
          <w:sz w:val="24"/>
        </w:rPr>
        <w:t>2020</w:t>
      </w:r>
      <w:r>
        <w:rPr>
          <w:rFonts w:hint="eastAsia" w:ascii="宋体" w:hAnsi="宋体" w:cs="宋体"/>
          <w:color w:val="000000"/>
          <w:kern w:val="0"/>
          <w:sz w:val="24"/>
        </w:rPr>
        <w:t>届）</w:t>
      </w:r>
    </w:p>
    <w:p>
      <w:pPr>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针对自评报告持续改进中毕业要求改进，包含应届毕业生（或毕业</w:t>
      </w:r>
      <w:r>
        <w:rPr>
          <w:rFonts w:ascii="宋体" w:hAnsi="宋体" w:cs="宋体"/>
          <w:color w:val="000000"/>
          <w:kern w:val="0"/>
          <w:sz w:val="24"/>
        </w:rPr>
        <w:t>1</w:t>
      </w:r>
      <w:r>
        <w:rPr>
          <w:rFonts w:hint="eastAsia" w:ascii="宋体" w:hAnsi="宋体" w:cs="宋体"/>
          <w:color w:val="000000"/>
          <w:kern w:val="0"/>
          <w:sz w:val="24"/>
        </w:rPr>
        <w:t>年学生）、用人单位和本校教师毕业要求主观达成分析报告。</w:t>
      </w:r>
    </w:p>
    <w:p>
      <w:pPr>
        <w:spacing w:line="440" w:lineRule="exact"/>
        <w:ind w:firstLine="480" w:firstLineChars="200"/>
        <w:jc w:val="left"/>
        <w:rPr>
          <w:rFonts w:ascii="宋体" w:cs="宋体"/>
          <w:sz w:val="24"/>
        </w:rPr>
      </w:pPr>
      <w:r>
        <w:rPr>
          <w:rFonts w:ascii="宋体" w:hAnsi="宋体" w:cs="宋体"/>
          <w:sz w:val="24"/>
        </w:rPr>
        <w:t>2</w:t>
      </w:r>
      <w:r>
        <w:rPr>
          <w:rFonts w:hint="eastAsia" w:ascii="宋体" w:hAnsi="宋体" w:cs="宋体"/>
          <w:sz w:val="24"/>
        </w:rPr>
        <w:t>.《毕业生就业质量调查分析报告》（</w:t>
      </w:r>
      <w:r>
        <w:rPr>
          <w:rFonts w:ascii="宋体" w:hAnsi="宋体" w:cs="宋体"/>
          <w:sz w:val="24"/>
        </w:rPr>
        <w:t>2020</w:t>
      </w:r>
      <w:r>
        <w:rPr>
          <w:rFonts w:hint="eastAsia" w:ascii="宋体" w:hAnsi="宋体" w:cs="宋体"/>
          <w:sz w:val="24"/>
        </w:rPr>
        <w:t>届）</w:t>
      </w:r>
    </w:p>
    <w:p>
      <w:pPr>
        <w:spacing w:line="440" w:lineRule="exact"/>
        <w:ind w:firstLine="480" w:firstLineChars="200"/>
        <w:rPr>
          <w:rFonts w:ascii="宋体" w:cs="宋体"/>
          <w:color w:val="000000"/>
          <w:kern w:val="0"/>
          <w:sz w:val="24"/>
        </w:rPr>
      </w:pPr>
      <w:r>
        <w:rPr>
          <w:rFonts w:hint="eastAsia" w:ascii="宋体" w:hAnsi="宋体" w:cs="宋体"/>
          <w:color w:val="000000"/>
          <w:kern w:val="0"/>
          <w:sz w:val="24"/>
        </w:rPr>
        <w:t>为落实专业质量监控机制，针对应届毕业生就业情况进行分析研究与毕业要求达成情况对比分析报告。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color w:val="FF0000"/>
        </w:rPr>
      </w:pPr>
      <w:r>
        <w:rPr>
          <w:rFonts w:hint="eastAsia" w:ascii="宋体" w:hAnsi="宋体" w:cs="宋体"/>
          <w:b/>
          <w:bCs/>
          <w:color w:val="FF0000"/>
          <w:sz w:val="24"/>
        </w:rPr>
        <w:t>（四）演示要求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FF0000"/>
          <w:sz w:val="24"/>
        </w:rPr>
        <w:t>展示专业认证数据分析支撑系统关于专业画像管理、培养方案管理、</w:t>
      </w:r>
      <w:r>
        <w:rPr>
          <w:rFonts w:hint="eastAsia" w:ascii="宋体" w:hAnsi="宋体" w:cs="宋体"/>
          <w:color w:val="FF0000"/>
          <w:kern w:val="0"/>
          <w:sz w:val="24"/>
        </w:rPr>
        <w:t>毕业要求达成评价、课前诊断、OBE课程大纲管理、课程目标达成分析和个体学生毕业要求成长导航的功能</w:t>
      </w:r>
      <w:r>
        <w:rPr>
          <w:rFonts w:hint="eastAsia" w:ascii="宋体" w:hAnsi="宋体" w:cs="宋体"/>
          <w:color w:val="FF0000"/>
          <w:sz w:val="24"/>
        </w:rPr>
        <w:t>演示。</w:t>
      </w:r>
      <w:r>
        <w:rPr>
          <w:rFonts w:hint="eastAsia" w:ascii="宋体" w:hAnsi="宋体" w:cs="宋体"/>
          <w:color w:val="FF0000"/>
          <w:sz w:val="24"/>
          <w:lang w:val="en-US" w:eastAsia="zh-CN"/>
        </w:rPr>
        <w:t>(现场演示，供应商自己搭建演示环境)</w:t>
      </w:r>
    </w:p>
    <w:p>
      <w:pPr>
        <w:spacing w:line="360" w:lineRule="auto"/>
        <w:ind w:firstLine="482" w:firstLineChars="200"/>
        <w:rPr>
          <w:rFonts w:ascii="宋体" w:hAnsi="宋体"/>
          <w:b/>
          <w:color w:val="000000"/>
          <w:sz w:val="24"/>
        </w:rPr>
      </w:pPr>
      <w:r>
        <w:rPr>
          <w:rFonts w:hint="eastAsia" w:ascii="宋体" w:hAnsi="宋体"/>
          <w:b/>
          <w:color w:val="000000"/>
          <w:sz w:val="24"/>
        </w:rPr>
        <w:t>二、履约支付条款</w:t>
      </w:r>
    </w:p>
    <w:p>
      <w:pPr>
        <w:spacing w:line="440" w:lineRule="exact"/>
        <w:ind w:firstLine="482" w:firstLineChars="200"/>
        <w:rPr>
          <w:rFonts w:ascii="宋体" w:cs="宋体"/>
          <w:b/>
          <w:sz w:val="24"/>
        </w:rPr>
      </w:pPr>
      <w:r>
        <w:rPr>
          <w:rFonts w:hint="eastAsia" w:ascii="宋体" w:hAnsi="宋体" w:cs="宋体"/>
          <w:b/>
          <w:sz w:val="24"/>
        </w:rPr>
        <w:t>（一）服务要求</w:t>
      </w:r>
    </w:p>
    <w:p>
      <w:pPr>
        <w:numPr>
          <w:ilvl w:val="255"/>
          <w:numId w:val="0"/>
        </w:num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.成交供应商必须使用自有知识产权的调研平台进行本项目相关调研，保证项目数据的安全性，调研过程中必须使用专用邮件服务器进行调研邮件的推送，确保原始数据的保密。</w:t>
      </w:r>
    </w:p>
    <w:p>
      <w:pPr>
        <w:numPr>
          <w:ilvl w:val="255"/>
          <w:numId w:val="0"/>
        </w:num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.调研结束后，成交供应商须将调查原始数据返还给校方，供校方检验；成交供应商须对数据的真实性和保密性负责。</w:t>
      </w:r>
    </w:p>
    <w:p>
      <w:pPr>
        <w:numPr>
          <w:ilvl w:val="255"/>
          <w:numId w:val="0"/>
        </w:num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.供应商的所供本项目不得侵犯第三方的专利权和设计权等；如果任何第三方提出侵权指控或赔偿要求，供应商必须与本项目以外的任何第三方交涉，并承担发生和可能发生的一切损失、费用和法律责任。</w:t>
      </w:r>
    </w:p>
    <w:p>
      <w:pPr>
        <w:numPr>
          <w:ilvl w:val="255"/>
          <w:numId w:val="0"/>
        </w:numPr>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.供应商对采购人提供的数据采取保密措施确保信息不泄漏，否则承担相应的法律及民事责任。</w:t>
      </w:r>
    </w:p>
    <w:p>
      <w:pPr>
        <w:numPr>
          <w:ilvl w:val="255"/>
          <w:numId w:val="0"/>
        </w:numPr>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.供应商提供的咨询专家须在业内具有多年工作经验，并曾指导过不少于</w:t>
      </w:r>
      <w:r>
        <w:rPr>
          <w:rFonts w:ascii="宋体" w:hAnsi="宋体" w:cs="宋体"/>
          <w:sz w:val="24"/>
        </w:rPr>
        <w:t>3</w:t>
      </w:r>
      <w:r>
        <w:rPr>
          <w:rFonts w:hint="eastAsia" w:ascii="宋体" w:hAnsi="宋体" w:cs="宋体"/>
          <w:sz w:val="24"/>
        </w:rPr>
        <w:t>个专业通过工程认证，且中途不得换人。项目对接联系人须具备一定专业背景，能解决常规涉及的问题，且项目结题之前不得中途换人。</w:t>
      </w:r>
    </w:p>
    <w:p/>
    <w:p>
      <w:pPr>
        <w:spacing w:line="440" w:lineRule="exact"/>
        <w:ind w:firstLine="482" w:firstLineChars="200"/>
        <w:rPr>
          <w:rFonts w:ascii="宋体" w:cs="宋体"/>
          <w:b/>
          <w:sz w:val="24"/>
        </w:rPr>
      </w:pPr>
      <w:r>
        <w:rPr>
          <w:rFonts w:hint="eastAsia" w:ascii="宋体" w:hAnsi="宋体" w:cs="宋体"/>
          <w:b/>
          <w:sz w:val="24"/>
        </w:rPr>
        <w:t>（二）交付时间</w:t>
      </w:r>
    </w:p>
    <w:p>
      <w:pPr>
        <w:numPr>
          <w:ilvl w:val="255"/>
          <w:numId w:val="0"/>
        </w:numPr>
        <w:spacing w:line="440" w:lineRule="exact"/>
        <w:ind w:firstLine="480" w:firstLineChars="200"/>
        <w:rPr>
          <w:rFonts w:ascii="宋体" w:cs="宋体"/>
          <w:sz w:val="24"/>
        </w:rPr>
      </w:pPr>
      <w:r>
        <w:rPr>
          <w:rFonts w:hint="eastAsia" w:ascii="宋体" w:hAnsi="宋体" w:cs="宋体"/>
          <w:sz w:val="24"/>
        </w:rPr>
        <w:t>交付时间：合同签订后一周内确定服务推进方案，根据方案及时完成各项培训、指导和交付上述报告，所有服务必须在</w:t>
      </w:r>
      <w:r>
        <w:rPr>
          <w:rFonts w:ascii="宋体" w:hAnsi="宋体" w:cs="宋体"/>
          <w:sz w:val="24"/>
        </w:rPr>
        <w:t>2021</w:t>
      </w:r>
      <w:r>
        <w:rPr>
          <w:rFonts w:hint="eastAsia" w:ascii="宋体" w:hAnsi="宋体" w:cs="宋体"/>
          <w:sz w:val="24"/>
        </w:rPr>
        <w:t>年10月30日前完成。</w:t>
      </w:r>
    </w:p>
    <w:p>
      <w:pPr>
        <w:spacing w:line="440" w:lineRule="exact"/>
        <w:ind w:firstLine="482" w:firstLineChars="200"/>
        <w:rPr>
          <w:rFonts w:ascii="宋体" w:cs="宋体"/>
          <w:b/>
          <w:sz w:val="24"/>
        </w:rPr>
      </w:pPr>
      <w:r>
        <w:rPr>
          <w:rFonts w:hint="eastAsia" w:ascii="宋体" w:hAnsi="宋体" w:cs="宋体"/>
          <w:b/>
          <w:sz w:val="24"/>
        </w:rPr>
        <w:t>（三）付款方式</w:t>
      </w:r>
    </w:p>
    <w:p>
      <w:pPr>
        <w:numPr>
          <w:ilvl w:val="255"/>
          <w:numId w:val="0"/>
        </w:numPr>
        <w:spacing w:line="440" w:lineRule="exact"/>
        <w:ind w:firstLine="480" w:firstLineChars="200"/>
        <w:rPr>
          <w:rFonts w:ascii="宋体" w:hAnsi="宋体" w:cs="宋体"/>
          <w:sz w:val="24"/>
        </w:rPr>
      </w:pPr>
      <w:r>
        <w:rPr>
          <w:rFonts w:hint="eastAsia" w:ascii="宋体" w:hAnsi="宋体" w:cs="宋体"/>
          <w:sz w:val="24"/>
        </w:rPr>
        <w:t>资金支付：签约前乙方向甲方缴纳合同总额的5%履约保证金，项目完成并经甲方验收合格后，甲方十个工作日内一次性支付合同全款。自验收合格之日起计壹年后履约保证金全额无息退还。</w:t>
      </w:r>
    </w:p>
    <w:p>
      <w:pPr>
        <w:spacing w:line="440" w:lineRule="exact"/>
        <w:ind w:firstLine="487" w:firstLineChars="202"/>
        <w:rPr>
          <w:rFonts w:ascii="宋体" w:cs="宋体"/>
          <w:b/>
          <w:sz w:val="24"/>
        </w:rPr>
      </w:pPr>
      <w:r>
        <w:rPr>
          <w:rFonts w:hint="eastAsia" w:ascii="宋体" w:hAnsi="宋体" w:cs="宋体"/>
          <w:b/>
          <w:sz w:val="24"/>
        </w:rPr>
        <w:t>（四）售后服务要求</w:t>
      </w:r>
    </w:p>
    <w:p>
      <w:pPr>
        <w:numPr>
          <w:ilvl w:val="255"/>
          <w:numId w:val="0"/>
        </w:num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.免费售后服务期：自项目验收通过之日起2年。</w:t>
      </w:r>
    </w:p>
    <w:p>
      <w:pPr>
        <w:numPr>
          <w:ilvl w:val="255"/>
          <w:numId w:val="0"/>
        </w:num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.售后服务内容及要求：</w:t>
      </w:r>
      <w:r>
        <w:rPr>
          <w:rFonts w:ascii="宋体" w:hAnsi="宋体" w:cs="宋体"/>
          <w:sz w:val="24"/>
        </w:rPr>
        <w:t xml:space="preserve"> </w:t>
      </w:r>
    </w:p>
    <w:p>
      <w:pPr>
        <w:numPr>
          <w:ilvl w:val="255"/>
          <w:numId w:val="0"/>
        </w:numPr>
        <w:spacing w:line="440" w:lineRule="exact"/>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）采购人反馈的产品质量信息，咨询顾问和项目专员应在接到信息</w:t>
      </w:r>
      <w:r>
        <w:rPr>
          <w:rFonts w:ascii="宋体" w:hAnsi="宋体" w:cs="宋体"/>
          <w:sz w:val="24"/>
        </w:rPr>
        <w:t>1</w:t>
      </w:r>
      <w:r>
        <w:rPr>
          <w:rFonts w:hint="eastAsia" w:ascii="宋体" w:hAnsi="宋体" w:cs="宋体"/>
          <w:sz w:val="24"/>
        </w:rPr>
        <w:t>小时内作出回复，重大信息</w:t>
      </w:r>
      <w:r>
        <w:rPr>
          <w:rFonts w:ascii="宋体" w:hAnsi="宋体" w:cs="宋体"/>
          <w:sz w:val="24"/>
        </w:rPr>
        <w:t>2</w:t>
      </w:r>
      <w:r>
        <w:rPr>
          <w:rFonts w:hint="eastAsia" w:ascii="宋体" w:hAnsi="宋体" w:cs="宋体"/>
          <w:sz w:val="24"/>
        </w:rPr>
        <w:t>小时内给出处理意见，</w:t>
      </w:r>
      <w:r>
        <w:rPr>
          <w:rFonts w:ascii="宋体" w:hAnsi="宋体" w:cs="宋体"/>
          <w:sz w:val="24"/>
        </w:rPr>
        <w:t>24</w:t>
      </w:r>
      <w:r>
        <w:rPr>
          <w:rFonts w:hint="eastAsia" w:ascii="宋体" w:hAnsi="宋体" w:cs="宋体"/>
          <w:sz w:val="24"/>
        </w:rPr>
        <w:t>小时内解决问题。</w:t>
      </w:r>
    </w:p>
    <w:p>
      <w:pPr>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在技术服务质保期内，响应人免费提供文档的维护、调优、完善、重新安装等服务。在技术服务质保期内出现的文档缺陷与服务缺陷，响应人须尽快提出解决方案，并保证按时维修与升级；技术服务质保期后发生的文档缺陷，双方可以另行签订保修协议，并按照该协议的约定由响应人提供保修服务、技术维护服务。</w:t>
      </w:r>
    </w:p>
    <w:p>
      <w:pPr>
        <w:widowControl/>
        <w:shd w:val="clear" w:color="auto" w:fill="FFFFFF"/>
        <w:spacing w:line="360" w:lineRule="auto"/>
        <w:rPr>
          <w:rFonts w:ascii="宋体" w:hAnsi="宋体"/>
          <w:b/>
          <w:bCs/>
          <w:color w:val="000000"/>
          <w:sz w:val="32"/>
          <w:szCs w:val="32"/>
        </w:rPr>
      </w:pPr>
    </w:p>
    <w:p/>
    <w:p>
      <w:pPr>
        <w:widowControl/>
        <w:shd w:val="clear" w:color="auto" w:fill="FFFFFF"/>
        <w:spacing w:line="360" w:lineRule="auto"/>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  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72" w:firstLineChars="196"/>
        <w:outlineLvl w:val="1"/>
        <w:rPr>
          <w:rFonts w:hAnsi="宋体"/>
          <w:b/>
          <w:color w:val="000000"/>
          <w:sz w:val="24"/>
        </w:rPr>
      </w:pPr>
    </w:p>
    <w:p>
      <w:pPr>
        <w:pStyle w:val="8"/>
        <w:snapToGrid w:val="0"/>
        <w:spacing w:line="360" w:lineRule="auto"/>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r>
        <w:rPr>
          <w:rFonts w:hint="eastAsia" w:hAnsi="宋体"/>
          <w:b/>
          <w:color w:val="000000"/>
          <w:sz w:val="24"/>
        </w:rPr>
        <w:t>二、评审内容及评审标准</w:t>
      </w:r>
    </w:p>
    <w:tbl>
      <w:tblPr>
        <w:tblStyle w:val="15"/>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1"/>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exact"/>
              <w:jc w:val="center"/>
              <w:rPr>
                <w:rFonts w:ascii="宋体" w:hAnsi="宋体" w:cs="宋体"/>
                <w:sz w:val="24"/>
              </w:rPr>
            </w:pPr>
            <w:r>
              <w:rPr>
                <w:rFonts w:hint="eastAsia" w:ascii="宋体" w:hAnsi="宋体" w:cs="宋体"/>
                <w:sz w:val="24"/>
              </w:rPr>
              <w:t>类  别</w:t>
            </w:r>
          </w:p>
        </w:tc>
        <w:tc>
          <w:tcPr>
            <w:tcW w:w="1421" w:type="dxa"/>
            <w:vAlign w:val="center"/>
          </w:tcPr>
          <w:p>
            <w:pPr>
              <w:widowControl/>
              <w:spacing w:line="360" w:lineRule="exact"/>
              <w:jc w:val="center"/>
              <w:rPr>
                <w:rFonts w:ascii="宋体" w:hAnsi="宋体" w:cs="宋体"/>
                <w:sz w:val="24"/>
              </w:rPr>
            </w:pPr>
            <w:r>
              <w:rPr>
                <w:rFonts w:hint="eastAsia" w:ascii="宋体" w:hAnsi="宋体" w:cs="宋体"/>
                <w:sz w:val="24"/>
              </w:rPr>
              <w:t>项  目</w:t>
            </w:r>
          </w:p>
        </w:tc>
        <w:tc>
          <w:tcPr>
            <w:tcW w:w="6048" w:type="dxa"/>
            <w:vAlign w:val="center"/>
          </w:tcPr>
          <w:p>
            <w:pPr>
              <w:widowControl/>
              <w:spacing w:line="360" w:lineRule="exact"/>
              <w:jc w:val="center"/>
              <w:rPr>
                <w:rFonts w:ascii="宋体" w:hAnsi="宋体" w:cs="宋体"/>
                <w:sz w:val="24"/>
              </w:rPr>
            </w:pPr>
            <w:r>
              <w:rPr>
                <w:rFonts w:hint="eastAsia" w:ascii="宋体" w:hAnsi="宋体" w:cs="宋体"/>
                <w:sz w:val="24"/>
              </w:rPr>
              <w:t>具体描述评分细则及标准</w:t>
            </w:r>
          </w:p>
        </w:tc>
        <w:tc>
          <w:tcPr>
            <w:tcW w:w="863" w:type="dxa"/>
            <w:vAlign w:val="center"/>
          </w:tcPr>
          <w:p>
            <w:pPr>
              <w:widowControl/>
              <w:spacing w:line="360" w:lineRule="exact"/>
              <w:rPr>
                <w:rFonts w:ascii="宋体" w:hAnsi="宋体" w:cs="宋体"/>
                <w:sz w:val="24"/>
              </w:rPr>
            </w:pPr>
            <w:r>
              <w:rPr>
                <w:rFonts w:hint="eastAsia" w:ascii="宋体" w:hAnsi="宋体" w:cs="宋体"/>
                <w:sz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48" w:type="dxa"/>
            <w:vAlign w:val="center"/>
          </w:tcPr>
          <w:p>
            <w:pPr>
              <w:widowControl/>
              <w:spacing w:line="360" w:lineRule="exact"/>
              <w:jc w:val="center"/>
              <w:rPr>
                <w:rFonts w:ascii="宋体" w:hAnsi="宋体" w:cs="宋体"/>
                <w:sz w:val="24"/>
              </w:rPr>
            </w:pPr>
            <w:r>
              <w:rPr>
                <w:rFonts w:hint="eastAsia" w:ascii="宋体" w:hAnsi="宋体" w:cs="宋体"/>
                <w:sz w:val="24"/>
              </w:rPr>
              <w:t>报价</w:t>
            </w:r>
          </w:p>
          <w:p>
            <w:pPr>
              <w:widowControl/>
              <w:spacing w:line="360" w:lineRule="exact"/>
              <w:jc w:val="center"/>
              <w:rPr>
                <w:rFonts w:ascii="宋体" w:hAnsi="宋体" w:cs="宋体"/>
                <w:sz w:val="24"/>
              </w:rPr>
            </w:pPr>
            <w:r>
              <w:rPr>
                <w:rFonts w:hint="eastAsia" w:ascii="宋体" w:hAnsi="宋体" w:cs="宋体"/>
                <w:sz w:val="24"/>
              </w:rPr>
              <w:t>得分</w:t>
            </w:r>
          </w:p>
          <w:p>
            <w:pPr>
              <w:widowControl/>
              <w:spacing w:line="360" w:lineRule="exact"/>
              <w:jc w:val="center"/>
              <w:rPr>
                <w:rFonts w:ascii="宋体" w:hAnsi="宋体" w:cs="宋体"/>
                <w:sz w:val="24"/>
              </w:rPr>
            </w:pPr>
            <w:r>
              <w:rPr>
                <w:rFonts w:hint="eastAsia" w:ascii="宋体" w:hAnsi="宋体" w:cs="宋体"/>
                <w:sz w:val="24"/>
              </w:rPr>
              <w:t>20分</w:t>
            </w:r>
          </w:p>
        </w:tc>
        <w:tc>
          <w:tcPr>
            <w:tcW w:w="1421" w:type="dxa"/>
            <w:vAlign w:val="center"/>
          </w:tcPr>
          <w:p>
            <w:pPr>
              <w:spacing w:line="360" w:lineRule="auto"/>
              <w:jc w:val="center"/>
              <w:rPr>
                <w:rFonts w:ascii="宋体" w:hAnsi="宋体" w:cs="宋体"/>
                <w:sz w:val="24"/>
              </w:rPr>
            </w:pPr>
            <w:r>
              <w:rPr>
                <w:rFonts w:hint="eastAsia" w:ascii="宋体" w:hAnsi="宋体" w:cs="宋体"/>
                <w:sz w:val="24"/>
              </w:rPr>
              <w:t>报  价</w:t>
            </w:r>
          </w:p>
        </w:tc>
        <w:tc>
          <w:tcPr>
            <w:tcW w:w="6048" w:type="dxa"/>
            <w:vAlign w:val="center"/>
          </w:tcPr>
          <w:p>
            <w:pPr>
              <w:spacing w:line="360" w:lineRule="auto"/>
              <w:rPr>
                <w:rFonts w:ascii="宋体" w:hAnsi="宋体" w:cs="宋体"/>
                <w:sz w:val="24"/>
              </w:rPr>
            </w:pPr>
            <w:r>
              <w:rPr>
                <w:rFonts w:hint="eastAsia" w:ascii="宋体" w:hAnsi="宋体" w:cs="宋体"/>
                <w:b/>
                <w:bCs/>
                <w:sz w:val="24"/>
              </w:rPr>
              <w:t>本次采购项目预算：10万元。</w:t>
            </w:r>
            <w:r>
              <w:rPr>
                <w:rFonts w:hint="eastAsia" w:ascii="宋体" w:hAnsi="宋体" w:cs="宋体"/>
                <w:sz w:val="24"/>
              </w:rPr>
              <w:t>基准价为所有响应人有效报价的最低价，投标报价得分=(基准价/投标报价)×20，四舍五入，保留两位小数。报价高于预算价格的，为无效投标文件。</w:t>
            </w:r>
            <w:r>
              <w:rPr>
                <w:rFonts w:hint="eastAsia" w:asciiTheme="minorEastAsia" w:hAnsiTheme="minorEastAsia" w:eastAsiaTheme="minorEastAsia"/>
                <w:b/>
                <w:bCs/>
                <w:sz w:val="24"/>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r>
              <w:rPr>
                <w:rFonts w:hint="eastAsia" w:ascii="宋体" w:hAnsi="宋体"/>
                <w:sz w:val="24"/>
              </w:rPr>
              <w:t>（0-20分）</w:t>
            </w:r>
          </w:p>
        </w:tc>
        <w:tc>
          <w:tcPr>
            <w:tcW w:w="863" w:type="dxa"/>
            <w:vAlign w:val="center"/>
          </w:tcPr>
          <w:p>
            <w:pPr>
              <w:widowControl/>
              <w:spacing w:line="360" w:lineRule="exact"/>
              <w:jc w:val="center"/>
              <w:rPr>
                <w:rFonts w:ascii="宋体" w:hAnsi="宋体" w:cs="宋体"/>
                <w:sz w:val="24"/>
              </w:rPr>
            </w:pPr>
            <w:r>
              <w:rPr>
                <w:rFonts w:hint="eastAsia" w:ascii="宋体" w:hAnsi="宋体" w:cs="宋体"/>
                <w:sz w:val="24"/>
              </w:rPr>
              <w:t xml:space="preserve">20分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848" w:type="dxa"/>
            <w:vMerge w:val="restart"/>
            <w:vAlign w:val="center"/>
          </w:tcPr>
          <w:p>
            <w:pPr>
              <w:spacing w:line="360" w:lineRule="auto"/>
              <w:jc w:val="center"/>
              <w:rPr>
                <w:rFonts w:ascii="宋体" w:hAnsi="宋体"/>
                <w:sz w:val="24"/>
              </w:rPr>
            </w:pPr>
            <w:r>
              <w:rPr>
                <w:rFonts w:hint="eastAsia" w:ascii="宋体" w:hAnsi="宋体"/>
                <w:sz w:val="24"/>
              </w:rPr>
              <w:t>商务技术得分80分</w:t>
            </w:r>
          </w:p>
        </w:tc>
        <w:tc>
          <w:tcPr>
            <w:tcW w:w="1421" w:type="dxa"/>
            <w:vAlign w:val="center"/>
          </w:tcPr>
          <w:p>
            <w:pPr>
              <w:spacing w:line="360" w:lineRule="auto"/>
              <w:rPr>
                <w:rFonts w:ascii="宋体" w:hAnsi="宋体" w:cs="宋体"/>
                <w:sz w:val="24"/>
              </w:rPr>
            </w:pPr>
            <w:r>
              <w:rPr>
                <w:rFonts w:hint="eastAsia" w:ascii="宋体" w:hAnsi="宋体" w:cs="宋体"/>
              </w:rPr>
              <w:t>实施方案（项目内容）</w:t>
            </w:r>
          </w:p>
        </w:tc>
        <w:tc>
          <w:tcPr>
            <w:tcW w:w="6048" w:type="dxa"/>
            <w:vAlign w:val="center"/>
          </w:tcPr>
          <w:p>
            <w:pPr>
              <w:spacing w:line="360" w:lineRule="auto"/>
              <w:rPr>
                <w:rFonts w:ascii="宋体" w:hAnsi="宋体" w:cs="宋体"/>
                <w:sz w:val="24"/>
              </w:rPr>
            </w:pPr>
            <w:r>
              <w:rPr>
                <w:rFonts w:hint="eastAsia" w:ascii="宋体" w:hAnsi="宋体" w:cs="宋体"/>
                <w:sz w:val="24"/>
              </w:rPr>
              <w:t>根据响应人项目实施方案综合评定：</w:t>
            </w:r>
          </w:p>
          <w:p>
            <w:pPr>
              <w:spacing w:line="360" w:lineRule="auto"/>
              <w:rPr>
                <w:rFonts w:ascii="宋体" w:hAnsi="宋体" w:cs="宋体"/>
                <w:sz w:val="24"/>
              </w:rPr>
            </w:pPr>
            <w:r>
              <w:rPr>
                <w:rFonts w:hint="eastAsia" w:ascii="宋体" w:hAnsi="宋体" w:cs="宋体"/>
                <w:sz w:val="24"/>
              </w:rPr>
              <w:t>1.项目实施方案内容全面性(0-3分)；</w:t>
            </w:r>
          </w:p>
          <w:p>
            <w:pPr>
              <w:spacing w:line="360" w:lineRule="auto"/>
              <w:rPr>
                <w:rFonts w:ascii="宋体" w:hAnsi="宋体" w:cs="宋体"/>
                <w:sz w:val="24"/>
              </w:rPr>
            </w:pPr>
            <w:r>
              <w:rPr>
                <w:rFonts w:hint="eastAsia" w:ascii="宋体" w:hAnsi="宋体" w:cs="宋体"/>
                <w:sz w:val="24"/>
              </w:rPr>
              <w:t>2.项目实施方案内容针对性(0-3分)；</w:t>
            </w:r>
          </w:p>
          <w:p>
            <w:pPr>
              <w:spacing w:line="360" w:lineRule="auto"/>
              <w:rPr>
                <w:rFonts w:ascii="宋体" w:hAnsi="宋体" w:cs="宋体"/>
                <w:sz w:val="24"/>
              </w:rPr>
            </w:pPr>
            <w:r>
              <w:rPr>
                <w:rFonts w:hint="eastAsia" w:ascii="宋体" w:hAnsi="宋体" w:cs="宋体"/>
                <w:sz w:val="24"/>
              </w:rPr>
              <w:t>3.项目实施方案内容可操作性(0-3分)；</w:t>
            </w:r>
          </w:p>
          <w:p>
            <w:pPr>
              <w:spacing w:line="360" w:lineRule="auto"/>
              <w:rPr>
                <w:rFonts w:ascii="宋体" w:hAnsi="宋体" w:cs="宋体"/>
                <w:sz w:val="24"/>
              </w:rPr>
            </w:pPr>
            <w:r>
              <w:rPr>
                <w:rFonts w:hint="eastAsia" w:ascii="宋体" w:hAnsi="宋体" w:cs="宋体"/>
                <w:sz w:val="24"/>
              </w:rPr>
              <w:t>4.项目实施方案科学合理性(0-3分)；</w:t>
            </w:r>
          </w:p>
        </w:tc>
        <w:tc>
          <w:tcPr>
            <w:tcW w:w="863" w:type="dxa"/>
            <w:vAlign w:val="center"/>
          </w:tcPr>
          <w:p>
            <w:pPr>
              <w:spacing w:line="360" w:lineRule="auto"/>
              <w:jc w:val="center"/>
              <w:rPr>
                <w:rFonts w:ascii="宋体" w:hAnsi="宋体"/>
                <w:sz w:val="24"/>
              </w:rPr>
            </w:pPr>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sz w:val="24"/>
              </w:rPr>
            </w:pPr>
            <w:r>
              <w:rPr>
                <w:rFonts w:hint="eastAsia" w:ascii="宋体" w:hAnsi="宋体" w:cs="宋体"/>
              </w:rPr>
              <w:t>项目重点难点分析、应对措施及相关的合理化建议</w:t>
            </w:r>
          </w:p>
        </w:tc>
        <w:tc>
          <w:tcPr>
            <w:tcW w:w="6048" w:type="dxa"/>
            <w:vAlign w:val="center"/>
          </w:tcPr>
          <w:p>
            <w:pPr>
              <w:spacing w:line="360" w:lineRule="auto"/>
              <w:rPr>
                <w:rFonts w:ascii="宋体" w:hAnsi="宋体" w:cs="宋体"/>
                <w:sz w:val="24"/>
              </w:rPr>
            </w:pPr>
            <w:r>
              <w:rPr>
                <w:rFonts w:hint="eastAsia" w:ascii="宋体" w:hAnsi="宋体" w:cs="宋体"/>
                <w:sz w:val="24"/>
              </w:rPr>
              <w:t>根据响应人针对本项目的难点重点给出的合理化分析、具体方案、应对措施及合理化建议综合评定：</w:t>
            </w:r>
          </w:p>
          <w:p>
            <w:pPr>
              <w:spacing w:line="360" w:lineRule="auto"/>
              <w:rPr>
                <w:rFonts w:ascii="宋体" w:hAnsi="宋体" w:cs="宋体"/>
                <w:sz w:val="24"/>
              </w:rPr>
            </w:pPr>
            <w:r>
              <w:rPr>
                <w:rFonts w:hint="eastAsia" w:ascii="宋体" w:hAnsi="宋体" w:cs="宋体"/>
                <w:sz w:val="24"/>
              </w:rPr>
              <w:t>1.项目总体理解和把握准确(0-3分)；</w:t>
            </w:r>
          </w:p>
          <w:p>
            <w:pPr>
              <w:spacing w:line="360" w:lineRule="auto"/>
              <w:rPr>
                <w:rFonts w:ascii="宋体" w:hAnsi="宋体" w:cs="宋体"/>
                <w:sz w:val="24"/>
              </w:rPr>
            </w:pPr>
            <w:r>
              <w:rPr>
                <w:rFonts w:hint="eastAsia" w:ascii="宋体" w:hAnsi="宋体" w:cs="宋体"/>
                <w:sz w:val="24"/>
              </w:rPr>
              <w:t>2.设计建议合理(0-3分)；</w:t>
            </w:r>
          </w:p>
          <w:p>
            <w:pPr>
              <w:spacing w:line="360" w:lineRule="auto"/>
              <w:rPr>
                <w:rFonts w:ascii="宋体" w:hAnsi="宋体" w:cs="宋体"/>
                <w:sz w:val="24"/>
              </w:rPr>
            </w:pPr>
            <w:r>
              <w:rPr>
                <w:rFonts w:hint="eastAsia" w:ascii="宋体" w:hAnsi="宋体" w:cs="宋体"/>
                <w:sz w:val="24"/>
              </w:rPr>
              <w:t>3.专业认证重点、难点分析准确(0-3分)；</w:t>
            </w:r>
          </w:p>
          <w:p>
            <w:pPr>
              <w:spacing w:line="360" w:lineRule="auto"/>
              <w:rPr>
                <w:rFonts w:ascii="宋体" w:hAnsi="宋体" w:cs="宋体"/>
                <w:sz w:val="24"/>
              </w:rPr>
            </w:pPr>
            <w:r>
              <w:rPr>
                <w:rFonts w:hint="eastAsia" w:ascii="宋体" w:hAnsi="宋体" w:cs="宋体"/>
                <w:sz w:val="24"/>
              </w:rPr>
              <w:t>4.应对措施及相关合理化建议完整和操作性强(0-3分)。</w:t>
            </w:r>
          </w:p>
        </w:tc>
        <w:tc>
          <w:tcPr>
            <w:tcW w:w="863" w:type="dxa"/>
            <w:vAlign w:val="center"/>
          </w:tcPr>
          <w:p>
            <w:pPr>
              <w:spacing w:line="360" w:lineRule="auto"/>
              <w:jc w:val="center"/>
              <w:rPr>
                <w:rFonts w:ascii="宋体" w:hAnsi="宋体"/>
                <w:sz w:val="24"/>
              </w:rPr>
            </w:pPr>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rPr>
            </w:pPr>
            <w:r>
              <w:rPr>
                <w:rFonts w:hint="eastAsia" w:ascii="宋体" w:hAnsi="宋体" w:cs="宋体"/>
              </w:rPr>
              <w:t>演示</w:t>
            </w:r>
          </w:p>
        </w:tc>
        <w:tc>
          <w:tcPr>
            <w:tcW w:w="6048" w:type="dxa"/>
            <w:vAlign w:val="center"/>
          </w:tcPr>
          <w:p>
            <w:pPr>
              <w:spacing w:line="360" w:lineRule="auto"/>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提供专业认证数据分析支撑系统关于专业画像管理(0-</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分)、培养方案管理(0-</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分)、毕业要求达成评价(0-</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分)、课前诊断(0-</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分)、OBE课程大纲管理(0-</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分)、课程目标达成分析(0-</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分)和个体学生毕业要求成长导航(0-</w:t>
            </w:r>
            <w:r>
              <w:rPr>
                <w:rFonts w:hint="eastAsia" w:ascii="宋体" w:hAnsi="宋体" w:cs="宋体"/>
                <w:color w:val="FF0000"/>
                <w:sz w:val="24"/>
                <w:highlight w:val="none"/>
                <w:lang w:val="en-US" w:eastAsia="zh-CN"/>
              </w:rPr>
              <w:t>3</w:t>
            </w:r>
            <w:r>
              <w:rPr>
                <w:rFonts w:hint="eastAsia" w:ascii="宋体" w:hAnsi="宋体" w:cs="宋体"/>
                <w:color w:val="FF0000"/>
                <w:sz w:val="24"/>
                <w:highlight w:val="none"/>
              </w:rPr>
              <w:t>分)的功能演示。</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0-21分</w:t>
            </w:r>
            <w:r>
              <w:rPr>
                <w:rFonts w:hint="eastAsia" w:ascii="宋体" w:hAnsi="宋体" w:cs="宋体"/>
                <w:color w:val="FF0000"/>
                <w:sz w:val="24"/>
                <w:highlight w:val="none"/>
                <w:lang w:eastAsia="zh-CN"/>
              </w:rPr>
              <w:t>）</w:t>
            </w:r>
          </w:p>
        </w:tc>
        <w:tc>
          <w:tcPr>
            <w:tcW w:w="863" w:type="dxa"/>
            <w:vAlign w:val="center"/>
          </w:tcPr>
          <w:p>
            <w:pPr>
              <w:spacing w:line="360" w:lineRule="auto"/>
              <w:jc w:val="center"/>
              <w:rPr>
                <w:rFonts w:ascii="宋体" w:hAnsi="宋体"/>
                <w:color w:val="FF0000"/>
                <w:sz w:val="24"/>
                <w:highlight w:val="none"/>
              </w:rPr>
            </w:pPr>
            <w:r>
              <w:rPr>
                <w:rFonts w:hint="eastAsia" w:ascii="宋体" w:hAnsi="宋体"/>
                <w:color w:val="FF0000"/>
                <w:sz w:val="24"/>
                <w:highlight w:val="none"/>
                <w:lang w:val="en-US" w:eastAsia="zh-CN"/>
              </w:rPr>
              <w:t>21</w:t>
            </w:r>
            <w:r>
              <w:rPr>
                <w:rFonts w:hint="eastAsia" w:ascii="宋体" w:hAnsi="宋体"/>
                <w:color w:val="FF000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rPr>
            </w:pPr>
            <w:r>
              <w:rPr>
                <w:rFonts w:hint="eastAsia" w:ascii="宋体" w:hAnsi="宋体" w:cs="宋体"/>
              </w:rPr>
              <w:t>质量（完成时间、安全、环保）保障措施及方案</w:t>
            </w:r>
          </w:p>
        </w:tc>
        <w:tc>
          <w:tcPr>
            <w:tcW w:w="6048" w:type="dxa"/>
            <w:vAlign w:val="center"/>
          </w:tcPr>
          <w:p>
            <w:pPr>
              <w:spacing w:line="360" w:lineRule="auto"/>
              <w:rPr>
                <w:rFonts w:ascii="宋体" w:hAnsi="宋体" w:cs="宋体"/>
                <w:sz w:val="24"/>
              </w:rPr>
            </w:pPr>
            <w:r>
              <w:rPr>
                <w:rFonts w:hint="eastAsia" w:ascii="宋体" w:hAnsi="宋体" w:cs="宋体"/>
                <w:sz w:val="24"/>
              </w:rPr>
              <w:t>根据针对本项目制定的质量安全保障方案的科学性及可行性进行评分，按照进度要求控制好各环节工作，确保服务质量和响应速度，项目进度和质量的保障措施具体、合理。</w:t>
            </w:r>
          </w:p>
          <w:p>
            <w:pPr>
              <w:spacing w:line="360" w:lineRule="auto"/>
              <w:rPr>
                <w:rFonts w:ascii="宋体" w:hAnsi="宋体" w:cs="宋体"/>
                <w:sz w:val="24"/>
              </w:rPr>
            </w:pPr>
            <w:r>
              <w:rPr>
                <w:rFonts w:hint="eastAsia" w:ascii="宋体" w:hAnsi="宋体" w:cs="宋体"/>
                <w:sz w:val="24"/>
              </w:rPr>
              <w:t>1.项目完成时间进度安排合理(0-3分)；</w:t>
            </w:r>
          </w:p>
          <w:p>
            <w:pPr>
              <w:spacing w:line="360" w:lineRule="auto"/>
              <w:rPr>
                <w:rFonts w:ascii="宋体" w:hAnsi="宋体" w:cs="宋体"/>
                <w:sz w:val="24"/>
              </w:rPr>
            </w:pPr>
            <w:r>
              <w:rPr>
                <w:rFonts w:hint="eastAsia" w:ascii="宋体" w:hAnsi="宋体" w:cs="宋体"/>
                <w:sz w:val="24"/>
              </w:rPr>
              <w:t>2.质量保证体系完整(0-3分)；</w:t>
            </w:r>
          </w:p>
          <w:p>
            <w:pPr>
              <w:spacing w:line="360" w:lineRule="auto"/>
              <w:rPr>
                <w:rFonts w:ascii="宋体" w:hAnsi="宋体" w:cs="宋体"/>
                <w:sz w:val="24"/>
              </w:rPr>
            </w:pPr>
            <w:r>
              <w:rPr>
                <w:rFonts w:hint="eastAsia" w:ascii="宋体" w:hAnsi="宋体" w:cs="宋体"/>
                <w:sz w:val="24"/>
              </w:rPr>
              <w:t>3.专业认证类软件有自主产权 (0-3分)；</w:t>
            </w:r>
          </w:p>
          <w:p>
            <w:pPr>
              <w:spacing w:line="360" w:lineRule="auto"/>
              <w:rPr>
                <w:rFonts w:ascii="宋体" w:hAnsi="宋体"/>
                <w:b/>
                <w:bCs/>
                <w:szCs w:val="21"/>
              </w:rPr>
            </w:pPr>
            <w:r>
              <w:rPr>
                <w:rFonts w:hint="eastAsia" w:ascii="宋体" w:hAnsi="宋体" w:cs="宋体"/>
                <w:sz w:val="24"/>
              </w:rPr>
              <w:t>4.数据安全保证明确（需提供27001信息安全管理体系认证证书）(0-3分)。</w:t>
            </w:r>
          </w:p>
        </w:tc>
        <w:tc>
          <w:tcPr>
            <w:tcW w:w="863" w:type="dxa"/>
            <w:vAlign w:val="center"/>
          </w:tcPr>
          <w:p>
            <w:pPr>
              <w:spacing w:line="360" w:lineRule="auto"/>
              <w:jc w:val="center"/>
              <w:rPr>
                <w:rFonts w:ascii="宋体" w:hAnsi="宋体"/>
                <w:sz w:val="24"/>
              </w:rPr>
            </w:pPr>
            <w:r>
              <w:rPr>
                <w:rFonts w:hint="eastAsia" w:ascii="宋体" w:hAnsi="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48" w:type="dxa"/>
            <w:vMerge w:val="continue"/>
            <w:vAlign w:val="center"/>
          </w:tcPr>
          <w:p>
            <w:pPr>
              <w:spacing w:line="360" w:lineRule="auto"/>
              <w:jc w:val="center"/>
              <w:rPr>
                <w:rFonts w:ascii="宋体" w:hAnsi="宋体"/>
                <w:sz w:val="24"/>
              </w:rPr>
            </w:pPr>
          </w:p>
        </w:tc>
        <w:tc>
          <w:tcPr>
            <w:tcW w:w="1421" w:type="dxa"/>
            <w:vAlign w:val="center"/>
          </w:tcPr>
          <w:p>
            <w:pPr>
              <w:spacing w:line="360" w:lineRule="auto"/>
              <w:jc w:val="center"/>
              <w:rPr>
                <w:rFonts w:ascii="宋体" w:hAnsi="宋体" w:cs="宋体"/>
              </w:rPr>
            </w:pPr>
            <w:r>
              <w:rPr>
                <w:rFonts w:hint="eastAsia" w:ascii="宋体" w:hAnsi="宋体" w:cs="宋体"/>
              </w:rPr>
              <w:t>项目完成（服务期满）后的服务承诺</w:t>
            </w:r>
          </w:p>
        </w:tc>
        <w:tc>
          <w:tcPr>
            <w:tcW w:w="6048" w:type="dxa"/>
            <w:vAlign w:val="center"/>
          </w:tcPr>
          <w:p>
            <w:pPr>
              <w:spacing w:line="360" w:lineRule="auto"/>
              <w:rPr>
                <w:rFonts w:ascii="宋体" w:hAnsi="宋体" w:cs="宋体"/>
                <w:sz w:val="24"/>
              </w:rPr>
            </w:pPr>
            <w:r>
              <w:rPr>
                <w:rFonts w:hint="eastAsia" w:ascii="宋体" w:hAnsi="宋体" w:cs="宋体"/>
                <w:sz w:val="24"/>
              </w:rPr>
              <w:t>根据响应人提供的售后服务方案响应及承诺情况评分。</w:t>
            </w:r>
          </w:p>
          <w:p>
            <w:pPr>
              <w:spacing w:line="360" w:lineRule="auto"/>
              <w:rPr>
                <w:rFonts w:ascii="宋体" w:hAnsi="宋体" w:cs="宋体"/>
                <w:sz w:val="24"/>
              </w:rPr>
            </w:pPr>
            <w:r>
              <w:rPr>
                <w:rFonts w:hint="eastAsia" w:ascii="宋体" w:hAnsi="宋体" w:cs="宋体"/>
                <w:sz w:val="24"/>
              </w:rPr>
              <w:t>1.方案科学性、合理性。（0-3分）</w:t>
            </w:r>
          </w:p>
          <w:p>
            <w:pPr>
              <w:spacing w:line="360" w:lineRule="auto"/>
              <w:rPr>
                <w:rFonts w:hint="eastAsia" w:ascii="宋体" w:hAnsi="宋体" w:cs="宋体"/>
                <w:sz w:val="24"/>
              </w:rPr>
            </w:pPr>
            <w:r>
              <w:rPr>
                <w:rFonts w:hint="eastAsia" w:ascii="宋体" w:hAnsi="宋体" w:cs="宋体"/>
                <w:sz w:val="24"/>
              </w:rPr>
              <w:t>2.后期维护人员、响应时效情况。（0-2分）</w:t>
            </w:r>
          </w:p>
          <w:p>
            <w:pPr>
              <w:spacing w:line="360" w:lineRule="auto"/>
              <w:rPr>
                <w:rFonts w:ascii="宋体" w:hAnsi="宋体"/>
                <w:b/>
                <w:bCs/>
                <w:szCs w:val="21"/>
              </w:rPr>
            </w:pPr>
            <w:r>
              <w:rPr>
                <w:rFonts w:hint="eastAsia" w:ascii="宋体" w:hAnsi="宋体" w:cs="宋体"/>
                <w:sz w:val="24"/>
              </w:rPr>
              <w:t>3.服务专家能够提供现场服务情况。（0-2分）</w:t>
            </w:r>
          </w:p>
        </w:tc>
        <w:tc>
          <w:tcPr>
            <w:tcW w:w="863" w:type="dxa"/>
            <w:vAlign w:val="center"/>
          </w:tcPr>
          <w:p>
            <w:pPr>
              <w:spacing w:line="360" w:lineRule="auto"/>
              <w:jc w:val="center"/>
              <w:rPr>
                <w:rFonts w:ascii="宋体" w:hAnsi="宋体"/>
                <w:sz w:val="24"/>
              </w:rPr>
            </w:pPr>
            <w:r>
              <w:rPr>
                <w:rFonts w:hint="eastAsia" w:ascii="宋体" w:hAnsi="宋体"/>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48" w:type="dxa"/>
            <w:vMerge w:val="continue"/>
            <w:vAlign w:val="center"/>
          </w:tcPr>
          <w:p>
            <w:pPr>
              <w:spacing w:line="360" w:lineRule="auto"/>
              <w:jc w:val="center"/>
              <w:rPr>
                <w:rFonts w:ascii="宋体" w:hAnsi="宋体"/>
                <w:sz w:val="24"/>
              </w:rPr>
            </w:pPr>
          </w:p>
        </w:tc>
        <w:tc>
          <w:tcPr>
            <w:tcW w:w="1421" w:type="dxa"/>
            <w:vAlign w:val="center"/>
          </w:tcPr>
          <w:p>
            <w:pPr>
              <w:spacing w:line="360" w:lineRule="auto"/>
              <w:jc w:val="center"/>
              <w:rPr>
                <w:rFonts w:ascii="宋体" w:hAnsi="宋体" w:cs="宋体"/>
              </w:rPr>
            </w:pPr>
            <w:r>
              <w:rPr>
                <w:rFonts w:hint="eastAsia" w:ascii="宋体" w:hAnsi="宋体" w:cs="宋体"/>
              </w:rPr>
              <w:t>同类项目</w:t>
            </w:r>
          </w:p>
          <w:p>
            <w:pPr>
              <w:spacing w:line="360" w:lineRule="auto"/>
              <w:jc w:val="center"/>
              <w:rPr>
                <w:rFonts w:ascii="宋体" w:hAnsi="宋体" w:cs="宋体"/>
                <w:sz w:val="24"/>
              </w:rPr>
            </w:pPr>
            <w:r>
              <w:rPr>
                <w:rFonts w:hint="eastAsia" w:ascii="宋体" w:hAnsi="宋体" w:cs="宋体"/>
              </w:rPr>
              <w:t>实施经验</w:t>
            </w:r>
          </w:p>
        </w:tc>
        <w:tc>
          <w:tcPr>
            <w:tcW w:w="6048" w:type="dxa"/>
            <w:vAlign w:val="center"/>
          </w:tcPr>
          <w:p>
            <w:pPr>
              <w:spacing w:line="360" w:lineRule="auto"/>
              <w:rPr>
                <w:rFonts w:ascii="宋体" w:hAnsi="宋体" w:cs="宋体"/>
                <w:sz w:val="24"/>
              </w:rPr>
            </w:pPr>
            <w:r>
              <w:rPr>
                <w:rFonts w:hint="eastAsia" w:ascii="宋体" w:hAnsi="宋体" w:cs="宋体"/>
                <w:sz w:val="24"/>
              </w:rPr>
              <w:t>响应人同类项目成功实施案例：自2018年1月1日以来至今（以合同签订时间为准）同类项目（工程教育认证服务与软件）成功实施案例，每个有效合同复印件得2分，最高得10分。（有效合同原件带至现场备查，无原件不得分）（0-10分）</w:t>
            </w:r>
          </w:p>
        </w:tc>
        <w:tc>
          <w:tcPr>
            <w:tcW w:w="863" w:type="dxa"/>
            <w:vAlign w:val="center"/>
          </w:tcPr>
          <w:p>
            <w:pPr>
              <w:widowControl/>
              <w:spacing w:line="360" w:lineRule="auto"/>
              <w:jc w:val="center"/>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848" w:type="dxa"/>
            <w:vMerge w:val="continue"/>
          </w:tcPr>
          <w:p>
            <w:pPr>
              <w:widowControl/>
              <w:spacing w:line="360" w:lineRule="exact"/>
              <w:jc w:val="left"/>
              <w:rPr>
                <w:rFonts w:ascii="宋体" w:hAnsi="宋体" w:cs="宋体"/>
                <w:sz w:val="24"/>
              </w:rPr>
            </w:pPr>
          </w:p>
        </w:tc>
        <w:tc>
          <w:tcPr>
            <w:tcW w:w="1421" w:type="dxa"/>
            <w:vAlign w:val="center"/>
          </w:tcPr>
          <w:p>
            <w:pPr>
              <w:spacing w:line="360" w:lineRule="auto"/>
              <w:jc w:val="center"/>
              <w:rPr>
                <w:rFonts w:ascii="宋体" w:hAnsi="宋体" w:cs="宋体"/>
                <w:sz w:val="24"/>
              </w:rPr>
            </w:pPr>
            <w:r>
              <w:rPr>
                <w:rFonts w:hint="eastAsia" w:ascii="宋体" w:hAnsi="宋体" w:cs="宋体"/>
              </w:rPr>
              <w:t>拟安排的项目主要团队（主要技术人员）情况</w:t>
            </w:r>
          </w:p>
        </w:tc>
        <w:tc>
          <w:tcPr>
            <w:tcW w:w="6048" w:type="dxa"/>
            <w:vAlign w:val="center"/>
          </w:tcPr>
          <w:p>
            <w:pPr>
              <w:spacing w:line="360" w:lineRule="auto"/>
              <w:rPr>
                <w:rFonts w:hint="eastAsia" w:ascii="宋体" w:hAnsi="宋体" w:eastAsia="宋体" w:cs="宋体"/>
                <w:sz w:val="24"/>
                <w:lang w:eastAsia="zh-CN"/>
              </w:rPr>
            </w:pPr>
            <w:r>
              <w:rPr>
                <w:rFonts w:hint="eastAsia" w:ascii="宋体" w:hAnsi="宋体" w:cs="宋体"/>
                <w:sz w:val="24"/>
              </w:rPr>
              <w:t>项目负责人具有电子工程技术工程师中级及以上职称，具有同类项目实施经验，专业认证项目实施经验</w:t>
            </w:r>
            <w:r>
              <w:rPr>
                <w:rFonts w:hint="eastAsia" w:ascii="宋体" w:hAnsi="宋体" w:cs="宋体"/>
                <w:sz w:val="24"/>
                <w:lang w:eastAsia="zh-CN"/>
              </w:rPr>
              <w:t>；</w:t>
            </w:r>
            <w:r>
              <w:rPr>
                <w:rFonts w:hint="eastAsia" w:ascii="宋体" w:hAnsi="宋体" w:cs="宋体"/>
                <w:sz w:val="24"/>
              </w:rPr>
              <w:t>团队成员有统计学专业学历</w:t>
            </w:r>
            <w:r>
              <w:rPr>
                <w:rFonts w:hint="eastAsia" w:ascii="宋体" w:hAnsi="宋体" w:cs="宋体"/>
                <w:sz w:val="24"/>
                <w:lang w:eastAsia="zh-CN"/>
              </w:rPr>
              <w:t>。以上技术人员情况，</w:t>
            </w:r>
            <w:r>
              <w:rPr>
                <w:rFonts w:hint="eastAsia" w:ascii="宋体" w:hAnsi="宋体" w:cs="宋体"/>
                <w:color w:val="FF0000"/>
                <w:sz w:val="24"/>
              </w:rPr>
              <w:t>须提供相关证明材料</w:t>
            </w:r>
            <w:r>
              <w:rPr>
                <w:rFonts w:hint="eastAsia" w:ascii="宋体" w:hAnsi="宋体" w:cs="宋体"/>
                <w:color w:val="FF0000"/>
                <w:sz w:val="24"/>
                <w:lang w:eastAsia="zh-CN"/>
              </w:rPr>
              <w:t>。评委</w:t>
            </w:r>
            <w:r>
              <w:rPr>
                <w:rFonts w:hint="eastAsia" w:ascii="宋体" w:hAnsi="宋体" w:cs="宋体"/>
                <w:sz w:val="24"/>
              </w:rPr>
              <w:t>根据响应人</w:t>
            </w:r>
            <w:r>
              <w:rPr>
                <w:rFonts w:hint="eastAsia" w:ascii="宋体" w:hAnsi="宋体" w:cs="宋体"/>
                <w:sz w:val="24"/>
                <w:lang w:eastAsia="zh-CN"/>
              </w:rPr>
              <w:t>项目主要团队</w:t>
            </w:r>
            <w:r>
              <w:rPr>
                <w:rFonts w:hint="eastAsia" w:ascii="宋体" w:hAnsi="宋体" w:cs="宋体"/>
                <w:sz w:val="24"/>
              </w:rPr>
              <w:t>情况</w:t>
            </w:r>
            <w:r>
              <w:rPr>
                <w:rFonts w:hint="eastAsia" w:ascii="宋体" w:hAnsi="宋体" w:cs="宋体"/>
                <w:sz w:val="24"/>
                <w:lang w:eastAsia="zh-CN"/>
              </w:rPr>
              <w:t>酌情</w:t>
            </w:r>
            <w:r>
              <w:rPr>
                <w:rFonts w:hint="eastAsia" w:ascii="宋体" w:hAnsi="宋体" w:cs="宋体"/>
                <w:sz w:val="24"/>
              </w:rPr>
              <w:t>评分</w:t>
            </w:r>
            <w:r>
              <w:rPr>
                <w:rFonts w:hint="eastAsia" w:ascii="宋体" w:hAnsi="宋体" w:cs="宋体"/>
                <w:sz w:val="24"/>
                <w:lang w:eastAsia="zh-CN"/>
              </w:rPr>
              <w:t>。（</w:t>
            </w:r>
            <w:r>
              <w:rPr>
                <w:rFonts w:hint="eastAsia" w:ascii="宋体" w:hAnsi="宋体" w:cs="宋体"/>
                <w:sz w:val="24"/>
                <w:lang w:val="en-US" w:eastAsia="zh-CN"/>
              </w:rPr>
              <w:t>0-6分</w:t>
            </w:r>
            <w:r>
              <w:rPr>
                <w:rFonts w:hint="eastAsia" w:ascii="宋体" w:hAnsi="宋体" w:cs="宋体"/>
                <w:sz w:val="24"/>
                <w:lang w:eastAsia="zh-CN"/>
              </w:rPr>
              <w:t>）</w:t>
            </w:r>
          </w:p>
        </w:tc>
        <w:tc>
          <w:tcPr>
            <w:tcW w:w="863" w:type="dxa"/>
            <w:vAlign w:val="center"/>
          </w:tcPr>
          <w:p>
            <w:pPr>
              <w:widowControl/>
              <w:spacing w:line="360" w:lineRule="auto"/>
              <w:jc w:val="center"/>
              <w:rPr>
                <w:rFonts w:ascii="宋体" w:hAnsi="宋体"/>
                <w:sz w:val="24"/>
              </w:rPr>
            </w:pPr>
            <w:r>
              <w:rPr>
                <w:rFonts w:hint="eastAsia" w:ascii="宋体" w:hAnsi="宋体"/>
                <w:color w:val="FF0000"/>
                <w:sz w:val="24"/>
                <w:highlight w:val="none"/>
                <w:lang w:val="en-US" w:eastAsia="zh-CN"/>
              </w:rPr>
              <w:t>6</w:t>
            </w:r>
            <w:r>
              <w:rPr>
                <w:rFonts w:hint="eastAsia" w:ascii="宋体" w:hAnsi="宋体"/>
                <w:color w:val="FF0000"/>
                <w:sz w:val="24"/>
                <w:highlight w:val="none"/>
              </w:rPr>
              <w:t>分</w:t>
            </w:r>
          </w:p>
        </w:tc>
      </w:tr>
    </w:tbl>
    <w:p/>
    <w:p/>
    <w:p>
      <w:pPr>
        <w:snapToGrid w:val="0"/>
        <w:spacing w:line="360" w:lineRule="auto"/>
        <w:jc w:val="center"/>
        <w:rPr>
          <w:rFonts w:ascii="宋体" w:hAnsi="宋体"/>
          <w:b/>
          <w:sz w:val="30"/>
          <w:szCs w:val="30"/>
        </w:rPr>
      </w:pPr>
      <w:r>
        <w:rPr>
          <w:rFonts w:hint="eastAsia" w:ascii="宋体" w:hAnsi="宋体"/>
          <w:b/>
          <w:sz w:val="30"/>
          <w:szCs w:val="30"/>
        </w:rPr>
        <w:t>第五章 合同主要条款</w:t>
      </w:r>
    </w:p>
    <w:p>
      <w:pPr>
        <w:spacing w:line="360" w:lineRule="auto"/>
        <w:jc w:val="center"/>
        <w:rPr>
          <w:rFonts w:ascii="宋体" w:hAnsi="宋体"/>
          <w:sz w:val="28"/>
          <w:szCs w:val="28"/>
        </w:rPr>
      </w:pPr>
      <w:r>
        <w:rPr>
          <w:rFonts w:hint="eastAsia" w:ascii="宋体" w:hAnsi="宋体" w:cs="宋体"/>
          <w:b/>
          <w:color w:val="000000" w:themeColor="text1"/>
          <w:sz w:val="28"/>
          <w:szCs w:val="28"/>
          <w14:textFill>
            <w14:solidFill>
              <w14:schemeClr w14:val="tx1"/>
            </w14:solidFill>
          </w14:textFill>
        </w:rPr>
        <w:t>自动化专业工程教育专业认证咨询与调研项目合同</w:t>
      </w:r>
    </w:p>
    <w:p>
      <w:pPr>
        <w:spacing w:line="360" w:lineRule="auto"/>
        <w:rPr>
          <w:rFonts w:ascii="宋体" w:hAnsi="宋体"/>
          <w:sz w:val="24"/>
        </w:rPr>
      </w:pPr>
      <w:r>
        <w:rPr>
          <w:rFonts w:hint="eastAsia" w:ascii="宋体" w:hAnsi="宋体"/>
          <w:sz w:val="24"/>
        </w:rPr>
        <w:t>甲方：衢州学院                       乙方：</w:t>
      </w:r>
    </w:p>
    <w:p>
      <w:pPr>
        <w:spacing w:line="360" w:lineRule="auto"/>
        <w:rPr>
          <w:rFonts w:ascii="宋体" w:hAnsi="宋体"/>
          <w:sz w:val="24"/>
        </w:rPr>
      </w:pPr>
      <w:r>
        <w:rPr>
          <w:rFonts w:hint="eastAsia" w:ascii="宋体" w:hAnsi="宋体"/>
          <w:sz w:val="24"/>
        </w:rPr>
        <w:t>地址：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hint="eastAsia" w:ascii="宋体" w:hAnsi="宋体"/>
          <w:sz w:val="24"/>
        </w:rPr>
        <w:t xml:space="preserve">          地址：</w:t>
      </w:r>
    </w:p>
    <w:p>
      <w:pPr>
        <w:spacing w:line="360" w:lineRule="auto"/>
        <w:rPr>
          <w:rFonts w:ascii="宋体" w:hAnsi="宋体"/>
          <w:sz w:val="24"/>
        </w:rPr>
      </w:pPr>
      <w:r>
        <w:rPr>
          <w:rFonts w:hint="eastAsia" w:ascii="宋体" w:hAnsi="宋体"/>
          <w:sz w:val="24"/>
        </w:rPr>
        <w:t>邮编：</w:t>
      </w:r>
      <w:r>
        <w:rPr>
          <w:rFonts w:ascii="宋体" w:hAnsi="宋体"/>
          <w:sz w:val="24"/>
        </w:rPr>
        <w:t xml:space="preserve">324000                    </w:t>
      </w:r>
      <w:r>
        <w:rPr>
          <w:rFonts w:hint="eastAsia" w:ascii="宋体" w:hAnsi="宋体"/>
          <w:sz w:val="24"/>
        </w:rPr>
        <w:t xml:space="preserve">     邮编：</w:t>
      </w:r>
    </w:p>
    <w:p>
      <w:pPr>
        <w:spacing w:line="360" w:lineRule="auto"/>
        <w:rPr>
          <w:rFonts w:ascii="宋体" w:hAnsi="宋体"/>
          <w:sz w:val="24"/>
        </w:rPr>
      </w:pPr>
      <w:r>
        <w:rPr>
          <w:rFonts w:hint="eastAsia" w:ascii="宋体" w:hAnsi="宋体"/>
          <w:sz w:val="24"/>
        </w:rPr>
        <w:t>联系人：姜春娣                       联系人：</w:t>
      </w:r>
    </w:p>
    <w:p>
      <w:pPr>
        <w:spacing w:line="360" w:lineRule="auto"/>
        <w:rPr>
          <w:rFonts w:ascii="宋体" w:hAnsi="宋体"/>
          <w:sz w:val="24"/>
        </w:rPr>
      </w:pPr>
      <w:r>
        <w:rPr>
          <w:rFonts w:hint="eastAsia" w:ascii="宋体" w:hAnsi="宋体"/>
          <w:sz w:val="24"/>
        </w:rPr>
        <w:t>电话：18606818998                    电话：</w:t>
      </w:r>
    </w:p>
    <w:p>
      <w:pPr>
        <w:wordWrap w:val="0"/>
        <w:spacing w:line="360" w:lineRule="auto"/>
        <w:jc w:val="right"/>
        <w:rPr>
          <w:rFonts w:ascii="宋体" w:hAnsi="宋体"/>
          <w:sz w:val="24"/>
        </w:rPr>
      </w:pPr>
      <w:r>
        <w:rPr>
          <w:rFonts w:hint="eastAsia" w:ascii="宋体" w:hAnsi="宋体"/>
          <w:sz w:val="24"/>
        </w:rPr>
        <w:t xml:space="preserve">                签约地点：浙江衢州</w:t>
      </w:r>
    </w:p>
    <w:p>
      <w:pPr>
        <w:spacing w:line="360" w:lineRule="auto"/>
        <w:rPr>
          <w:rFonts w:ascii="宋体" w:hAnsi="宋体"/>
          <w:b/>
          <w:color w:val="000000"/>
          <w:sz w:val="24"/>
        </w:rPr>
      </w:pPr>
      <w:r>
        <w:rPr>
          <w:rFonts w:hint="eastAsia" w:ascii="宋体" w:hAnsi="宋体"/>
          <w:b/>
          <w:color w:val="000000"/>
          <w:sz w:val="24"/>
        </w:rPr>
        <w:t>一、说  明</w:t>
      </w:r>
    </w:p>
    <w:p>
      <w:pPr>
        <w:pStyle w:val="12"/>
        <w:spacing w:beforeAutospacing="0" w:afterAutospacing="0" w:line="360" w:lineRule="auto"/>
        <w:ind w:firstLine="480" w:firstLineChars="200"/>
        <w:rPr>
          <w:color w:val="000000"/>
          <w:kern w:val="2"/>
        </w:rPr>
      </w:pPr>
      <w:r>
        <w:rPr>
          <w:color w:val="000000"/>
          <w:kern w:val="2"/>
        </w:rPr>
        <w:t>1.依据《中华人民共和国民法典》的规定，现就甲方向乙方购买</w:t>
      </w:r>
      <w:r>
        <w:rPr>
          <w:rFonts w:hint="eastAsia"/>
          <w:b/>
          <w:bCs/>
          <w:color w:val="000000" w:themeColor="text1"/>
          <w:kern w:val="2"/>
          <w14:textFill>
            <w14:solidFill>
              <w14:schemeClr w14:val="tx1"/>
            </w14:solidFill>
          </w14:textFill>
        </w:rPr>
        <w:t>自动化专业工程教育专业认证咨询与调研</w:t>
      </w:r>
      <w:r>
        <w:rPr>
          <w:color w:val="000000"/>
          <w:kern w:val="2"/>
        </w:rPr>
        <w:t>，经双方协商一致本着平等自愿的原则签订本合同。</w:t>
      </w:r>
    </w:p>
    <w:p>
      <w:pPr>
        <w:pStyle w:val="12"/>
        <w:spacing w:beforeAutospacing="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参照</w:t>
      </w:r>
      <w:r>
        <w:rPr>
          <w:color w:val="000000"/>
          <w:kern w:val="2"/>
        </w:rPr>
        <w:t>执行。</w:t>
      </w:r>
    </w:p>
    <w:p>
      <w:pPr>
        <w:spacing w:line="360" w:lineRule="auto"/>
        <w:ind w:firstLine="480" w:firstLineChars="200"/>
        <w:rPr>
          <w:rFonts w:ascii="宋体" w:hAnsi="宋体"/>
          <w:color w:val="000000"/>
          <w:sz w:val="24"/>
        </w:rPr>
      </w:pPr>
      <w:r>
        <w:rPr>
          <w:rFonts w:hint="eastAsia" w:ascii="宋体" w:hAnsi="宋体"/>
          <w:color w:val="000000"/>
          <w:sz w:val="24"/>
        </w:rPr>
        <w:t>3.采购商品清单及合同价格</w:t>
      </w:r>
    </w:p>
    <w:p>
      <w:pPr>
        <w:spacing w:line="360" w:lineRule="auto"/>
        <w:jc w:val="right"/>
        <w:rPr>
          <w:rFonts w:ascii="宋体" w:hAnsi="宋体"/>
          <w:color w:val="000000"/>
          <w:sz w:val="24"/>
        </w:rPr>
      </w:pPr>
      <w:r>
        <w:rPr>
          <w:rFonts w:hint="eastAsia" w:ascii="宋体" w:hAnsi="宋体"/>
          <w:color w:val="000000"/>
          <w:sz w:val="24"/>
        </w:rPr>
        <w:t>金额单位：元</w:t>
      </w:r>
    </w:p>
    <w:tbl>
      <w:tblPr>
        <w:tblStyle w:val="15"/>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893"/>
        <w:gridCol w:w="644"/>
        <w:gridCol w:w="11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70"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项目名称</w:t>
            </w:r>
          </w:p>
        </w:tc>
        <w:tc>
          <w:tcPr>
            <w:tcW w:w="2893"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服务内容</w:t>
            </w:r>
          </w:p>
        </w:tc>
        <w:tc>
          <w:tcPr>
            <w:tcW w:w="644"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数量</w:t>
            </w:r>
          </w:p>
        </w:tc>
        <w:tc>
          <w:tcPr>
            <w:tcW w:w="1124"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单价</w:t>
            </w:r>
          </w:p>
        </w:tc>
        <w:tc>
          <w:tcPr>
            <w:tcW w:w="1126" w:type="dxa"/>
            <w:vAlign w:val="center"/>
          </w:tcPr>
          <w:p>
            <w:pPr>
              <w:pStyle w:val="8"/>
              <w:snapToGrid w:val="0"/>
              <w:spacing w:line="360" w:lineRule="auto"/>
              <w:ind w:left="-108"/>
              <w:jc w:val="center"/>
              <w:rPr>
                <w:rFonts w:hAnsi="宋体"/>
                <w:color w:val="000000"/>
                <w:sz w:val="24"/>
              </w:rPr>
            </w:pPr>
            <w:r>
              <w:rPr>
                <w:rFonts w:hint="eastAsia"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570" w:type="dxa"/>
          </w:tcPr>
          <w:p>
            <w:pPr>
              <w:spacing w:line="360" w:lineRule="auto"/>
              <w:rPr>
                <w:rFonts w:ascii="宋体" w:hAnsi="宋体"/>
                <w:color w:val="000000"/>
                <w:sz w:val="24"/>
              </w:rPr>
            </w:pPr>
          </w:p>
        </w:tc>
        <w:tc>
          <w:tcPr>
            <w:tcW w:w="2893" w:type="dxa"/>
          </w:tcPr>
          <w:p>
            <w:pPr>
              <w:spacing w:line="360" w:lineRule="auto"/>
              <w:rPr>
                <w:rFonts w:ascii="宋体" w:hAnsi="宋体"/>
                <w:color w:val="000000"/>
                <w:sz w:val="24"/>
              </w:rPr>
            </w:pPr>
          </w:p>
        </w:tc>
        <w:tc>
          <w:tcPr>
            <w:tcW w:w="644" w:type="dxa"/>
          </w:tcPr>
          <w:p>
            <w:pPr>
              <w:spacing w:line="360" w:lineRule="auto"/>
              <w:ind w:firstLine="241" w:firstLineChars="100"/>
              <w:jc w:val="center"/>
              <w:rPr>
                <w:rFonts w:ascii="宋体" w:hAnsi="宋体"/>
                <w:b/>
                <w:bCs/>
                <w:color w:val="FF0000"/>
                <w:sz w:val="24"/>
              </w:rPr>
            </w:pPr>
          </w:p>
        </w:tc>
        <w:tc>
          <w:tcPr>
            <w:tcW w:w="1124" w:type="dxa"/>
          </w:tcPr>
          <w:p>
            <w:pPr>
              <w:spacing w:line="360" w:lineRule="auto"/>
              <w:rPr>
                <w:rFonts w:ascii="宋体" w:hAnsi="宋体"/>
                <w:b/>
                <w:bCs/>
                <w:color w:val="FF0000"/>
                <w:sz w:val="24"/>
              </w:rPr>
            </w:pPr>
          </w:p>
        </w:tc>
        <w:tc>
          <w:tcPr>
            <w:tcW w:w="1126" w:type="dxa"/>
          </w:tcPr>
          <w:p>
            <w:pPr>
              <w:pStyle w:val="18"/>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463" w:type="dxa"/>
            <w:gridSpan w:val="2"/>
          </w:tcPr>
          <w:p>
            <w:pPr>
              <w:pStyle w:val="8"/>
              <w:snapToGrid w:val="0"/>
              <w:spacing w:line="360" w:lineRule="auto"/>
              <w:jc w:val="center"/>
              <w:rPr>
                <w:rFonts w:hAnsi="宋体"/>
                <w:color w:val="000000"/>
                <w:sz w:val="24"/>
              </w:rPr>
            </w:pPr>
            <w:r>
              <w:rPr>
                <w:rFonts w:hint="eastAsia" w:hAnsi="宋体"/>
                <w:color w:val="000000"/>
                <w:sz w:val="24"/>
              </w:rPr>
              <w:t>合   计</w:t>
            </w:r>
          </w:p>
        </w:tc>
        <w:tc>
          <w:tcPr>
            <w:tcW w:w="644" w:type="dxa"/>
          </w:tcPr>
          <w:p>
            <w:pPr>
              <w:pStyle w:val="8"/>
              <w:snapToGrid w:val="0"/>
              <w:spacing w:line="360" w:lineRule="auto"/>
              <w:jc w:val="center"/>
              <w:rPr>
                <w:rFonts w:hAnsi="宋体"/>
                <w:color w:val="000000"/>
                <w:sz w:val="24"/>
              </w:rPr>
            </w:pPr>
          </w:p>
        </w:tc>
        <w:tc>
          <w:tcPr>
            <w:tcW w:w="2250" w:type="dxa"/>
            <w:gridSpan w:val="2"/>
          </w:tcPr>
          <w:p>
            <w:pPr>
              <w:pStyle w:val="18"/>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357" w:type="dxa"/>
            <w:gridSpan w:val="5"/>
          </w:tcPr>
          <w:p>
            <w:pPr>
              <w:pStyle w:val="8"/>
              <w:snapToGrid w:val="0"/>
              <w:spacing w:line="360" w:lineRule="auto"/>
              <w:jc w:val="both"/>
              <w:rPr>
                <w:rFonts w:hAnsi="宋体"/>
                <w:color w:val="000000"/>
                <w:sz w:val="24"/>
              </w:rPr>
            </w:pPr>
            <w:r>
              <w:rPr>
                <w:rFonts w:hint="eastAsia" w:hAnsi="宋体"/>
                <w:color w:val="000000"/>
                <w:sz w:val="24"/>
              </w:rPr>
              <w:t>合同总价：（人民币）元整</w:t>
            </w:r>
          </w:p>
        </w:tc>
      </w:tr>
    </w:tbl>
    <w:p>
      <w:pPr>
        <w:spacing w:line="360" w:lineRule="auto"/>
        <w:ind w:firstLine="144" w:firstLineChars="60"/>
        <w:rPr>
          <w:rFonts w:ascii="宋体" w:hAnsi="宋体"/>
          <w:color w:val="000000"/>
          <w:sz w:val="24"/>
        </w:rPr>
      </w:pPr>
      <w:r>
        <w:rPr>
          <w:rFonts w:hint="eastAsia" w:ascii="宋体" w:hAnsi="宋体"/>
          <w:color w:val="000000"/>
          <w:sz w:val="24"/>
        </w:rPr>
        <w:t>注：以上合同总价包括培训、技术支持、税费等一切费用。</w:t>
      </w:r>
    </w:p>
    <w:p>
      <w:pPr>
        <w:spacing w:line="360" w:lineRule="auto"/>
        <w:ind w:right="720"/>
        <w:rPr>
          <w:rFonts w:ascii="宋体" w:hAnsi="宋体"/>
          <w:b/>
          <w:color w:val="000000"/>
          <w:sz w:val="24"/>
        </w:rPr>
      </w:pPr>
      <w:r>
        <w:rPr>
          <w:rFonts w:hint="eastAsia" w:ascii="宋体" w:hAnsi="宋体"/>
          <w:b/>
          <w:color w:val="000000"/>
          <w:sz w:val="24"/>
        </w:rPr>
        <w:t>二、产品条款</w:t>
      </w:r>
    </w:p>
    <w:p>
      <w:pPr>
        <w:pStyle w:val="12"/>
        <w:spacing w:beforeAutospacing="0" w:afterAutospacing="0" w:line="360" w:lineRule="auto"/>
        <w:ind w:firstLine="480" w:firstLineChars="200"/>
        <w:rPr>
          <w:color w:val="000000"/>
          <w:kern w:val="2"/>
        </w:rPr>
      </w:pPr>
      <w:r>
        <w:rPr>
          <w:color w:val="000000"/>
          <w:kern w:val="2"/>
        </w:rPr>
        <w:t>甲、乙双方应严格按照招标文件、投标文件及评标专家组确认的</w:t>
      </w:r>
      <w:r>
        <w:rPr>
          <w:rFonts w:hint="eastAsia"/>
          <w:color w:val="000000"/>
          <w:kern w:val="2"/>
        </w:rPr>
        <w:t>服务</w:t>
      </w:r>
      <w:r>
        <w:rPr>
          <w:color w:val="000000"/>
          <w:kern w:val="2"/>
        </w:rPr>
        <w:t>要求、质量标准、数量和</w:t>
      </w:r>
      <w:r>
        <w:rPr>
          <w:rFonts w:hint="eastAsia"/>
          <w:color w:val="000000"/>
          <w:kern w:val="2"/>
        </w:rPr>
        <w:t>培训时间</w:t>
      </w:r>
      <w:r>
        <w:rPr>
          <w:color w:val="000000"/>
          <w:kern w:val="2"/>
        </w:rPr>
        <w:t>、书面承诺等作为本条款的基础。</w:t>
      </w:r>
    </w:p>
    <w:p>
      <w:pPr>
        <w:pStyle w:val="12"/>
        <w:spacing w:beforeAutospacing="0" w:afterAutospacing="0" w:line="360" w:lineRule="auto"/>
        <w:rPr>
          <w:b/>
          <w:color w:val="000000"/>
          <w:kern w:val="2"/>
        </w:rPr>
      </w:pPr>
      <w:r>
        <w:rPr>
          <w:rFonts w:hint="eastAsia"/>
          <w:b/>
          <w:color w:val="000000"/>
          <w:kern w:val="2"/>
        </w:rPr>
        <w:t>三、通知送达条款</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1.甲方通知送达地址：浙江省衢州市柯城区九华北大道78号。</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2.乙方通知送达地址：</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jc w:val="left"/>
        <w:rPr>
          <w:color w:val="000000"/>
          <w:sz w:val="24"/>
        </w:rPr>
      </w:pPr>
      <w:r>
        <w:rPr>
          <w:rFonts w:hint="eastAsia" w:ascii="宋体" w:hAnsi="宋体"/>
          <w:color w:val="000000"/>
          <w:sz w:val="24"/>
        </w:rPr>
        <w:t>3.甲方或乙方按照上述方式向对方发送函件或通知，不论对方是否签收或接收，书函自</w:t>
      </w:r>
      <w:r>
        <w:rPr>
          <w:rFonts w:hint="eastAsia"/>
          <w:color w:val="000000"/>
          <w:sz w:val="24"/>
        </w:rPr>
        <w:t>发送之日起三日、信息发送后即视为送达；双方确认，本送达方式亦为双方发生纠纷时法院的送达方式。</w:t>
      </w:r>
    </w:p>
    <w:p>
      <w:pPr>
        <w:pStyle w:val="19"/>
        <w:numPr>
          <w:ilvl w:val="0"/>
          <w:numId w:val="1"/>
        </w:numPr>
        <w:spacing w:line="360" w:lineRule="auto"/>
        <w:ind w:firstLineChars="0"/>
        <w:jc w:val="left"/>
        <w:rPr>
          <w:rFonts w:ascii="宋体" w:hAnsi="宋体"/>
          <w:b/>
          <w:color w:val="000000"/>
          <w:sz w:val="24"/>
          <w:szCs w:val="24"/>
        </w:rPr>
      </w:pPr>
      <w:r>
        <w:rPr>
          <w:rFonts w:hint="eastAsia" w:ascii="宋体" w:hAnsi="宋体"/>
          <w:b/>
          <w:color w:val="000000"/>
          <w:sz w:val="24"/>
          <w:szCs w:val="24"/>
        </w:rPr>
        <w:t>知识产权</w:t>
      </w:r>
    </w:p>
    <w:p>
      <w:pPr>
        <w:pStyle w:val="19"/>
        <w:spacing w:line="360" w:lineRule="auto"/>
        <w:ind w:firstLine="480"/>
        <w:jc w:val="left"/>
        <w:rPr>
          <w:rFonts w:ascii="宋体" w:hAnsi="宋体"/>
          <w:color w:val="000000"/>
          <w:sz w:val="24"/>
          <w:szCs w:val="24"/>
        </w:rPr>
      </w:pPr>
      <w:r>
        <w:rPr>
          <w:rFonts w:hint="eastAsia" w:ascii="宋体" w:hAnsi="宋体"/>
          <w:color w:val="000000"/>
          <w:sz w:val="24"/>
          <w:szCs w:val="24"/>
        </w:rPr>
        <w:t>响应人保证所供应的货物在权利（包括知识产权）上不存在任何瑕疵，如所供货物存在权利（包括知识产权）瑕疵，由此引起的一切纠纷与采购人无关，响应人承担全部责任和后果。</w:t>
      </w:r>
    </w:p>
    <w:p>
      <w:pPr>
        <w:pStyle w:val="7"/>
        <w:tabs>
          <w:tab w:val="left" w:pos="297"/>
        </w:tabs>
        <w:spacing w:line="360" w:lineRule="auto"/>
        <w:ind w:left="0" w:leftChars="0"/>
        <w:rPr>
          <w:rFonts w:ascii="宋体" w:hAnsi="宋体"/>
          <w:b/>
          <w:color w:val="000000"/>
          <w:sz w:val="24"/>
        </w:rPr>
      </w:pPr>
      <w:r>
        <w:rPr>
          <w:rFonts w:hint="eastAsia" w:ascii="宋体" w:hAnsi="宋体"/>
          <w:b/>
          <w:color w:val="000000"/>
          <w:sz w:val="24"/>
        </w:rPr>
        <w:t>五、付款方式</w:t>
      </w:r>
    </w:p>
    <w:p>
      <w:pPr>
        <w:spacing w:line="360" w:lineRule="auto"/>
        <w:ind w:firstLine="520"/>
        <w:rPr>
          <w:rFonts w:ascii="宋体" w:hAnsi="宋体" w:cs="宋体"/>
          <w:color w:val="000000"/>
          <w:sz w:val="24"/>
        </w:rPr>
      </w:pPr>
      <w:r>
        <w:rPr>
          <w:rFonts w:hint="eastAsia" w:ascii="宋体" w:hAnsi="宋体" w:cs="宋体"/>
          <w:color w:val="000000"/>
          <w:sz w:val="24"/>
        </w:rPr>
        <w:t>1.乙方在合同签订前须交纳成交价5%履约保证金，项目经甲方验收合格后一次性付清合同全部款项，并无息退还履约保证金。</w:t>
      </w:r>
    </w:p>
    <w:p>
      <w:pPr>
        <w:spacing w:line="360" w:lineRule="auto"/>
        <w:ind w:firstLine="480" w:firstLineChars="200"/>
        <w:rPr>
          <w:rFonts w:ascii="宋体" w:hAnsi="宋体" w:cs="宋体"/>
          <w:color w:val="000000"/>
          <w:sz w:val="24"/>
        </w:rPr>
      </w:pPr>
      <w:r>
        <w:rPr>
          <w:rFonts w:hint="eastAsia" w:ascii="宋体" w:hAnsi="宋体" w:cs="宋体"/>
          <w:sz w:val="24"/>
        </w:rPr>
        <w:t>2.</w:t>
      </w:r>
      <w:r>
        <w:rPr>
          <w:rFonts w:hint="eastAsia" w:ascii="宋体" w:hAnsi="宋体" w:cs="宋体"/>
          <w:color w:val="000000"/>
          <w:sz w:val="24"/>
        </w:rPr>
        <w:t>由乙方开具正规的增值税专用发票。</w:t>
      </w:r>
    </w:p>
    <w:p>
      <w:pPr>
        <w:spacing w:line="360" w:lineRule="auto"/>
        <w:ind w:firstLine="720" w:firstLineChars="300"/>
        <w:rPr>
          <w:rFonts w:ascii="宋体" w:hAnsi="宋体" w:cs="宋体"/>
          <w:color w:val="000000"/>
          <w:sz w:val="24"/>
        </w:rPr>
      </w:pPr>
      <w:r>
        <w:rPr>
          <w:rFonts w:hint="eastAsia" w:ascii="宋体" w:hAnsi="宋体" w:cs="宋体"/>
          <w:color w:val="000000"/>
          <w:sz w:val="24"/>
        </w:rPr>
        <w:t>乙方银行账户信息：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开户银行：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户    名：</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银行账号：</w:t>
      </w:r>
    </w:p>
    <w:p>
      <w:pPr>
        <w:pStyle w:val="8"/>
        <w:snapToGrid w:val="0"/>
        <w:spacing w:line="360" w:lineRule="auto"/>
        <w:rPr>
          <w:rFonts w:hAnsi="宋体"/>
          <w:b/>
          <w:color w:val="000000"/>
          <w:sz w:val="24"/>
        </w:rPr>
      </w:pPr>
      <w:r>
        <w:rPr>
          <w:rFonts w:hint="eastAsia" w:hAnsi="宋体"/>
          <w:b/>
          <w:color w:val="000000"/>
          <w:sz w:val="24"/>
        </w:rPr>
        <w:t>六、不可抗力事件处理</w:t>
      </w:r>
    </w:p>
    <w:p>
      <w:pPr>
        <w:pStyle w:val="8"/>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3.不可抗力事件延续60天以上，双方应通过友好协商，确定是否继续履行合同。</w:t>
      </w:r>
    </w:p>
    <w:p>
      <w:pPr>
        <w:pStyle w:val="8"/>
        <w:snapToGrid w:val="0"/>
        <w:spacing w:line="360" w:lineRule="auto"/>
        <w:rPr>
          <w:rFonts w:hAnsi="宋体"/>
          <w:b/>
          <w:color w:val="000000"/>
          <w:sz w:val="24"/>
        </w:rPr>
      </w:pPr>
      <w:r>
        <w:rPr>
          <w:rFonts w:hint="eastAsia" w:hAnsi="宋体"/>
          <w:b/>
          <w:color w:val="000000"/>
          <w:sz w:val="24"/>
        </w:rPr>
        <w:t>七、争议的解决</w:t>
      </w:r>
    </w:p>
    <w:p>
      <w:pPr>
        <w:pStyle w:val="20"/>
        <w:snapToGrid w:val="0"/>
        <w:spacing w:line="360" w:lineRule="auto"/>
        <w:ind w:firstLine="480" w:firstLineChars="200"/>
        <w:rPr>
          <w:rFonts w:hAnsi="宋体"/>
          <w:color w:val="000000"/>
          <w:szCs w:val="22"/>
        </w:rPr>
      </w:pPr>
      <w:r>
        <w:rPr>
          <w:rFonts w:hAnsi="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rPr>
          <w:rFonts w:hAnsi="宋体"/>
          <w:b/>
          <w:color w:val="000000"/>
          <w:sz w:val="24"/>
        </w:rPr>
      </w:pPr>
      <w:r>
        <w:rPr>
          <w:rFonts w:hint="eastAsia" w:hAnsi="宋体"/>
          <w:b/>
          <w:color w:val="000000"/>
          <w:sz w:val="24"/>
        </w:rPr>
        <w:t>八、合同的生效</w:t>
      </w:r>
    </w:p>
    <w:p>
      <w:pPr>
        <w:pStyle w:val="8"/>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Autospacing="0" w:afterAutospacing="0" w:line="360" w:lineRule="auto"/>
        <w:ind w:firstLine="480" w:firstLineChars="200"/>
        <w:rPr>
          <w:color w:val="000000"/>
          <w:kern w:val="2"/>
          <w:szCs w:val="22"/>
        </w:rPr>
      </w:pPr>
      <w:r>
        <w:rPr>
          <w:color w:val="000000"/>
          <w:kern w:val="2"/>
          <w:szCs w:val="22"/>
        </w:rPr>
        <w:t>2.本合同一式</w:t>
      </w:r>
      <w:r>
        <w:rPr>
          <w:rFonts w:hint="eastAsia"/>
          <w:color w:val="000000"/>
          <w:kern w:val="2"/>
          <w:szCs w:val="22"/>
        </w:rPr>
        <w:t>伍</w:t>
      </w:r>
      <w:r>
        <w:rPr>
          <w:color w:val="000000"/>
          <w:kern w:val="2"/>
          <w:szCs w:val="22"/>
        </w:rPr>
        <w:t>份，甲</w:t>
      </w:r>
      <w:r>
        <w:rPr>
          <w:rFonts w:hint="eastAsia"/>
          <w:color w:val="000000"/>
          <w:kern w:val="2"/>
          <w:szCs w:val="22"/>
        </w:rPr>
        <w:t>方执叁份，</w:t>
      </w:r>
      <w:r>
        <w:rPr>
          <w:color w:val="000000"/>
          <w:kern w:val="2"/>
          <w:szCs w:val="22"/>
        </w:rPr>
        <w:t>乙方执贰份</w:t>
      </w:r>
      <w:r>
        <w:rPr>
          <w:rFonts w:hint="eastAsia"/>
          <w:color w:val="000000"/>
          <w:kern w:val="2"/>
          <w:szCs w:val="22"/>
        </w:rPr>
        <w:t>。</w:t>
      </w:r>
    </w:p>
    <w:p>
      <w:pPr>
        <w:spacing w:line="360" w:lineRule="auto"/>
        <w:ind w:firstLine="480" w:firstLineChars="200"/>
        <w:rPr>
          <w:rFonts w:ascii="宋体" w:hAnsi="宋体"/>
          <w:color w:val="000000"/>
          <w:sz w:val="24"/>
          <w:szCs w:val="22"/>
        </w:rPr>
      </w:pPr>
      <w:r>
        <w:rPr>
          <w:rFonts w:ascii="宋体" w:hAnsi="宋体"/>
          <w:color w:val="000000"/>
          <w:sz w:val="24"/>
          <w:szCs w:val="22"/>
        </w:rPr>
        <w:t>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衢院招2021-33</w:t>
      </w:r>
    </w:p>
    <w:p>
      <w:pPr>
        <w:snapToGrid w:val="0"/>
        <w:spacing w:line="1100" w:lineRule="exact"/>
        <w:ind w:left="1800" w:hanging="1800" w:hangingChars="500"/>
        <w:rPr>
          <w:rFonts w:ascii="宋体" w:hAnsi="宋体"/>
          <w:b/>
          <w:spacing w:val="20"/>
          <w:sz w:val="32"/>
          <w:szCs w:val="32"/>
        </w:rPr>
      </w:pPr>
      <w:r>
        <w:rPr>
          <w:rFonts w:hint="eastAsia" w:ascii="宋体" w:hAnsi="宋体"/>
          <w:spacing w:val="20"/>
          <w:sz w:val="32"/>
          <w:szCs w:val="32"/>
        </w:rPr>
        <w:t>项目名称：</w:t>
      </w:r>
      <w:r>
        <w:rPr>
          <w:rFonts w:hint="eastAsia" w:ascii="宋体" w:hAnsi="宋体"/>
          <w:b/>
          <w:spacing w:val="20"/>
          <w:sz w:val="32"/>
          <w:szCs w:val="32"/>
        </w:rPr>
        <w:t>自动化专业工程教育专业认证咨询与调研项目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pStyle w:val="8"/>
        <w:snapToGrid w:val="0"/>
        <w:spacing w:line="400" w:lineRule="exact"/>
        <w:rPr>
          <w:rFonts w:hAnsi="宋体"/>
          <w:b/>
          <w:sz w:val="24"/>
        </w:rPr>
      </w:pPr>
    </w:p>
    <w:p>
      <w:pPr>
        <w:pStyle w:val="8"/>
        <w:snapToGrid w:val="0"/>
        <w:spacing w:line="400" w:lineRule="exact"/>
        <w:rPr>
          <w:rFonts w:hAnsi="宋体" w:cs="宋体"/>
          <w:b/>
          <w:sz w:val="24"/>
        </w:rPr>
      </w:pPr>
      <w:r>
        <w:rPr>
          <w:rFonts w:hint="eastAsia" w:hAnsi="宋体"/>
          <w:b/>
          <w:sz w:val="24"/>
        </w:rPr>
        <w:t>封口格式</w:t>
      </w: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
          <w:color w:val="000000"/>
          <w:sz w:val="28"/>
          <w:szCs w:val="28"/>
        </w:rPr>
      </w:pPr>
      <w:r>
        <w:rPr>
          <w:rFonts w:hint="eastAsia" w:ascii="宋体" w:hAnsi="宋体" w:cs="宋体"/>
          <w:bCs/>
        </w:rPr>
        <mc:AlternateContent>
          <mc:Choice Requires="wpg">
            <w:drawing>
              <wp:inline distT="0" distB="0" distL="114300" distR="114300">
                <wp:extent cx="5257800" cy="1287780"/>
                <wp:effectExtent l="5080" t="4445" r="13970" b="0"/>
                <wp:docPr id="4" name="组合 4"/>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5"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6"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rPr>
                                <w:t xml:space="preserve">  </w:t>
                              </w: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uSaPLtQAAAAFAQAADwAAAAAAAAABACAAAAAiAAAA&#10;ZHJzL2Rvd25yZXYueG1sUEsBAhQAFAAAAAgAh07iQIw/j2vvAgAAPAgAAA4AAAAAAAAAAQAgAAAA&#10;IwEAAGRycy9lMm9Eb2MueG1sUEsFBgAAAAAGAAYAWQEAAIQGAAAAAA==&#10;">
                <o:lock v:ext="edit" rotation="t" aspectratio="f"/>
                <v:rect id="Picture 3" o:spid="_x0000_s1026"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mc:Fallback>
        </mc:AlternateContent>
      </w:r>
    </w:p>
    <w:p>
      <w:pPr>
        <w:pStyle w:val="8"/>
        <w:snapToGrid w:val="0"/>
        <w:spacing w:line="400" w:lineRule="exact"/>
        <w:rPr>
          <w:rFonts w:hAnsi="宋体"/>
          <w:b/>
          <w:sz w:val="24"/>
        </w:rPr>
      </w:pPr>
    </w:p>
    <w:p>
      <w:pPr>
        <w:spacing w:line="480" w:lineRule="exact"/>
        <w:rPr>
          <w:rFonts w:ascii="宋体" w:hAnsi="宋体"/>
          <w:bCs/>
        </w:rPr>
      </w:pPr>
    </w:p>
    <w:p>
      <w:pPr>
        <w:spacing w:line="480" w:lineRule="exact"/>
        <w:rPr>
          <w:rFonts w:ascii="宋体" w:hAnsi="宋体"/>
          <w:bCs/>
        </w:rPr>
      </w:pPr>
    </w:p>
    <w:p>
      <w:pPr>
        <w:rPr>
          <w:rFonts w:ascii="宋体" w:hAnsi="宋体"/>
          <w:b/>
          <w:color w:val="000000"/>
          <w:sz w:val="28"/>
          <w:szCs w:val="28"/>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ascii="宋体" w:hAnsi="宋体"/>
          <w:color w:val="000000"/>
          <w:spacing w:val="20"/>
          <w:sz w:val="28"/>
          <w:szCs w:val="28"/>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衢院招2021-33</w:t>
      </w:r>
    </w:p>
    <w:p>
      <w:pPr>
        <w:snapToGrid w:val="0"/>
        <w:spacing w:line="1100" w:lineRule="exact"/>
        <w:ind w:left="1800" w:hanging="1800" w:hangingChars="500"/>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spacing w:val="20"/>
          <w:sz w:val="32"/>
          <w:szCs w:val="32"/>
        </w:rPr>
        <w:t>自动化专业工程教育专业认证咨询与调研项目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30"/>
          <w:szCs w:val="30"/>
        </w:rPr>
      </w:pPr>
      <w:r>
        <w:rPr>
          <w:rFonts w:ascii="宋体" w:hAnsi="宋体"/>
          <w:b/>
          <w:color w:val="000000"/>
          <w:sz w:val="24"/>
        </w:rPr>
        <w:br w:type="page"/>
      </w:r>
      <w:r>
        <w:rPr>
          <w:rFonts w:hint="eastAsia" w:ascii="宋体" w:hAnsi="宋体"/>
          <w:b/>
          <w:color w:val="000000"/>
          <w:sz w:val="30"/>
          <w:szCs w:val="30"/>
        </w:rPr>
        <w:t>格式三：</w:t>
      </w: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700" w:firstLineChars="250"/>
        <w:rPr>
          <w:rFonts w:ascii="宋体" w:hAnsi="宋体"/>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u w:val="single"/>
          <w:lang w:val="zh-CN"/>
        </w:rPr>
      </w:pPr>
      <w:r>
        <w:rPr>
          <w:rFonts w:hint="eastAsia" w:ascii="宋体" w:hAnsi="宋体"/>
          <w:color w:val="000000"/>
          <w:sz w:val="28"/>
          <w:szCs w:val="28"/>
          <w:lang w:val="zh-CN"/>
        </w:rPr>
        <w:t>（全名、职务）为全权代表，参加贵方组织</w:t>
      </w:r>
      <w:r>
        <w:rPr>
          <w:rFonts w:hint="eastAsia" w:ascii="宋体" w:hAnsi="宋体"/>
          <w:b/>
          <w:color w:val="000000"/>
          <w:sz w:val="28"/>
          <w:szCs w:val="28"/>
          <w:u w:val="single"/>
          <w:lang w:val="zh-CN"/>
        </w:rPr>
        <w:t>自动化专业工程教育专业认证咨询与调研项目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2021-33</w:t>
      </w:r>
      <w:r>
        <w:rPr>
          <w:rFonts w:hint="eastAsia" w:ascii="宋体" w:hAnsi="宋体"/>
          <w:color w:val="000000"/>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360" w:lineRule="auto"/>
        <w:ind w:firstLine="560"/>
        <w:jc w:val="left"/>
        <w:rPr>
          <w:rFonts w:ascii="宋体" w:hAnsi="宋体"/>
          <w:color w:val="000000"/>
          <w:sz w:val="28"/>
          <w:szCs w:val="28"/>
          <w:lang w:val="zh-CN"/>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p>
    <w:p>
      <w:pPr>
        <w:autoSpaceDE w:val="0"/>
        <w:autoSpaceDN w:val="0"/>
        <w:adjustRightInd w:val="0"/>
        <w:spacing w:line="360" w:lineRule="auto"/>
        <w:jc w:val="left"/>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地址：               邮编：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电话：               传真：               </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lang w:val="zh-CN"/>
        </w:rPr>
        <w:t xml:space="preserve">开户银行：               银行帐号：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响应人名称：（公章）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360" w:lineRule="auto"/>
        <w:ind w:firstLine="560" w:firstLineChars="200"/>
        <w:jc w:val="left"/>
        <w:rPr>
          <w:rFonts w:ascii="宋体" w:hAnsi="宋体"/>
          <w:b/>
          <w:color w:val="000000"/>
          <w:sz w:val="28"/>
          <w:szCs w:val="28"/>
        </w:rPr>
      </w:pPr>
      <w:r>
        <w:rPr>
          <w:rFonts w:hint="eastAsia" w:ascii="宋体" w:hAnsi="宋体"/>
          <w:color w:val="000000"/>
          <w:sz w:val="28"/>
          <w:szCs w:val="28"/>
          <w:lang w:val="zh-CN"/>
        </w:rPr>
        <w:t>日期：     年    月      日</w:t>
      </w: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（响应单位全称）</w:t>
      </w:r>
      <w:r>
        <w:rPr>
          <w:rFonts w:hint="eastAsia" w:ascii="宋体" w:hAnsi="宋体"/>
          <w:color w:val="000000"/>
          <w:sz w:val="28"/>
          <w:szCs w:val="28"/>
          <w:u w:val="single"/>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rPr>
        <w:t xml:space="preserve">               </w:t>
      </w:r>
      <w:r>
        <w:rPr>
          <w:rFonts w:hint="eastAsia" w:ascii="宋体" w:hAnsi="宋体"/>
          <w:color w:val="000000"/>
          <w:sz w:val="28"/>
          <w:szCs w:val="28"/>
          <w:lang w:val="zh-CN"/>
        </w:rPr>
        <w:t>授权</w:t>
      </w:r>
      <w:r>
        <w:rPr>
          <w:rFonts w:hint="eastAsia" w:ascii="宋体" w:hAnsi="宋体"/>
          <w:color w:val="000000"/>
          <w:sz w:val="28"/>
          <w:szCs w:val="28"/>
          <w:u w:val="single"/>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自动化专业工程教育专业认证咨询与调研项目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2021-33</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响应人全权代表姓名：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 xml:space="preserve">传真：               电话：               邮编：               </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ind w:firstLine="275" w:firstLineChars="98"/>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2021-33</w:t>
      </w:r>
    </w:p>
    <w:p>
      <w:pPr>
        <w:autoSpaceDE w:val="0"/>
        <w:autoSpaceDN w:val="0"/>
        <w:adjustRightInd w:val="0"/>
        <w:spacing w:line="360" w:lineRule="auto"/>
        <w:ind w:firstLine="281" w:firstLineChars="100"/>
        <w:rPr>
          <w:rFonts w:ascii="宋体" w:hAnsi="宋体"/>
          <w:b/>
          <w:bCs/>
          <w:color w:val="000000"/>
          <w:sz w:val="28"/>
          <w:szCs w:val="28"/>
        </w:rPr>
      </w:pPr>
      <w:r>
        <w:rPr>
          <w:rFonts w:hint="eastAsia" w:ascii="宋体" w:hAnsi="宋体"/>
          <w:b/>
          <w:bCs/>
          <w:color w:val="000000"/>
          <w:sz w:val="28"/>
          <w:szCs w:val="28"/>
          <w:lang w:val="zh-CN"/>
        </w:rPr>
        <w:t>项目名称：</w:t>
      </w:r>
      <w:r>
        <w:rPr>
          <w:rFonts w:hint="eastAsia" w:ascii="宋体" w:hAnsi="宋体"/>
          <w:b/>
          <w:color w:val="000000"/>
          <w:sz w:val="28"/>
          <w:szCs w:val="28"/>
          <w:lang w:val="zh-CN"/>
        </w:rPr>
        <w:t>自动化专业工程教育专业认证咨询与调研项目</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240" w:lineRule="atLeast"/>
              <w:jc w:val="left"/>
              <w:rPr>
                <w:rFonts w:ascii="宋体" w:hAnsi="宋体"/>
                <w:sz w:val="30"/>
                <w:szCs w:val="30"/>
              </w:rPr>
            </w:pPr>
            <w:r>
              <w:rPr>
                <w:rFonts w:hint="eastAsia" w:ascii="宋体" w:hAnsi="宋体"/>
                <w:sz w:val="30"/>
                <w:szCs w:val="30"/>
              </w:rPr>
              <w:t>序号</w:t>
            </w:r>
          </w:p>
        </w:tc>
        <w:tc>
          <w:tcPr>
            <w:tcW w:w="3620"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报价项目</w:t>
            </w:r>
          </w:p>
        </w:tc>
        <w:tc>
          <w:tcPr>
            <w:tcW w:w="4791"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1</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2</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3</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4</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5</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6</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7</w:t>
            </w:r>
          </w:p>
        </w:tc>
        <w:tc>
          <w:tcPr>
            <w:tcW w:w="3620" w:type="dxa"/>
            <w:vAlign w:val="center"/>
          </w:tcPr>
          <w:p>
            <w:pPr>
              <w:spacing w:line="240" w:lineRule="atLeast"/>
              <w:jc w:val="left"/>
              <w:rPr>
                <w:rFonts w:ascii="宋体" w:hAnsi="宋体"/>
                <w:sz w:val="30"/>
                <w:szCs w:val="30"/>
              </w:rPr>
            </w:pP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12" w:type="dxa"/>
            <w:gridSpan w:val="2"/>
            <w:vAlign w:val="center"/>
          </w:tcPr>
          <w:p>
            <w:pPr>
              <w:spacing w:line="240" w:lineRule="atLeast"/>
              <w:ind w:firstLine="301" w:firstLineChars="100"/>
              <w:jc w:val="left"/>
              <w:rPr>
                <w:rFonts w:ascii="宋体" w:hAnsi="宋体"/>
                <w:sz w:val="30"/>
                <w:szCs w:val="30"/>
              </w:rPr>
            </w:pPr>
            <w:r>
              <w:rPr>
                <w:rFonts w:hint="eastAsia" w:ascii="宋体" w:hAnsi="宋体"/>
                <w:b/>
                <w:bCs/>
                <w:sz w:val="30"/>
                <w:szCs w:val="30"/>
                <w:lang w:val="zh-CN"/>
              </w:rPr>
              <w:t>合计总价（大写）</w:t>
            </w:r>
          </w:p>
        </w:tc>
        <w:tc>
          <w:tcPr>
            <w:tcW w:w="4791" w:type="dxa"/>
            <w:vAlign w:val="center"/>
          </w:tcPr>
          <w:p>
            <w:pPr>
              <w:pStyle w:val="20"/>
              <w:snapToGrid w:val="0"/>
              <w:spacing w:line="240" w:lineRule="atLeast"/>
              <w:ind w:firstLine="300" w:firstLineChars="100"/>
              <w:jc w:val="center"/>
              <w:rPr>
                <w:rFonts w:ascii="宋体" w:hAnsi="宋体"/>
                <w:sz w:val="30"/>
                <w:szCs w:val="30"/>
              </w:rPr>
            </w:pPr>
          </w:p>
        </w:tc>
      </w:tr>
    </w:tbl>
    <w:p>
      <w:pPr>
        <w:autoSpaceDE w:val="0"/>
        <w:autoSpaceDN w:val="0"/>
        <w:adjustRightInd w:val="0"/>
        <w:ind w:firstLine="281"/>
        <w:rPr>
          <w:rFonts w:ascii="宋体" w:hAnsi="宋体"/>
          <w:b/>
          <w:bCs/>
          <w:sz w:val="24"/>
          <w:lang w:val="zh-CN"/>
        </w:rPr>
      </w:pPr>
    </w:p>
    <w:p>
      <w:pPr>
        <w:pStyle w:val="20"/>
        <w:shd w:val="clear" w:color="auto" w:fill="FFFFFF"/>
        <w:spacing w:line="360" w:lineRule="auto"/>
        <w:rPr>
          <w:rFonts w:ascii="宋体" w:hAnsi="宋体"/>
          <w:b/>
          <w:bCs/>
        </w:rPr>
      </w:pPr>
      <w:r>
        <w:rPr>
          <w:rFonts w:ascii="宋体" w:hAnsi="宋体"/>
          <w:b/>
          <w:bCs/>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sz w:val="24"/>
        </w:rPr>
        <w:t>报价以人民币为结算币种，包括</w:t>
      </w:r>
      <w:r>
        <w:rPr>
          <w:rFonts w:hint="eastAsia" w:ascii="宋体" w:hAnsi="宋体"/>
          <w:b/>
          <w:bCs/>
          <w:sz w:val="24"/>
        </w:rPr>
        <w:t>咨询、论证、售后服务、税费等一切费用</w:t>
      </w:r>
      <w:r>
        <w:rPr>
          <w:rFonts w:hint="eastAsia" w:ascii="宋体" w:hAnsi="宋体"/>
          <w:sz w:val="24"/>
        </w:rPr>
        <w:t>。</w:t>
      </w:r>
    </w:p>
    <w:p>
      <w:pPr>
        <w:pStyle w:val="20"/>
        <w:shd w:val="clear" w:color="auto" w:fill="FFFFFF"/>
        <w:spacing w:line="500" w:lineRule="exact"/>
        <w:ind w:firstLine="480" w:firstLineChars="200"/>
        <w:rPr>
          <w:rFonts w:ascii="宋体" w:hAnsi="宋体"/>
          <w:b/>
          <w:bCs/>
        </w:rPr>
      </w:pPr>
      <w:r>
        <w:rPr>
          <w:rFonts w:ascii="宋体" w:hAnsi="宋体"/>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color w:val="000000"/>
          <w:spacing w:val="20"/>
          <w:sz w:val="28"/>
          <w:szCs w:val="28"/>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衢院招2021-33</w:t>
      </w:r>
    </w:p>
    <w:p>
      <w:pPr>
        <w:snapToGrid w:val="0"/>
        <w:spacing w:line="360" w:lineRule="auto"/>
        <w:ind w:left="1600" w:hanging="1600" w:hangingChars="500"/>
        <w:rPr>
          <w:rFonts w:ascii="宋体" w:hAnsi="宋体"/>
          <w:b/>
          <w:color w:val="000000"/>
          <w:spacing w:val="20"/>
          <w:sz w:val="28"/>
          <w:szCs w:val="28"/>
        </w:rPr>
      </w:pPr>
      <w:r>
        <w:rPr>
          <w:rFonts w:hint="eastAsia" w:ascii="宋体" w:hAnsi="宋体"/>
          <w:spacing w:val="20"/>
          <w:sz w:val="28"/>
          <w:szCs w:val="28"/>
        </w:rPr>
        <w:t>项目名称：</w:t>
      </w:r>
      <w:r>
        <w:rPr>
          <w:rFonts w:hint="eastAsia" w:ascii="宋体" w:hAnsi="宋体"/>
          <w:b/>
          <w:color w:val="000000"/>
          <w:sz w:val="28"/>
          <w:szCs w:val="28"/>
          <w:lang w:val="zh-CN"/>
        </w:rPr>
        <w:t>自动化专业工程教育专业认证咨询与调研项目</w:t>
      </w:r>
    </w:p>
    <w:tbl>
      <w:tblPr>
        <w:tblStyle w:val="15"/>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28"/>
          <w:szCs w:val="28"/>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衢院招2021-33</w:t>
      </w:r>
    </w:p>
    <w:p>
      <w:pPr>
        <w:snapToGrid w:val="0"/>
        <w:spacing w:line="360" w:lineRule="auto"/>
        <w:ind w:left="1600" w:hanging="1600" w:hangingChars="500"/>
        <w:rPr>
          <w:rFonts w:ascii="宋体" w:hAnsi="宋体"/>
          <w:b/>
          <w:color w:val="000000"/>
          <w:spacing w:val="20"/>
          <w:sz w:val="28"/>
          <w:szCs w:val="28"/>
        </w:rPr>
      </w:pPr>
      <w:r>
        <w:rPr>
          <w:rFonts w:hint="eastAsia" w:ascii="宋体" w:hAnsi="宋体"/>
          <w:color w:val="000000"/>
          <w:spacing w:val="20"/>
          <w:sz w:val="28"/>
          <w:szCs w:val="28"/>
        </w:rPr>
        <w:t>项目名称：</w:t>
      </w:r>
      <w:r>
        <w:rPr>
          <w:rFonts w:hint="eastAsia" w:ascii="宋体" w:hAnsi="宋体"/>
          <w:b/>
          <w:color w:val="000000"/>
          <w:sz w:val="28"/>
          <w:szCs w:val="28"/>
          <w:lang w:val="zh-CN"/>
        </w:rPr>
        <w:t>自动化专业工程教育专业认证咨询与调研项目</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合作学校名称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合作内容</w:t>
            </w:r>
          </w:p>
        </w:tc>
        <w:tc>
          <w:tcPr>
            <w:tcW w:w="1312" w:type="dxa"/>
            <w:vAlign w:val="center"/>
          </w:tcPr>
          <w:p>
            <w:pPr>
              <w:jc w:val="center"/>
              <w:rPr>
                <w:rFonts w:ascii="宋体" w:hAnsi="宋体"/>
                <w:b/>
                <w:bCs/>
                <w:color w:val="000000"/>
                <w:sz w:val="24"/>
              </w:rPr>
            </w:pPr>
            <w:r>
              <w:rPr>
                <w:rFonts w:hint="eastAsia" w:ascii="宋体" w:hAnsi="宋体"/>
                <w:b/>
                <w:bCs/>
                <w:color w:val="000000"/>
                <w:sz w:val="24"/>
              </w:rPr>
              <w:t>合作期</w:t>
            </w:r>
          </w:p>
        </w:tc>
        <w:tc>
          <w:tcPr>
            <w:tcW w:w="1346" w:type="dxa"/>
            <w:vAlign w:val="center"/>
          </w:tcPr>
          <w:p>
            <w:pPr>
              <w:jc w:val="center"/>
              <w:rPr>
                <w:rFonts w:ascii="宋体" w:hAnsi="宋体"/>
                <w:b/>
                <w:bCs/>
                <w:color w:val="000000"/>
                <w:sz w:val="24"/>
              </w:rPr>
            </w:pPr>
            <w:r>
              <w:rPr>
                <w:rFonts w:hint="eastAsia" w:ascii="宋体" w:hAnsi="宋体"/>
                <w:b/>
                <w:bCs/>
                <w:color w:val="000000"/>
                <w:sz w:val="24"/>
              </w:rPr>
              <w:t>投资金额（万元）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pStyle w:val="21"/>
        <w:spacing w:line="360" w:lineRule="auto"/>
        <w:rPr>
          <w:rFonts w:ascii="宋体" w:hAnsi="宋体"/>
          <w:b/>
          <w:color w:val="000000"/>
          <w:sz w:val="28"/>
          <w:szCs w:val="28"/>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8"/>
        <w:spacing w:line="500" w:lineRule="exact"/>
        <w:jc w:val="center"/>
        <w:rPr>
          <w:rFonts w:asciiTheme="minorEastAsia" w:hAnsiTheme="minorEastAsia" w:eastAsiaTheme="minorEastAsia"/>
          <w:sz w:val="28"/>
          <w:szCs w:val="28"/>
        </w:rPr>
      </w:pPr>
    </w:p>
    <w:p>
      <w:pPr>
        <w:pStyle w:val="8"/>
        <w:spacing w:line="500" w:lineRule="exact"/>
        <w:jc w:val="center"/>
        <w:rPr>
          <w:rFonts w:asciiTheme="minorEastAsia" w:hAnsiTheme="minorEastAsia" w:eastAsiaTheme="minorEastAsia"/>
          <w:sz w:val="28"/>
          <w:szCs w:val="28"/>
        </w:rPr>
      </w:pPr>
    </w:p>
    <w:p>
      <w:pPr>
        <w:pStyle w:val="22"/>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2"/>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asciiTheme="minorEastAsia" w:hAnsiTheme="minorEastAsia" w:eastAsiaTheme="minorEastAsia"/>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r>
        <w:rPr>
          <w:rFonts w:hint="eastAsia" w:asciiTheme="minorEastAsia" w:hAnsiTheme="minorEastAsia" w:eastAsiaTheme="minorEastAsia"/>
          <w:spacing w:val="6"/>
          <w:sz w:val="28"/>
          <w:szCs w:val="28"/>
        </w:rPr>
        <w:t xml:space="preserve">                      日  期：</w:t>
      </w:r>
    </w:p>
    <w:p>
      <w:pPr>
        <w:spacing w:line="588"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spacing w:line="500" w:lineRule="exact"/>
        <w:jc w:val="left"/>
        <w:rPr>
          <w:rFonts w:asciiTheme="minorEastAsia" w:hAnsiTheme="minorEastAsia" w:eastAsiaTheme="minorEastAsia"/>
          <w:sz w:val="28"/>
          <w:szCs w:val="28"/>
        </w:rPr>
      </w:pPr>
    </w:p>
    <w:p/>
    <w:p/>
    <w:sectPr>
      <w:headerReference r:id="rId5" w:type="default"/>
      <w:footerReference r:id="rId6"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19</w:t>
    </w:r>
    <w:r>
      <w:rPr>
        <w:rFonts w:hint="eastAsia" w:ascii="宋体" w:hAnsi="宋体" w:cs="宋体"/>
        <w:bCs/>
      </w:rPr>
      <w:fldChar w:fldCharType="end"/>
    </w:r>
    <w:r>
      <w:rPr>
        <w:rFonts w:hint="eastAsia" w:ascii="宋体" w:hAnsi="宋体" w:cs="宋体"/>
        <w:bCs/>
      </w:rPr>
      <w:t>页共</w:t>
    </w:r>
    <w:r>
      <w:fldChar w:fldCharType="begin"/>
    </w:r>
    <w:r>
      <w:instrText xml:space="preserve">NUMPAGES  \* Arabic  \* MERGEFORMAT</w:instrText>
    </w:r>
    <w:r>
      <w:fldChar w:fldCharType="separate"/>
    </w:r>
    <w:r>
      <w:rPr>
        <w:rFonts w:ascii="宋体" w:hAnsi="宋体" w:cs="宋体"/>
        <w:bCs/>
        <w:lang w:val="zh-CN"/>
      </w:rPr>
      <w:t>31</w:t>
    </w:r>
    <w:r>
      <w:rPr>
        <w:rFonts w:ascii="宋体" w:hAnsi="宋体" w:cs="宋体"/>
        <w:bCs/>
        <w:lang w:val="zh-CN"/>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r>
      <w:rPr>
        <w:rFonts w:hint="eastAsia" w:ascii="宋体" w:hAnsi="宋体" w:cs="宋体"/>
      </w:rPr>
      <w:t>页共</w:t>
    </w:r>
    <w:r>
      <w:rPr>
        <w:rFonts w:hint="eastAsia" w:ascii="宋体" w:hAnsi="宋体" w:cs="宋体"/>
      </w:rPr>
      <w:fldChar w:fldCharType="begin"/>
    </w:r>
    <w:r>
      <w:rPr>
        <w:rFonts w:hint="eastAsia" w:ascii="宋体" w:hAnsi="宋体" w:cs="宋体"/>
      </w:rPr>
      <w:instrText xml:space="preserve">NUMPAGES</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r>
      <w:rPr>
        <w:rFonts w:hint="eastAsia" w:ascii="宋体" w:hAnsi="宋体" w:cs="宋体"/>
      </w:rPr>
      <w:t>页</w: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cs="宋体"/>
      </w:rPr>
    </w:pPr>
    <w:r>
      <w:rPr>
        <w:rFonts w:hint="eastAsia"/>
      </w:rPr>
      <w:t>项目编号：</w:t>
    </w:r>
    <w:r>
      <w:rPr>
        <w:rFonts w:hint="eastAsia" w:ascii="宋体" w:hAnsi="宋体" w:cs="宋体"/>
      </w:rPr>
      <w:t>衢院招2021-33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rPr>
      <w:t xml:space="preserve">                                          项目编号：衢院招2021-14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56F6E6C"/>
    <w:multiLevelType w:val="multilevel"/>
    <w:tmpl w:val="156F6E6C"/>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16A1D"/>
    <w:rsid w:val="00024312"/>
    <w:rsid w:val="00037598"/>
    <w:rsid w:val="00093045"/>
    <w:rsid w:val="000D60CA"/>
    <w:rsid w:val="000E03A4"/>
    <w:rsid w:val="00110CF3"/>
    <w:rsid w:val="0017702D"/>
    <w:rsid w:val="001834E6"/>
    <w:rsid w:val="002469EE"/>
    <w:rsid w:val="002F1487"/>
    <w:rsid w:val="00330B90"/>
    <w:rsid w:val="003778D1"/>
    <w:rsid w:val="00384153"/>
    <w:rsid w:val="003B2298"/>
    <w:rsid w:val="004B546A"/>
    <w:rsid w:val="00747BDB"/>
    <w:rsid w:val="008E0799"/>
    <w:rsid w:val="00925885"/>
    <w:rsid w:val="0095451A"/>
    <w:rsid w:val="00A2197B"/>
    <w:rsid w:val="00A71610"/>
    <w:rsid w:val="00AE0715"/>
    <w:rsid w:val="00B040C0"/>
    <w:rsid w:val="00B61020"/>
    <w:rsid w:val="00B6125D"/>
    <w:rsid w:val="00BF54A5"/>
    <w:rsid w:val="00D02DEB"/>
    <w:rsid w:val="00D85472"/>
    <w:rsid w:val="00D86F57"/>
    <w:rsid w:val="00DF75FC"/>
    <w:rsid w:val="00E86E5B"/>
    <w:rsid w:val="00F41340"/>
    <w:rsid w:val="00F437D5"/>
    <w:rsid w:val="00F4689D"/>
    <w:rsid w:val="00F47CE8"/>
    <w:rsid w:val="00FD0D02"/>
    <w:rsid w:val="08BB28C3"/>
    <w:rsid w:val="0A866250"/>
    <w:rsid w:val="1310486A"/>
    <w:rsid w:val="1AEB1ABA"/>
    <w:rsid w:val="1B3118E9"/>
    <w:rsid w:val="1B493B4B"/>
    <w:rsid w:val="1BF1689D"/>
    <w:rsid w:val="23A16A1D"/>
    <w:rsid w:val="309B3739"/>
    <w:rsid w:val="35FB7BB9"/>
    <w:rsid w:val="399F7738"/>
    <w:rsid w:val="3A8C0AE3"/>
    <w:rsid w:val="3DF50F91"/>
    <w:rsid w:val="3F0A576E"/>
    <w:rsid w:val="440C0EAF"/>
    <w:rsid w:val="4A246404"/>
    <w:rsid w:val="4BE159AB"/>
    <w:rsid w:val="51174E41"/>
    <w:rsid w:val="55D54B47"/>
    <w:rsid w:val="561431C5"/>
    <w:rsid w:val="5A873552"/>
    <w:rsid w:val="6CEA7BC0"/>
    <w:rsid w:val="78C5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qFormat/>
    <w:uiPriority w:val="0"/>
    <w:pPr>
      <w:jc w:val="left"/>
    </w:pPr>
  </w:style>
  <w:style w:type="paragraph" w:styleId="6">
    <w:name w:val="Body Text"/>
    <w:basedOn w:val="1"/>
    <w:link w:val="23"/>
    <w:qFormat/>
    <w:uiPriority w:val="0"/>
    <w:pPr>
      <w:spacing w:after="120"/>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paragraph" w:styleId="14">
    <w:name w:val="Body Text First Indent 2"/>
    <w:basedOn w:val="7"/>
    <w:unhideWhenUsed/>
    <w:qFormat/>
    <w:uiPriority w:val="99"/>
    <w:pPr>
      <w:ind w:firstLine="420" w:firstLineChars="200"/>
    </w:pPr>
  </w:style>
  <w:style w:type="character" w:styleId="17">
    <w:name w:val="annotation reference"/>
    <w:qFormat/>
    <w:uiPriority w:val="99"/>
    <w:rPr>
      <w:rFonts w:cs="Times New Roman"/>
      <w:sz w:val="21"/>
    </w:rPr>
  </w:style>
  <w:style w:type="paragraph" w:customStyle="1" w:styleId="1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9">
    <w:name w:val="List Paragraph1"/>
    <w:basedOn w:val="1"/>
    <w:qFormat/>
    <w:uiPriority w:val="99"/>
    <w:pPr>
      <w:ind w:firstLine="420" w:firstLineChars="200"/>
    </w:pPr>
    <w:rPr>
      <w:rFonts w:ascii="Calibri" w:hAnsi="Calibri"/>
      <w:szCs w:val="22"/>
    </w:rPr>
  </w:style>
  <w:style w:type="paragraph" w:customStyle="1" w:styleId="20">
    <w:name w:val="纯文本1"/>
    <w:basedOn w:val="1"/>
    <w:qFormat/>
    <w:uiPriority w:val="0"/>
    <w:rPr>
      <w:rFonts w:ascii="Calibri" w:hAnsi="Calibri" w:cs="黑体"/>
      <w:sz w:val="24"/>
      <w:szCs w:val="20"/>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正文文本 Char"/>
    <w:basedOn w:val="16"/>
    <w:link w:val="6"/>
    <w:qFormat/>
    <w:uiPriority w:val="0"/>
    <w:rPr>
      <w:rFonts w:ascii="Times New Roman" w:hAnsi="Times New Roman" w:eastAsia="宋体" w:cs="Times New Roman"/>
      <w:kern w:val="2"/>
      <w:sz w:val="21"/>
      <w:szCs w:val="24"/>
    </w:rPr>
  </w:style>
  <w:style w:type="character" w:customStyle="1" w:styleId="24">
    <w:name w:val="批注框文本 Char"/>
    <w:basedOn w:val="16"/>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31</Pages>
  <Words>2527</Words>
  <Characters>14404</Characters>
  <Lines>120</Lines>
  <Paragraphs>33</Paragraphs>
  <TotalTime>6</TotalTime>
  <ScaleCrop>false</ScaleCrop>
  <LinksUpToDate>false</LinksUpToDate>
  <CharactersWithSpaces>16898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2021-05-13T00:50:00Z</dcterms:created>
  <dc:creator>周建红</dc:creator>
  <cp:lastModifiedBy>周建红</cp:lastModifiedBy>
  <dcterms:modified xsi:type="dcterms:W3CDTF">2021-06-25T07:04:46Z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C7ED7F5F6E68449F84BF55C3A002AF77</vt:lpwstr>
  </property>
</Properties>
</file>