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48"/>
          <w:szCs w:val="48"/>
        </w:rPr>
      </w:pPr>
      <w:r>
        <w:rPr>
          <w:b/>
          <w:color w:val="000000"/>
          <w:sz w:val="48"/>
          <w:szCs w:val="48"/>
        </w:rPr>
        <w:t>衢州学院</w:t>
      </w:r>
    </w:p>
    <w:p>
      <w:pPr>
        <w:widowControl/>
        <w:jc w:val="left"/>
        <w:rPr>
          <w:color w:val="000000"/>
          <w:kern w:val="0"/>
          <w:sz w:val="24"/>
        </w:rPr>
      </w:pPr>
    </w:p>
    <w:p>
      <w:pPr>
        <w:spacing w:line="500" w:lineRule="exact"/>
        <w:jc w:val="center"/>
        <w:rPr>
          <w:rFonts w:eastAsia="方正小标宋简体"/>
          <w:bCs/>
          <w:color w:val="000000"/>
          <w:spacing w:val="-11"/>
          <w:kern w:val="0"/>
          <w:sz w:val="36"/>
          <w:szCs w:val="36"/>
        </w:rPr>
      </w:pPr>
    </w:p>
    <w:p>
      <w:pPr>
        <w:spacing w:line="360" w:lineRule="auto"/>
        <w:jc w:val="center"/>
        <w:rPr>
          <w:rFonts w:ascii="宋体" w:hAnsi="宋体" w:cs="宋体"/>
          <w:b/>
          <w:color w:val="000000"/>
          <w:spacing w:val="-11"/>
          <w:kern w:val="0"/>
          <w:sz w:val="44"/>
          <w:szCs w:val="44"/>
        </w:rPr>
      </w:pPr>
      <w:r>
        <w:rPr>
          <w:rFonts w:hint="eastAsia" w:ascii="宋体" w:hAnsi="宋体" w:cs="宋体"/>
          <w:b/>
          <w:color w:val="000000"/>
          <w:spacing w:val="-11"/>
          <w:kern w:val="0"/>
          <w:sz w:val="44"/>
          <w:szCs w:val="44"/>
          <w:lang w:eastAsia="zh-CN"/>
        </w:rPr>
        <w:t>气相色谱质谱联用仪等测试</w:t>
      </w:r>
      <w:r>
        <w:rPr>
          <w:rFonts w:hint="eastAsia" w:ascii="宋体" w:hAnsi="宋体" w:cs="宋体"/>
          <w:b/>
          <w:color w:val="000000"/>
          <w:spacing w:val="-11"/>
          <w:kern w:val="0"/>
          <w:sz w:val="44"/>
          <w:szCs w:val="44"/>
        </w:rPr>
        <w:t>设备</w:t>
      </w:r>
    </w:p>
    <w:p>
      <w:pPr>
        <w:spacing w:line="360" w:lineRule="auto"/>
        <w:jc w:val="center"/>
        <w:rPr>
          <w:rFonts w:ascii="宋体" w:hAnsi="宋体" w:cs="宋体"/>
          <w:b/>
          <w:color w:val="000000"/>
          <w:spacing w:val="-11"/>
          <w:kern w:val="0"/>
          <w:sz w:val="32"/>
          <w:szCs w:val="32"/>
        </w:rPr>
      </w:pPr>
      <w:r>
        <w:rPr>
          <w:rFonts w:hint="eastAsia" w:ascii="宋体" w:hAnsi="宋体" w:cs="宋体"/>
          <w:b/>
          <w:color w:val="000000"/>
          <w:spacing w:val="-11"/>
          <w:kern w:val="0"/>
          <w:sz w:val="32"/>
          <w:szCs w:val="32"/>
        </w:rPr>
        <w:t>（化学与材料工程学院）</w:t>
      </w:r>
    </w:p>
    <w:p>
      <w:pPr>
        <w:spacing w:line="360" w:lineRule="auto"/>
        <w:rPr>
          <w:rFonts w:ascii="宋体" w:hAnsi="宋体" w:cs="宋体"/>
          <w:b/>
          <w:color w:val="000000"/>
          <w:sz w:val="44"/>
          <w:szCs w:val="44"/>
        </w:rPr>
      </w:pPr>
    </w:p>
    <w:p>
      <w:pPr>
        <w:spacing w:line="1200" w:lineRule="exact"/>
        <w:jc w:val="center"/>
        <w:rPr>
          <w:b/>
          <w:bCs/>
          <w:color w:val="000000"/>
          <w:sz w:val="72"/>
        </w:rPr>
      </w:pPr>
      <w:r>
        <w:rPr>
          <w:b/>
          <w:bCs/>
          <w:color w:val="000000"/>
          <w:sz w:val="72"/>
        </w:rPr>
        <w:t>公</w:t>
      </w:r>
    </w:p>
    <w:p>
      <w:pPr>
        <w:spacing w:line="1200" w:lineRule="exact"/>
        <w:jc w:val="center"/>
        <w:rPr>
          <w:b/>
          <w:bCs/>
          <w:color w:val="000000"/>
          <w:sz w:val="72"/>
        </w:rPr>
      </w:pPr>
      <w:r>
        <w:rPr>
          <w:b/>
          <w:bCs/>
          <w:color w:val="000000"/>
          <w:sz w:val="72"/>
        </w:rPr>
        <w:t>开</w:t>
      </w:r>
    </w:p>
    <w:p>
      <w:pPr>
        <w:spacing w:line="1200" w:lineRule="exact"/>
        <w:jc w:val="center"/>
        <w:rPr>
          <w:b/>
          <w:bCs/>
          <w:color w:val="000000"/>
          <w:sz w:val="72"/>
        </w:rPr>
      </w:pPr>
      <w:r>
        <w:rPr>
          <w:b/>
          <w:bCs/>
          <w:color w:val="000000"/>
          <w:sz w:val="72"/>
        </w:rPr>
        <w:t>招</w:t>
      </w:r>
    </w:p>
    <w:p>
      <w:pPr>
        <w:spacing w:line="1200" w:lineRule="exact"/>
        <w:jc w:val="center"/>
        <w:rPr>
          <w:b/>
          <w:bCs/>
          <w:color w:val="000000"/>
          <w:sz w:val="72"/>
        </w:rPr>
      </w:pPr>
      <w:r>
        <w:rPr>
          <w:b/>
          <w:bCs/>
          <w:color w:val="000000"/>
          <w:sz w:val="72"/>
        </w:rPr>
        <w:t>标</w:t>
      </w:r>
    </w:p>
    <w:p>
      <w:pPr>
        <w:spacing w:line="1200" w:lineRule="exact"/>
        <w:jc w:val="center"/>
        <w:rPr>
          <w:b/>
          <w:bCs/>
          <w:color w:val="000000"/>
          <w:sz w:val="72"/>
        </w:rPr>
      </w:pPr>
      <w:r>
        <w:rPr>
          <w:b/>
          <w:bCs/>
          <w:color w:val="000000"/>
          <w:sz w:val="72"/>
        </w:rPr>
        <w:t>文</w:t>
      </w:r>
    </w:p>
    <w:p>
      <w:pPr>
        <w:spacing w:line="1200" w:lineRule="exact"/>
        <w:jc w:val="center"/>
        <w:rPr>
          <w:b/>
          <w:bCs/>
          <w:color w:val="000000"/>
          <w:sz w:val="72"/>
        </w:rPr>
      </w:pPr>
      <w:r>
        <w:rPr>
          <w:b/>
          <w:bCs/>
          <w:color w:val="000000"/>
          <w:sz w:val="72"/>
        </w:rPr>
        <w:t>件</w:t>
      </w:r>
    </w:p>
    <w:p>
      <w:pPr>
        <w:rPr>
          <w:b/>
          <w:bCs/>
          <w:color w:val="000000"/>
          <w:sz w:val="32"/>
        </w:rPr>
      </w:pPr>
    </w:p>
    <w:p>
      <w:pPr>
        <w:jc w:val="center"/>
        <w:rPr>
          <w:b/>
          <w:bCs/>
          <w:color w:val="000000"/>
          <w:sz w:val="32"/>
        </w:rPr>
      </w:pPr>
    </w:p>
    <w:p>
      <w:pPr>
        <w:jc w:val="center"/>
        <w:rPr>
          <w:b/>
          <w:bCs/>
          <w:color w:val="000000"/>
          <w:sz w:val="32"/>
        </w:rPr>
      </w:pPr>
      <w:r>
        <w:rPr>
          <w:b/>
          <w:bCs/>
          <w:color w:val="000000"/>
          <w:sz w:val="32"/>
        </w:rPr>
        <w:t>招标单位：衢州学院</w:t>
      </w:r>
    </w:p>
    <w:p>
      <w:pPr>
        <w:jc w:val="center"/>
        <w:rPr>
          <w:b/>
          <w:bCs/>
          <w:color w:val="000000"/>
          <w:sz w:val="32"/>
        </w:rPr>
      </w:pPr>
      <w:r>
        <w:rPr>
          <w:b/>
          <w:bCs/>
          <w:color w:val="000000"/>
          <w:sz w:val="32"/>
        </w:rPr>
        <w:t>202</w:t>
      </w:r>
      <w:r>
        <w:rPr>
          <w:rFonts w:hint="eastAsia"/>
          <w:b/>
          <w:bCs/>
          <w:color w:val="000000"/>
          <w:sz w:val="32"/>
        </w:rPr>
        <w:t>2</w:t>
      </w:r>
      <w:r>
        <w:rPr>
          <w:b/>
          <w:bCs/>
          <w:color w:val="000000"/>
          <w:sz w:val="32"/>
        </w:rPr>
        <w:t>年</w:t>
      </w:r>
      <w:r>
        <w:rPr>
          <w:rFonts w:hint="eastAsia"/>
          <w:b/>
          <w:bCs/>
          <w:color w:val="000000"/>
          <w:sz w:val="32"/>
          <w:lang w:val="en-US" w:eastAsia="zh-CN"/>
        </w:rPr>
        <w:t>7</w:t>
      </w:r>
      <w:bookmarkStart w:id="7" w:name="_GoBack"/>
      <w:bookmarkEnd w:id="7"/>
      <w:r>
        <w:rPr>
          <w:b/>
          <w:bCs/>
          <w:color w:val="000000"/>
          <w:sz w:val="32"/>
        </w:rPr>
        <w:t>月</w:t>
      </w:r>
    </w:p>
    <w:p>
      <w:pPr>
        <w:pStyle w:val="8"/>
        <w:spacing w:line="360" w:lineRule="auto"/>
        <w:ind w:left="210" w:leftChars="100"/>
        <w:jc w:val="center"/>
        <w:rPr>
          <w:rFonts w:ascii="Times New Roman" w:eastAsia="宋体"/>
          <w:color w:val="000000"/>
        </w:rPr>
      </w:pPr>
    </w:p>
    <w:p>
      <w:pPr>
        <w:pStyle w:val="8"/>
        <w:spacing w:line="360" w:lineRule="auto"/>
        <w:ind w:left="210" w:leftChars="100"/>
        <w:jc w:val="center"/>
        <w:rPr>
          <w:rFonts w:ascii="Times New Roman" w:eastAsia="宋体"/>
          <w:color w:val="000000"/>
          <w:sz w:val="48"/>
        </w:rPr>
      </w:pPr>
      <w:r>
        <w:rPr>
          <w:rFonts w:ascii="Times New Roman" w:eastAsia="宋体"/>
          <w:color w:val="000000"/>
        </w:rPr>
        <w:t>目   录</w:t>
      </w:r>
    </w:p>
    <w:p>
      <w:pPr>
        <w:rPr>
          <w:bCs/>
          <w:color w:val="000000"/>
          <w:sz w:val="32"/>
          <w:szCs w:val="36"/>
        </w:rPr>
      </w:pPr>
    </w:p>
    <w:p>
      <w:pPr>
        <w:rPr>
          <w:bCs/>
          <w:color w:val="000000"/>
          <w:sz w:val="32"/>
          <w:szCs w:val="36"/>
        </w:rPr>
      </w:pPr>
      <w:r>
        <w:rPr>
          <w:bCs/>
          <w:color w:val="000000"/>
          <w:sz w:val="32"/>
          <w:szCs w:val="36"/>
        </w:rPr>
        <w:t>第一章  招标公告</w:t>
      </w:r>
      <w:r>
        <w:rPr>
          <w:color w:val="000000"/>
          <w:sz w:val="32"/>
        </w:rPr>
        <w:t>…………………………………………3</w:t>
      </w:r>
    </w:p>
    <w:p>
      <w:pPr>
        <w:rPr>
          <w:bCs/>
          <w:color w:val="000000"/>
          <w:sz w:val="32"/>
          <w:szCs w:val="36"/>
        </w:rPr>
      </w:pPr>
    </w:p>
    <w:p>
      <w:pPr>
        <w:rPr>
          <w:bCs/>
          <w:color w:val="000000"/>
          <w:sz w:val="32"/>
          <w:szCs w:val="36"/>
        </w:rPr>
      </w:pPr>
      <w:r>
        <w:rPr>
          <w:bCs/>
          <w:color w:val="000000"/>
          <w:sz w:val="32"/>
          <w:szCs w:val="36"/>
        </w:rPr>
        <w:t>第二章  投标须知</w:t>
      </w:r>
      <w:r>
        <w:rPr>
          <w:color w:val="000000"/>
          <w:sz w:val="32"/>
        </w:rPr>
        <w:t>…………………………………………6</w:t>
      </w:r>
    </w:p>
    <w:p>
      <w:pPr>
        <w:rPr>
          <w:bCs/>
          <w:color w:val="000000"/>
          <w:sz w:val="32"/>
        </w:rPr>
      </w:pPr>
    </w:p>
    <w:p>
      <w:pPr>
        <w:rPr>
          <w:bCs/>
          <w:color w:val="000000"/>
          <w:sz w:val="32"/>
        </w:rPr>
      </w:pPr>
      <w:r>
        <w:rPr>
          <w:bCs/>
          <w:color w:val="000000"/>
          <w:sz w:val="32"/>
        </w:rPr>
        <w:t>第三章  采购内容及要求</w:t>
      </w:r>
      <w:r>
        <w:rPr>
          <w:color w:val="000000"/>
          <w:sz w:val="32"/>
        </w:rPr>
        <w:t>…………………………………1</w:t>
      </w:r>
      <w:r>
        <w:rPr>
          <w:rFonts w:hint="eastAsia"/>
          <w:color w:val="000000"/>
          <w:sz w:val="32"/>
        </w:rPr>
        <w:t>7</w:t>
      </w:r>
    </w:p>
    <w:p>
      <w:pPr>
        <w:rPr>
          <w:bCs/>
          <w:color w:val="000000"/>
          <w:sz w:val="32"/>
        </w:rPr>
      </w:pPr>
    </w:p>
    <w:p>
      <w:pPr>
        <w:rPr>
          <w:rFonts w:hint="eastAsia" w:eastAsia="宋体"/>
          <w:bCs/>
          <w:color w:val="000000"/>
          <w:sz w:val="32"/>
          <w:lang w:val="en-US" w:eastAsia="zh-CN"/>
        </w:rPr>
      </w:pPr>
      <w:r>
        <w:rPr>
          <w:bCs/>
          <w:color w:val="000000"/>
          <w:sz w:val="32"/>
        </w:rPr>
        <w:t>第四章  合同主要条款</w:t>
      </w:r>
      <w:r>
        <w:rPr>
          <w:color w:val="000000"/>
          <w:sz w:val="32"/>
        </w:rPr>
        <w:t>……………………………………2</w:t>
      </w:r>
      <w:r>
        <w:rPr>
          <w:rFonts w:hint="eastAsia"/>
          <w:color w:val="000000"/>
          <w:sz w:val="32"/>
          <w:lang w:val="en-US" w:eastAsia="zh-CN"/>
        </w:rPr>
        <w:t>7</w:t>
      </w:r>
    </w:p>
    <w:p>
      <w:pPr>
        <w:rPr>
          <w:bCs/>
          <w:color w:val="000000"/>
          <w:sz w:val="32"/>
        </w:rPr>
      </w:pPr>
    </w:p>
    <w:p>
      <w:pPr>
        <w:rPr>
          <w:rFonts w:hint="default" w:eastAsia="宋体"/>
          <w:bCs/>
          <w:color w:val="000000"/>
          <w:sz w:val="32"/>
          <w:lang w:val="en-US" w:eastAsia="zh-CN"/>
        </w:rPr>
      </w:pPr>
      <w:r>
        <w:rPr>
          <w:bCs/>
          <w:color w:val="000000"/>
          <w:sz w:val="32"/>
        </w:rPr>
        <w:t>第五章  评标办法及开标程序</w:t>
      </w:r>
      <w:r>
        <w:rPr>
          <w:color w:val="000000"/>
          <w:sz w:val="32"/>
        </w:rPr>
        <w:t>……………………………</w:t>
      </w:r>
      <w:r>
        <w:rPr>
          <w:rFonts w:hint="eastAsia"/>
          <w:color w:val="000000"/>
          <w:sz w:val="32"/>
          <w:lang w:val="en-US" w:eastAsia="zh-CN"/>
        </w:rPr>
        <w:t>31</w:t>
      </w:r>
    </w:p>
    <w:p>
      <w:pPr>
        <w:rPr>
          <w:bCs/>
          <w:color w:val="000000"/>
          <w:sz w:val="32"/>
        </w:rPr>
      </w:pPr>
    </w:p>
    <w:p>
      <w:pPr>
        <w:rPr>
          <w:rFonts w:hint="default" w:eastAsia="宋体"/>
          <w:color w:val="000000"/>
          <w:sz w:val="28"/>
          <w:lang w:val="en-US" w:eastAsia="zh-CN"/>
        </w:rPr>
      </w:pPr>
      <w:r>
        <w:rPr>
          <w:bCs/>
          <w:color w:val="000000"/>
          <w:sz w:val="32"/>
        </w:rPr>
        <w:t>第六章  应提交的有关材料格式范例</w:t>
      </w:r>
      <w:r>
        <w:rPr>
          <w:color w:val="000000"/>
          <w:sz w:val="32"/>
        </w:rPr>
        <w:t>……………………</w:t>
      </w:r>
      <w:r>
        <w:rPr>
          <w:rFonts w:hint="eastAsia"/>
          <w:color w:val="000000"/>
          <w:sz w:val="32"/>
          <w:lang w:val="en-US" w:eastAsia="zh-CN"/>
        </w:rPr>
        <w:t>35</w:t>
      </w: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jc w:val="center"/>
        <w:rPr>
          <w:b/>
          <w:bCs/>
          <w:color w:val="000000"/>
          <w:sz w:val="32"/>
        </w:rPr>
      </w:pPr>
    </w:p>
    <w:p>
      <w:pPr>
        <w:spacing w:line="410" w:lineRule="exact"/>
        <w:rPr>
          <w:b/>
          <w:bCs/>
          <w:color w:val="000000"/>
          <w:sz w:val="32"/>
        </w:rPr>
      </w:pPr>
    </w:p>
    <w:p>
      <w:pPr>
        <w:rPr>
          <w:b/>
          <w:bCs/>
          <w:color w:val="000000"/>
          <w:sz w:val="32"/>
        </w:rPr>
      </w:pPr>
      <w:r>
        <w:rPr>
          <w:b/>
          <w:bCs/>
          <w:color w:val="000000"/>
          <w:sz w:val="32"/>
        </w:rPr>
        <w:br w:type="page"/>
      </w:r>
    </w:p>
    <w:p>
      <w:pPr>
        <w:spacing w:line="440" w:lineRule="exact"/>
        <w:jc w:val="center"/>
        <w:rPr>
          <w:rFonts w:ascii="宋体" w:hAnsi="宋体" w:cs="宋体"/>
          <w:b/>
          <w:bCs/>
          <w:color w:val="000000"/>
          <w:sz w:val="32"/>
        </w:rPr>
      </w:pPr>
      <w:r>
        <w:rPr>
          <w:rFonts w:hint="eastAsia" w:ascii="宋体" w:hAnsi="宋体" w:cs="宋体"/>
          <w:b/>
          <w:bCs/>
          <w:color w:val="000000"/>
          <w:sz w:val="32"/>
        </w:rPr>
        <w:t>第一章  招标公告</w:t>
      </w:r>
    </w:p>
    <w:p>
      <w:pPr>
        <w:spacing w:line="440" w:lineRule="exact"/>
        <w:ind w:firstLine="480" w:firstLineChars="200"/>
        <w:rPr>
          <w:rFonts w:ascii="宋体" w:hAnsi="宋体" w:cs="宋体"/>
          <w:b/>
          <w:color w:val="000000"/>
          <w:sz w:val="24"/>
        </w:rPr>
      </w:pPr>
      <w:r>
        <w:rPr>
          <w:rFonts w:hint="eastAsia" w:ascii="宋体" w:hAnsi="宋体" w:cs="宋体"/>
          <w:bCs/>
          <w:color w:val="000000"/>
          <w:sz w:val="24"/>
        </w:rPr>
        <w:t>根据教学需要，经衢州市财政局审批，现就衢州学院</w:t>
      </w:r>
      <w:r>
        <w:rPr>
          <w:rFonts w:hint="eastAsia" w:ascii="宋体" w:hAnsi="宋体" w:cs="宋体"/>
          <w:b/>
          <w:color w:val="000000"/>
          <w:sz w:val="24"/>
        </w:rPr>
        <w:t>气相色谱质谱联用仪等测试设备</w:t>
      </w:r>
      <w:r>
        <w:rPr>
          <w:rFonts w:hint="eastAsia" w:ascii="宋体" w:hAnsi="宋体" w:cs="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cs="宋体"/>
          <w:bCs/>
          <w:color w:val="000000"/>
          <w:sz w:val="24"/>
        </w:rPr>
        <w:t>参与投标。</w:t>
      </w:r>
    </w:p>
    <w:p>
      <w:pPr>
        <w:spacing w:line="440" w:lineRule="exact"/>
        <w:ind w:firstLine="495"/>
        <w:rPr>
          <w:rFonts w:hint="default" w:ascii="宋体" w:hAnsi="宋体" w:eastAsia="宋体" w:cs="宋体"/>
          <w:b/>
          <w:color w:val="000000"/>
          <w:sz w:val="24"/>
          <w:lang w:val="en-US" w:eastAsia="zh-CN"/>
        </w:rPr>
      </w:pPr>
      <w:r>
        <w:rPr>
          <w:rFonts w:hint="eastAsia" w:ascii="宋体" w:hAnsi="宋体" w:cs="宋体"/>
          <w:b/>
          <w:bCs/>
          <w:color w:val="000000"/>
          <w:sz w:val="24"/>
        </w:rPr>
        <w:t>一、项</w:t>
      </w:r>
      <w:r>
        <w:rPr>
          <w:rFonts w:hint="eastAsia" w:ascii="宋体" w:hAnsi="宋体" w:cs="宋体"/>
          <w:b/>
          <w:color w:val="000000"/>
          <w:sz w:val="24"/>
        </w:rPr>
        <w:t>目编号：衢院招2022</w:t>
      </w:r>
      <w:r>
        <w:rPr>
          <w:rFonts w:hint="eastAsia" w:ascii="宋体" w:hAnsi="宋体" w:cs="宋体"/>
          <w:b/>
          <w:color w:val="000000"/>
          <w:sz w:val="24"/>
          <w:lang w:val="en-US" w:eastAsia="zh-CN"/>
        </w:rPr>
        <w:t>-29</w:t>
      </w:r>
    </w:p>
    <w:p>
      <w:pPr>
        <w:spacing w:line="440" w:lineRule="exact"/>
        <w:ind w:firstLine="495"/>
        <w:rPr>
          <w:rFonts w:ascii="宋体" w:hAnsi="宋体" w:cs="宋体"/>
          <w:b/>
          <w:color w:val="000000"/>
          <w:sz w:val="24"/>
        </w:rPr>
      </w:pPr>
      <w:r>
        <w:rPr>
          <w:rFonts w:hint="eastAsia" w:ascii="宋体" w:hAnsi="宋体" w:cs="宋体"/>
          <w:b/>
          <w:color w:val="000000"/>
          <w:sz w:val="24"/>
        </w:rPr>
        <w:t>二、项目名称：气相色谱质谱联用仪等测试设备</w:t>
      </w:r>
    </w:p>
    <w:p>
      <w:pPr>
        <w:spacing w:line="440" w:lineRule="exact"/>
        <w:ind w:firstLine="495"/>
        <w:rPr>
          <w:rFonts w:ascii="宋体" w:hAnsi="宋体" w:cs="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 xml:space="preserve">项目概况 </w:t>
      </w:r>
    </w:p>
    <w:tbl>
      <w:tblPr>
        <w:tblStyle w:val="12"/>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b w:val="0"/>
                <w:bCs/>
                <w:color w:val="000000"/>
                <w:sz w:val="24"/>
              </w:rPr>
              <w:t>气相色谱质谱联用仪等测试设备</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批</w:t>
            </w:r>
          </w:p>
        </w:tc>
        <w:tc>
          <w:tcPr>
            <w:tcW w:w="2268" w:type="dxa"/>
            <w:tcBorders>
              <w:top w:val="single" w:color="auto" w:sz="4" w:space="0"/>
              <w:left w:val="single" w:color="auto" w:sz="4" w:space="0"/>
              <w:right w:val="single" w:color="auto" w:sz="4" w:space="0"/>
            </w:tcBorders>
            <w:vAlign w:val="center"/>
          </w:tcPr>
          <w:p>
            <w:pPr>
              <w:spacing w:line="440" w:lineRule="exact"/>
              <w:ind w:left="60" w:right="60"/>
              <w:jc w:val="center"/>
              <w:rPr>
                <w:rFonts w:ascii="宋体" w:hAnsi="宋体" w:cs="宋体"/>
                <w:color w:val="000000"/>
                <w:sz w:val="24"/>
              </w:rPr>
            </w:pPr>
            <w:r>
              <w:rPr>
                <w:rFonts w:hint="eastAsia" w:ascii="宋体" w:hAnsi="宋体" w:cs="宋体"/>
                <w:color w:val="000000"/>
                <w:sz w:val="24"/>
                <w:lang w:val="en-US" w:eastAsia="zh-CN"/>
              </w:rPr>
              <w:t>155</w:t>
            </w:r>
            <w:r>
              <w:rPr>
                <w:rFonts w:hint="eastAsia" w:ascii="宋体" w:hAnsi="宋体" w:cs="宋体"/>
                <w:color w:val="000000"/>
                <w:sz w:val="24"/>
              </w:rPr>
              <w:t>万</w:t>
            </w:r>
          </w:p>
        </w:tc>
        <w:tc>
          <w:tcPr>
            <w:tcW w:w="2535" w:type="dxa"/>
            <w:tcBorders>
              <w:top w:val="single" w:color="auto" w:sz="4" w:space="0"/>
              <w:left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tabs>
          <w:tab w:val="left" w:pos="2366"/>
        </w:tabs>
        <w:spacing w:line="440" w:lineRule="exact"/>
        <w:ind w:firstLine="482" w:firstLineChars="200"/>
        <w:rPr>
          <w:rFonts w:ascii="宋体" w:hAnsi="宋体" w:cs="宋体"/>
          <w:b/>
          <w:bCs/>
          <w:color w:val="000000"/>
          <w:sz w:val="24"/>
        </w:rPr>
      </w:pPr>
      <w:r>
        <w:rPr>
          <w:rFonts w:hint="eastAsia" w:ascii="宋体" w:hAnsi="宋体" w:cs="宋体"/>
          <w:b/>
          <w:color w:val="000000"/>
          <w:sz w:val="24"/>
        </w:rPr>
        <w:t>四</w:t>
      </w:r>
      <w:r>
        <w:rPr>
          <w:rFonts w:hint="eastAsia" w:ascii="宋体" w:hAnsi="宋体" w:cs="宋体"/>
          <w:b/>
          <w:bCs/>
          <w:color w:val="000000"/>
          <w:sz w:val="24"/>
        </w:rPr>
        <w:t>、投标人的资格要求</w:t>
      </w:r>
    </w:p>
    <w:p>
      <w:pPr>
        <w:pStyle w:val="11"/>
        <w:spacing w:before="0" w:beforeAutospacing="0" w:after="0" w:afterAutospacing="0" w:line="42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1"/>
        <w:spacing w:before="0" w:beforeAutospacing="0" w:after="0" w:afterAutospacing="0" w:line="420" w:lineRule="exact"/>
        <w:rPr>
          <w:rFonts w:cs="宋体"/>
          <w:color w:val="000000"/>
        </w:rPr>
      </w:pPr>
      <w:r>
        <w:rPr>
          <w:rFonts w:hint="eastAsia" w:cs="宋体"/>
          <w:color w:val="000000"/>
        </w:rPr>
        <w:t>   2.落实政府采购政策需满足的资格要求：无。</w:t>
      </w:r>
    </w:p>
    <w:p>
      <w:pPr>
        <w:pStyle w:val="11"/>
        <w:spacing w:before="0" w:beforeAutospacing="0" w:after="0" w:afterAutospacing="0" w:line="420" w:lineRule="exact"/>
        <w:rPr>
          <w:rFonts w:ascii="宋体" w:hAnsi="宋体" w:cs="宋体"/>
          <w:sz w:val="24"/>
        </w:rPr>
      </w:pPr>
      <w:r>
        <w:rPr>
          <w:rFonts w:hint="eastAsia" w:cs="宋体"/>
          <w:color w:val="000000"/>
        </w:rPr>
        <w:t>   3.本项目的特定资格要求：无。</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360" w:lineRule="auto"/>
        <w:ind w:firstLine="480" w:firstLineChars="200"/>
        <w:rPr>
          <w:color w:val="FF0000"/>
          <w:sz w:val="24"/>
          <w:highlight w:val="yellow"/>
        </w:rPr>
      </w:pPr>
      <w:r>
        <w:rPr>
          <w:rFonts w:hint="eastAsia"/>
          <w:color w:val="FF0000"/>
          <w:sz w:val="24"/>
          <w:highlight w:val="yellow"/>
        </w:rPr>
        <w:t>1.时间：/至2022年</w:t>
      </w:r>
      <w:r>
        <w:rPr>
          <w:rFonts w:hint="eastAsia"/>
          <w:color w:val="FF0000"/>
          <w:sz w:val="24"/>
          <w:highlight w:val="yellow"/>
          <w:lang w:val="en-US" w:eastAsia="zh-CN"/>
        </w:rPr>
        <w:t>7</w:t>
      </w:r>
      <w:r>
        <w:rPr>
          <w:rFonts w:hint="eastAsia"/>
          <w:color w:val="FF0000"/>
          <w:sz w:val="24"/>
          <w:highlight w:val="yellow"/>
        </w:rPr>
        <w:t>月</w:t>
      </w:r>
      <w:r>
        <w:rPr>
          <w:rFonts w:hint="eastAsia"/>
          <w:color w:val="FF0000"/>
          <w:sz w:val="24"/>
          <w:highlight w:val="yellow"/>
          <w:lang w:val="en-US" w:eastAsia="zh-CN"/>
        </w:rPr>
        <w:t>28</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360" w:lineRule="auto"/>
        <w:ind w:firstLine="480" w:firstLineChars="200"/>
        <w:rPr>
          <w:color w:val="FF0000"/>
          <w:sz w:val="24"/>
          <w:highlight w:val="yellow"/>
        </w:rPr>
      </w:pPr>
      <w:r>
        <w:rPr>
          <w:rFonts w:hint="eastAsia"/>
          <w:color w:val="FF0000"/>
          <w:sz w:val="24"/>
          <w:highlight w:val="yellow"/>
        </w:rPr>
        <w:t>2.地点（网址）：政采云平台https://www.zcygov.cn/ </w:t>
      </w:r>
    </w:p>
    <w:p>
      <w:pPr>
        <w:tabs>
          <w:tab w:val="left" w:pos="2366"/>
        </w:tabs>
        <w:spacing w:line="360" w:lineRule="auto"/>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 </w:t>
      </w:r>
    </w:p>
    <w:p>
      <w:pPr>
        <w:tabs>
          <w:tab w:val="left" w:pos="2366"/>
        </w:tabs>
        <w:spacing w:line="360" w:lineRule="auto"/>
        <w:ind w:firstLine="480" w:firstLineChars="200"/>
        <w:rPr>
          <w:color w:val="FF0000"/>
          <w:sz w:val="24"/>
          <w:highlight w:val="yellow"/>
        </w:rPr>
      </w:pPr>
      <w:r>
        <w:rPr>
          <w:rFonts w:hint="eastAsia"/>
          <w:color w:val="FF0000"/>
          <w:sz w:val="24"/>
          <w:highlight w:val="yellow"/>
        </w:rPr>
        <w:t> 4.售价（元）：0 </w:t>
      </w:r>
    </w:p>
    <w:p>
      <w:pPr>
        <w:pStyle w:val="11"/>
        <w:spacing w:before="0" w:beforeAutospacing="0" w:after="0" w:afterAutospacing="0" w:line="440" w:lineRule="exact"/>
        <w:ind w:firstLine="482" w:firstLineChars="200"/>
        <w:jc w:val="both"/>
        <w:rPr>
          <w:rFonts w:cs="宋体"/>
          <w:b/>
          <w:color w:val="000000"/>
        </w:rPr>
      </w:pPr>
      <w:r>
        <w:rPr>
          <w:rFonts w:hint="eastAsia" w:cs="宋体"/>
          <w:b/>
          <w:color w:val="000000"/>
        </w:rPr>
        <w:t>六、投标说明</w:t>
      </w:r>
    </w:p>
    <w:p>
      <w:pPr>
        <w:snapToGrid w:val="0"/>
        <w:spacing w:line="360" w:lineRule="auto"/>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联系方式：400-881-7190。</w:t>
      </w:r>
    </w:p>
    <w:p>
      <w:pPr>
        <w:pStyle w:val="16"/>
        <w:spacing w:line="360" w:lineRule="auto"/>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”进行查阅。完成CA数字证书办理预计一周左右，建议各投标人抓紧时间办理。CA数字证书使用中出现问题可拨打技术支持电话咨询，联系方式：400-888-4636。</w:t>
      </w:r>
    </w:p>
    <w:p>
      <w:pPr>
        <w:pStyle w:val="11"/>
        <w:spacing w:before="0" w:beforeAutospacing="0" w:after="0" w:afterAutospacing="0" w:line="440" w:lineRule="exact"/>
        <w:ind w:firstLine="482" w:firstLineChars="200"/>
        <w:jc w:val="both"/>
        <w:rPr>
          <w:rFonts w:cs="宋体"/>
          <w:b/>
          <w:bCs/>
          <w:kern w:val="2"/>
        </w:rPr>
      </w:pPr>
      <w:r>
        <w:rPr>
          <w:rFonts w:hint="eastAsia" w:cs="宋体"/>
          <w:b/>
          <w:bCs/>
          <w:kern w:val="2"/>
        </w:rPr>
        <w:t>七、递交投标文件截止及开标时间：2022年</w:t>
      </w:r>
      <w:r>
        <w:rPr>
          <w:rFonts w:hint="eastAsia" w:cs="宋体"/>
          <w:b/>
          <w:bCs/>
          <w:kern w:val="2"/>
          <w:lang w:val="en-US" w:eastAsia="zh-CN"/>
        </w:rPr>
        <w:t>7</w:t>
      </w:r>
      <w:r>
        <w:rPr>
          <w:rFonts w:hint="eastAsia" w:cs="宋体"/>
          <w:b/>
          <w:bCs/>
          <w:kern w:val="2"/>
        </w:rPr>
        <w:t>月</w:t>
      </w:r>
      <w:r>
        <w:rPr>
          <w:rFonts w:hint="eastAsia" w:cs="宋体"/>
          <w:b/>
          <w:bCs/>
          <w:kern w:val="2"/>
          <w:lang w:val="en-US" w:eastAsia="zh-CN"/>
        </w:rPr>
        <w:t>28</w:t>
      </w:r>
      <w:r>
        <w:rPr>
          <w:rFonts w:hint="eastAsia" w:cs="宋体"/>
          <w:b/>
          <w:bCs/>
          <w:kern w:val="2"/>
        </w:rPr>
        <w:t>日</w:t>
      </w:r>
      <w:r>
        <w:rPr>
          <w:rFonts w:hint="eastAsia" w:cs="宋体"/>
          <w:b/>
          <w:bCs/>
          <w:kern w:val="2"/>
          <w:lang w:val="en-US" w:eastAsia="zh-CN"/>
        </w:rPr>
        <w:t>9</w:t>
      </w:r>
      <w:r>
        <w:rPr>
          <w:rFonts w:hint="eastAsia" w:cs="宋体"/>
          <w:b/>
          <w:bCs/>
          <w:kern w:val="2"/>
        </w:rPr>
        <w:t>:00时（北京时间）</w:t>
      </w:r>
    </w:p>
    <w:p>
      <w:pPr>
        <w:pStyle w:val="7"/>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w:t>
      </w:r>
      <w:r>
        <w:rPr>
          <w:rFonts w:hint="eastAsia" w:ascii="宋体" w:hAnsi="宋体" w:cs="宋体"/>
          <w:b/>
          <w:bCs/>
          <w:color w:val="000000" w:themeColor="text1"/>
          <w:kern w:val="0"/>
          <w:sz w:val="24"/>
          <w14:textFill>
            <w14:solidFill>
              <w14:schemeClr w14:val="tx1"/>
            </w14:solidFill>
          </w14:textFill>
        </w:rPr>
        <w:t>开标地点</w:t>
      </w:r>
    </w:p>
    <w:p>
      <w:pPr>
        <w:snapToGrid w:val="0"/>
        <w:spacing w:line="44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开标地点：衢州学院开标室（行政楼121室）。</w:t>
      </w:r>
    </w:p>
    <w:p>
      <w:pPr>
        <w:pStyle w:val="11"/>
        <w:spacing w:before="0" w:beforeAutospacing="0" w:after="0" w:afterAutospacing="0" w:line="440" w:lineRule="exact"/>
        <w:ind w:firstLine="482" w:firstLineChars="200"/>
        <w:jc w:val="both"/>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九、投标保证金</w:t>
      </w:r>
    </w:p>
    <w:p>
      <w:pPr>
        <w:snapToGrid w:val="0"/>
        <w:spacing w:line="440" w:lineRule="exact"/>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投标保证金（人民币）：0元（无需交纳）。</w:t>
      </w:r>
    </w:p>
    <w:p>
      <w:pPr>
        <w:widowControl/>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widowControl/>
        <w:spacing w:line="440" w:lineRule="exact"/>
        <w:ind w:firstLine="482"/>
        <w:jc w:val="left"/>
        <w:rPr>
          <w:rFonts w:ascii="宋体" w:hAnsi="宋体" w:cs="宋体"/>
          <w:kern w:val="0"/>
          <w:sz w:val="24"/>
        </w:rPr>
      </w:pPr>
      <w:r>
        <w:rPr>
          <w:rFonts w:hint="eastAsia" w:ascii="宋体" w:hAnsi="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宋体" w:hAnsi="宋体" w:cs="宋体"/>
          <w:kern w:val="0"/>
          <w:sz w:val="24"/>
        </w:rPr>
      </w:pPr>
      <w:r>
        <w:rPr>
          <w:rFonts w:hint="eastAsia" w:ascii="宋体" w:hAnsi="宋体" w:cs="宋体"/>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hint="eastAsia" w:ascii="宋体" w:hAnsi="宋体" w:cs="宋体"/>
          <w:color w:val="000000" w:themeColor="text1"/>
          <w:kern w:val="0"/>
          <w:sz w:val="24"/>
          <w14:textFill>
            <w14:solidFill>
              <w14:schemeClr w14:val="tx1"/>
            </w14:solidFill>
          </w14:textFill>
        </w:rPr>
        <w:t>13567021518</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宋体" w:hAnsi="宋体" w:cs="宋体"/>
          <w:kern w:val="0"/>
          <w:sz w:val="24"/>
        </w:rPr>
      </w:pPr>
      <w:r>
        <w:rPr>
          <w:rFonts w:hint="eastAsia" w:ascii="宋体" w:hAnsi="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宋体" w:hAnsi="宋体" w:cs="宋体"/>
          <w:b/>
          <w:bCs/>
          <w:sz w:val="24"/>
        </w:rPr>
      </w:pPr>
      <w:r>
        <w:rPr>
          <w:rFonts w:hint="eastAsia" w:ascii="宋体" w:hAnsi="宋体" w:cs="宋体"/>
          <w:b/>
          <w:bCs/>
          <w:sz w:val="24"/>
        </w:rPr>
        <w:t>十一、投标人在投标过程中的一切费用自负。</w:t>
      </w:r>
    </w:p>
    <w:p>
      <w:pPr>
        <w:tabs>
          <w:tab w:val="left" w:pos="2366"/>
        </w:tabs>
        <w:spacing w:line="440" w:lineRule="exact"/>
        <w:ind w:firstLine="495"/>
        <w:rPr>
          <w:rFonts w:ascii="宋体" w:hAnsi="宋体" w:cs="宋体"/>
          <w:b/>
          <w:bCs/>
          <w:sz w:val="24"/>
        </w:rPr>
      </w:pPr>
      <w:r>
        <w:rPr>
          <w:rFonts w:hint="eastAsia" w:ascii="宋体" w:hAnsi="宋体" w:cs="宋体"/>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衢州学院招标采购网（http://zbcg.qzc.edu.cn）</w:t>
      </w:r>
      <w:r>
        <w:rPr>
          <w:rFonts w:hint="eastAsia" w:ascii="宋体" w:hAnsi="宋体" w:cs="宋体"/>
          <w:b/>
          <w:bCs/>
          <w:sz w:val="24"/>
        </w:rPr>
        <w:t>。</w:t>
      </w:r>
    </w:p>
    <w:p>
      <w:pPr>
        <w:tabs>
          <w:tab w:val="left" w:pos="2366"/>
        </w:tabs>
        <w:spacing w:line="440" w:lineRule="exact"/>
        <w:ind w:firstLine="495"/>
        <w:rPr>
          <w:rFonts w:ascii="宋体" w:hAnsi="宋体" w:cs="宋体"/>
          <w:b/>
          <w:bCs/>
          <w:sz w:val="24"/>
        </w:rPr>
      </w:pPr>
      <w:r>
        <w:rPr>
          <w:rFonts w:hint="eastAsia" w:ascii="宋体" w:hAnsi="宋体" w:cs="宋体"/>
          <w:b/>
          <w:bCs/>
          <w:sz w:val="24"/>
        </w:rPr>
        <w:t>十三、本招标文件由衢州学院采购中心、</w:t>
      </w:r>
      <w:r>
        <w:rPr>
          <w:rFonts w:hint="eastAsia" w:ascii="宋体" w:hAnsi="宋体" w:cs="宋体"/>
          <w:b/>
          <w:bCs/>
          <w:sz w:val="24"/>
          <w:lang w:eastAsia="zh-CN"/>
        </w:rPr>
        <w:t>化学材料与工程</w:t>
      </w:r>
      <w:r>
        <w:rPr>
          <w:rFonts w:hint="eastAsia" w:ascii="宋体" w:hAnsi="宋体" w:cs="宋体"/>
          <w:b/>
          <w:bCs/>
          <w:color w:val="000000"/>
          <w:sz w:val="24"/>
        </w:rPr>
        <w:t>学院</w:t>
      </w:r>
      <w:r>
        <w:rPr>
          <w:rFonts w:hint="eastAsia" w:ascii="宋体" w:hAnsi="宋体" w:cs="宋体"/>
          <w:b/>
          <w:bCs/>
          <w:sz w:val="24"/>
        </w:rPr>
        <w:t>负责解释。</w:t>
      </w:r>
    </w:p>
    <w:p>
      <w:pPr>
        <w:spacing w:line="440" w:lineRule="exact"/>
        <w:ind w:firstLine="495"/>
        <w:rPr>
          <w:rFonts w:ascii="宋体" w:hAnsi="宋体" w:cs="宋体"/>
          <w:b/>
          <w:bCs/>
          <w:sz w:val="24"/>
        </w:rPr>
      </w:pPr>
      <w:r>
        <w:rPr>
          <w:rFonts w:hint="eastAsia" w:ascii="宋体" w:hAnsi="宋体" w:cs="宋体"/>
          <w:b/>
          <w:bCs/>
          <w:sz w:val="24"/>
        </w:rPr>
        <w:t>十四、联系方式</w:t>
      </w:r>
    </w:p>
    <w:p>
      <w:pPr>
        <w:spacing w:line="440" w:lineRule="exact"/>
        <w:ind w:firstLine="495"/>
        <w:rPr>
          <w:rFonts w:ascii="宋体" w:hAnsi="宋体" w:cs="宋体"/>
          <w:bCs/>
          <w:sz w:val="24"/>
        </w:rPr>
      </w:pPr>
      <w:r>
        <w:rPr>
          <w:rFonts w:hint="eastAsia" w:ascii="宋体" w:hAnsi="宋体" w:cs="宋体"/>
          <w:bCs/>
          <w:sz w:val="24"/>
        </w:rPr>
        <w:t>1.采购人名称：衢州学院</w:t>
      </w:r>
    </w:p>
    <w:p>
      <w:pPr>
        <w:spacing w:line="44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40" w:lineRule="exact"/>
        <w:ind w:firstLine="495"/>
        <w:rPr>
          <w:rFonts w:ascii="宋体" w:hAnsi="宋体" w:cs="宋体"/>
          <w:bCs/>
          <w:sz w:val="24"/>
        </w:rPr>
      </w:pPr>
      <w:r>
        <w:rPr>
          <w:rFonts w:hint="eastAsia" w:ascii="宋体" w:hAnsi="宋体" w:cs="宋体"/>
          <w:bCs/>
          <w:sz w:val="24"/>
        </w:rPr>
        <w:t>采购中心联系人：周老师；电话：0570-8015042，18957039862。</w:t>
      </w:r>
    </w:p>
    <w:p>
      <w:pPr>
        <w:spacing w:line="44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质疑答复联系人：郑老师；电话：0570-8015028，13567021518。   </w:t>
      </w:r>
    </w:p>
    <w:p>
      <w:pPr>
        <w:spacing w:line="440" w:lineRule="exact"/>
        <w:ind w:left="479" w:leftChars="228" w:firstLine="12" w:firstLineChars="5"/>
        <w:rPr>
          <w:rFonts w:ascii="宋体" w:hAnsi="宋体" w:cs="宋体"/>
          <w:bCs/>
          <w:sz w:val="24"/>
        </w:rPr>
      </w:pPr>
      <w:r>
        <w:rPr>
          <w:rFonts w:hint="eastAsia" w:ascii="宋体" w:hAnsi="宋体" w:cs="宋体"/>
          <w:bCs/>
          <w:sz w:val="24"/>
        </w:rPr>
        <w:t>项目技术答疑联系人</w:t>
      </w:r>
      <w:r>
        <w:rPr>
          <w:rFonts w:hint="eastAsia" w:ascii="宋体" w:hAnsi="宋体" w:cs="宋体"/>
          <w:kern w:val="0"/>
          <w:sz w:val="24"/>
        </w:rPr>
        <w:t>：董老师</w:t>
      </w:r>
      <w:r>
        <w:rPr>
          <w:rFonts w:hint="eastAsia" w:ascii="宋体" w:hAnsi="宋体" w:cs="宋体"/>
          <w:bCs/>
          <w:sz w:val="24"/>
        </w:rPr>
        <w:t>；电话：18892691040</w:t>
      </w:r>
    </w:p>
    <w:p>
      <w:pPr>
        <w:spacing w:line="44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4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40" w:lineRule="exact"/>
        <w:ind w:firstLine="495"/>
        <w:rPr>
          <w:rFonts w:ascii="宋体" w:hAnsi="宋体" w:cs="宋体"/>
          <w:bCs/>
          <w:sz w:val="24"/>
        </w:rPr>
      </w:pPr>
      <w:r>
        <w:rPr>
          <w:rFonts w:hint="eastAsia" w:ascii="宋体" w:hAnsi="宋体" w:cs="宋体"/>
          <w:bCs/>
          <w:sz w:val="24"/>
        </w:rPr>
        <w:t>联系人：徐先生；监督投诉电话：0570-8757615，传真：0570-8757615 。</w:t>
      </w:r>
    </w:p>
    <w:p>
      <w:pPr>
        <w:pStyle w:val="2"/>
        <w:ind w:left="2250" w:hanging="1200"/>
      </w:pP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衢州学院采购中心</w:t>
      </w:r>
    </w:p>
    <w:p>
      <w:pPr>
        <w:spacing w:line="44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2022年</w:t>
      </w:r>
      <w:r>
        <w:rPr>
          <w:rFonts w:hint="eastAsia" w:ascii="宋体" w:hAnsi="宋体" w:cs="宋体"/>
          <w:bCs/>
          <w:color w:val="000000" w:themeColor="text1"/>
          <w:sz w:val="24"/>
          <w:lang w:val="en-US" w:eastAsia="zh-CN"/>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月</w:t>
      </w:r>
      <w:r>
        <w:rPr>
          <w:rFonts w:hint="eastAsia" w:ascii="宋体" w:hAnsi="宋体" w:cs="宋体"/>
          <w:bCs/>
          <w:color w:val="000000" w:themeColor="text1"/>
          <w:sz w:val="24"/>
          <w:lang w:val="en-US" w:eastAsia="zh-CN"/>
          <w14:textFill>
            <w14:solidFill>
              <w14:schemeClr w14:val="tx1"/>
            </w14:solidFill>
          </w14:textFill>
        </w:rPr>
        <w:t>8</w:t>
      </w:r>
      <w:r>
        <w:rPr>
          <w:rFonts w:hint="eastAsia" w:ascii="宋体" w:hAnsi="宋体" w:cs="宋体"/>
          <w:bCs/>
          <w:color w:val="000000" w:themeColor="text1"/>
          <w:sz w:val="24"/>
          <w14:textFill>
            <w14:solidFill>
              <w14:schemeClr w14:val="tx1"/>
            </w14:solidFill>
          </w14:textFill>
        </w:rPr>
        <w:t>日</w:t>
      </w:r>
    </w:p>
    <w:p>
      <w:pPr>
        <w:spacing w:line="360" w:lineRule="auto"/>
        <w:jc w:val="center"/>
        <w:rPr>
          <w:rFonts w:ascii="宋体" w:hAnsi="宋体" w:cs="宋体"/>
          <w:bCs/>
          <w:color w:val="000000"/>
          <w:sz w:val="32"/>
        </w:rPr>
      </w:pPr>
      <w:r>
        <w:rPr>
          <w:bCs/>
          <w:color w:val="000000"/>
          <w:sz w:val="32"/>
        </w:rPr>
        <w:br w:type="page"/>
      </w:r>
      <w:r>
        <w:rPr>
          <w:rFonts w:hint="eastAsia" w:ascii="宋体" w:hAnsi="宋体" w:cs="宋体"/>
          <w:b/>
          <w:bCs/>
          <w:color w:val="000000"/>
          <w:sz w:val="32"/>
        </w:rPr>
        <w:t>第二章   投标须知</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一、总则</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（一）适用范围</w:t>
      </w:r>
    </w:p>
    <w:p>
      <w:pPr>
        <w:autoSpaceDE w:val="0"/>
        <w:autoSpaceDN w:val="0"/>
        <w:adjustRightInd w:val="0"/>
        <w:spacing w:line="360" w:lineRule="auto"/>
        <w:ind w:firstLine="560"/>
        <w:jc w:val="left"/>
        <w:rPr>
          <w:rFonts w:ascii="宋体" w:hAnsi="宋体" w:cs="宋体"/>
          <w:color w:val="000000"/>
          <w:sz w:val="24"/>
        </w:rPr>
      </w:pPr>
      <w:r>
        <w:rPr>
          <w:rFonts w:hint="eastAsia" w:ascii="宋体" w:hAnsi="宋体" w:cs="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（二）定义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1.“招标人”系组织本次招标的衢州学院。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cs="宋体"/>
          <w:b/>
          <w:bCs/>
          <w:color w:val="000000"/>
          <w:sz w:val="24"/>
        </w:rPr>
      </w:pPr>
      <w:r>
        <w:rPr>
          <w:rFonts w:hint="eastAsia" w:ascii="宋体" w:hAnsi="宋体" w:cs="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（三）招标方式</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（四）投标委托</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（五）合格的投标人</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响应招标文件要求，有提供服务能力，具备本招标文件中规定条件的供应商（详见第一章第四条“</w:t>
      </w:r>
      <w:r>
        <w:rPr>
          <w:rFonts w:hint="eastAsia" w:ascii="宋体" w:hAnsi="宋体" w:cs="宋体"/>
          <w:b/>
          <w:color w:val="000000"/>
          <w:sz w:val="24"/>
        </w:rPr>
        <w:t>投标人的资格要求</w:t>
      </w:r>
      <w:r>
        <w:rPr>
          <w:rFonts w:hint="eastAsia" w:ascii="宋体" w:hAnsi="宋体" w:cs="宋体"/>
          <w:color w:val="000000"/>
          <w:sz w:val="24"/>
        </w:rPr>
        <w:t>”）。</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（六）投标费用</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无论投标过程和结果如何，投标人均应自行承担所有与投标有关的全部费用。</w:t>
      </w:r>
    </w:p>
    <w:p>
      <w:pPr>
        <w:snapToGrid w:val="0"/>
        <w:spacing w:line="360" w:lineRule="auto"/>
        <w:ind w:left="455"/>
        <w:rPr>
          <w:rFonts w:ascii="宋体" w:hAnsi="宋体" w:cs="宋体"/>
          <w:b/>
          <w:color w:val="000000"/>
          <w:sz w:val="24"/>
        </w:rPr>
      </w:pPr>
      <w:r>
        <w:rPr>
          <w:rFonts w:hint="eastAsia" w:ascii="宋体" w:hAnsi="宋体" w:cs="宋体"/>
          <w:b/>
          <w:color w:val="000000"/>
          <w:sz w:val="24"/>
        </w:rPr>
        <w:t>（七）转包与分包</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本项目不允许转包。分包须经采购人书面同意后方可实施。</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（八）信用查询</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s="宋体"/>
          <w:color w:val="000000"/>
          <w:kern w:val="2"/>
          <w:sz w:val="24"/>
          <w:szCs w:val="24"/>
        </w:rPr>
      </w:pPr>
      <w:r>
        <w:rPr>
          <w:rFonts w:hint="eastAsia" w:hAnsi="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（九）特别说明</w:t>
      </w:r>
    </w:p>
    <w:p>
      <w:pPr>
        <w:autoSpaceDE w:val="0"/>
        <w:autoSpaceDN w:val="0"/>
        <w:adjustRightInd w:val="0"/>
        <w:spacing w:line="360" w:lineRule="auto"/>
        <w:ind w:firstLine="560"/>
        <w:rPr>
          <w:rFonts w:ascii="宋体" w:hAnsi="宋体" w:cs="宋体"/>
          <w:color w:val="000000"/>
          <w:sz w:val="24"/>
        </w:rPr>
      </w:pPr>
      <w:r>
        <w:rPr>
          <w:rFonts w:hint="eastAsia" w:ascii="宋体" w:hAnsi="宋体" w:cs="宋体"/>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二、招标文件</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（一）招标文件的构成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 招标公告；</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 投标须知；</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3. 采购内容及要求；</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4. 合同主要条款；</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5. 评标办法及开标程序；</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cs="宋体"/>
          <w:b/>
          <w:color w:val="000000"/>
          <w:sz w:val="24"/>
        </w:rPr>
      </w:pPr>
      <w:r>
        <w:rPr>
          <w:rFonts w:hint="eastAsia" w:ascii="宋体" w:hAnsi="宋体" w:cs="宋体"/>
          <w:b/>
          <w:color w:val="000000"/>
          <w:sz w:val="24"/>
        </w:rPr>
        <w:t>（二）招标文件的澄清与修改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三、投标文件的编写</w:t>
      </w:r>
    </w:p>
    <w:p>
      <w:pPr>
        <w:spacing w:line="360" w:lineRule="auto"/>
        <w:ind w:firstLine="472" w:firstLineChars="196"/>
        <w:outlineLvl w:val="2"/>
        <w:rPr>
          <w:rFonts w:ascii="宋体" w:hAnsi="宋体" w:cs="宋体"/>
          <w:b/>
          <w:color w:val="000000"/>
          <w:sz w:val="24"/>
        </w:rPr>
      </w:pPr>
      <w:r>
        <w:rPr>
          <w:rFonts w:hint="eastAsia" w:ascii="宋体" w:hAnsi="宋体" w:cs="宋体"/>
          <w:b/>
          <w:color w:val="000000"/>
          <w:sz w:val="24"/>
        </w:rPr>
        <w:t>（一）总体要求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宋体" w:hAnsi="宋体" w:cs="宋体"/>
          <w:color w:val="000000"/>
          <w:sz w:val="24"/>
        </w:rPr>
      </w:pPr>
      <w:r>
        <w:rPr>
          <w:rFonts w:hint="eastAsia" w:ascii="宋体" w:hAnsi="宋体" w:cs="宋体"/>
          <w:color w:val="000000"/>
          <w:sz w:val="24"/>
        </w:rPr>
        <w:t>3.投标人必须保证投标文件所提供的全部资料真实可靠，并接受招标人对其中任何资料进一步审查的要求。</w:t>
      </w:r>
    </w:p>
    <w:p>
      <w:pPr>
        <w:spacing w:line="360" w:lineRule="auto"/>
        <w:ind w:firstLine="480" w:firstLineChars="200"/>
        <w:rPr>
          <w:rFonts w:ascii="宋体" w:hAnsi="宋体" w:cs="宋体"/>
          <w:color w:val="000000"/>
          <w:sz w:val="24"/>
        </w:rPr>
      </w:pPr>
      <w:r>
        <w:rPr>
          <w:rFonts w:hint="eastAsia" w:ascii="宋体" w:hAnsi="宋体" w:cs="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6.《开标一览表》要求按格式填写、统一规范，不得自行增减内容。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7.投标文件不得涂改和增删，如有错漏必须修改。</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8.由于字迹模糊或表达不清引起的后果由投标人负责。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s="宋体"/>
          <w:sz w:val="24"/>
        </w:rPr>
      </w:pPr>
      <w:r>
        <w:rPr>
          <w:rFonts w:hint="eastAsia" w:ascii="宋体" w:hAnsi="宋体" w:cs="宋体"/>
          <w:sz w:val="24"/>
        </w:rPr>
        <w:t>10.电子投标文件中须加盖公章部分均采用CA签章。</w:t>
      </w:r>
    </w:p>
    <w:p>
      <w:pPr>
        <w:spacing w:line="360" w:lineRule="auto"/>
        <w:ind w:firstLine="482" w:firstLineChars="200"/>
        <w:outlineLvl w:val="2"/>
        <w:rPr>
          <w:rFonts w:ascii="宋体" w:hAnsi="宋体" w:cs="宋体"/>
          <w:b/>
          <w:sz w:val="24"/>
        </w:rPr>
      </w:pPr>
      <w:r>
        <w:rPr>
          <w:rFonts w:hint="eastAsia" w:ascii="宋体" w:hAnsi="宋体" w:cs="宋体"/>
          <w:b/>
          <w:sz w:val="24"/>
        </w:rPr>
        <w:t>（二）投标文件的组成</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▲投标文件（电子投标文件）应分为【资格证明文件】、【商务技术文件】、【报价文件】。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1.资格证明文件内容</w:t>
      </w:r>
    </w:p>
    <w:tbl>
      <w:tblPr>
        <w:tblStyle w:val="12"/>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1-7</w:t>
            </w: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2"/>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商务技术文件封面</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格式一</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s="宋体"/>
                <w:color w:val="000000"/>
                <w:sz w:val="24"/>
              </w:rPr>
            </w:pPr>
            <w:r>
              <w:rPr>
                <w:rFonts w:hint="eastAsia" w:ascii="宋体" w:hAnsi="宋体" w:cs="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▲4.</w:t>
            </w:r>
            <w:r>
              <w:rPr>
                <w:rFonts w:hint="eastAsia" w:ascii="宋体" w:hAnsi="宋体" w:cs="宋体"/>
                <w:b/>
                <w:color w:val="000000"/>
                <w:sz w:val="24"/>
              </w:rPr>
              <w:t>规格、技术参数偏离表</w:t>
            </w:r>
            <w:r>
              <w:rPr>
                <w:rFonts w:hint="eastAsia" w:ascii="宋体" w:hAnsi="宋体" w:cs="宋体"/>
                <w:bCs/>
                <w:color w:val="000000"/>
                <w:sz w:val="24"/>
              </w:rPr>
              <w:t>：要求</w:t>
            </w:r>
            <w:r>
              <w:rPr>
                <w:rFonts w:hint="eastAsia" w:ascii="宋体" w:hAnsi="宋体" w:cs="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b/>
                <w:bCs/>
                <w:color w:val="000000"/>
                <w:sz w:val="32"/>
                <w:szCs w:val="32"/>
              </w:rPr>
            </w:pPr>
            <w:r>
              <w:rPr>
                <w:rFonts w:hint="eastAsia" w:ascii="宋体" w:hAnsi="宋体" w:cs="宋体"/>
                <w:color w:val="000000"/>
                <w:sz w:val="24"/>
              </w:rPr>
              <w:t>▲</w:t>
            </w:r>
            <w:r>
              <w:rPr>
                <w:rFonts w:hint="eastAsia" w:ascii="宋体" w:hAnsi="宋体" w:cs="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s="宋体"/>
                <w:color w:val="000000"/>
                <w:sz w:val="24"/>
              </w:rPr>
            </w:pPr>
            <w:r>
              <w:rPr>
                <w:rFonts w:hint="eastAsia" w:ascii="宋体" w:hAnsi="宋体" w:cs="宋体"/>
                <w:color w:val="000000"/>
                <w:sz w:val="24"/>
              </w:rPr>
              <w:t>8.</w:t>
            </w:r>
            <w:r>
              <w:rPr>
                <w:rFonts w:hint="eastAsia" w:ascii="宋体" w:hAnsi="宋体" w:cs="宋体"/>
                <w:bCs/>
                <w:color w:val="000000"/>
                <w:kern w:val="0"/>
                <w:sz w:val="24"/>
                <w:lang w:val="zh-CN"/>
              </w:rPr>
              <w:t>投标人同类项目实施情况一览表</w:t>
            </w:r>
            <w:r>
              <w:rPr>
                <w:rFonts w:hint="eastAsia" w:ascii="宋体" w:hAnsi="宋体" w:cs="宋体"/>
                <w:color w:val="000000"/>
                <w:sz w:val="24"/>
              </w:rPr>
              <w:t>，须提供</w:t>
            </w:r>
            <w:r>
              <w:rPr>
                <w:rFonts w:hint="eastAsia" w:ascii="宋体" w:hAnsi="宋体" w:cs="宋体"/>
                <w:bCs/>
                <w:color w:val="FF0000"/>
                <w:kern w:val="0"/>
                <w:sz w:val="24"/>
                <w:highlight w:val="yellow"/>
                <w:lang w:val="zh-CN"/>
              </w:rPr>
              <w:t>201</w:t>
            </w:r>
            <w:r>
              <w:rPr>
                <w:rFonts w:hint="eastAsia" w:ascii="宋体" w:hAnsi="宋体" w:cs="宋体"/>
                <w:bCs/>
                <w:color w:val="FF0000"/>
                <w:kern w:val="0"/>
                <w:sz w:val="24"/>
                <w:highlight w:val="yellow"/>
              </w:rPr>
              <w:t>9</w:t>
            </w:r>
            <w:r>
              <w:rPr>
                <w:rFonts w:hint="eastAsia" w:ascii="宋体" w:hAnsi="宋体" w:cs="宋体"/>
                <w:bCs/>
                <w:color w:val="FF0000"/>
                <w:kern w:val="0"/>
                <w:sz w:val="24"/>
                <w:highlight w:val="yellow"/>
                <w:lang w:val="zh-CN"/>
              </w:rPr>
              <w:t>年1月</w:t>
            </w:r>
            <w:r>
              <w:rPr>
                <w:rFonts w:hint="eastAsia" w:ascii="宋体" w:hAnsi="宋体" w:cs="宋体"/>
                <w:bCs/>
                <w:color w:val="FF0000"/>
                <w:kern w:val="0"/>
                <w:sz w:val="24"/>
                <w:highlight w:val="yellow"/>
              </w:rPr>
              <w:t>1日</w:t>
            </w:r>
            <w:r>
              <w:rPr>
                <w:rFonts w:hint="eastAsia" w:ascii="宋体" w:hAnsi="宋体" w:cs="宋体"/>
                <w:bCs/>
                <w:color w:val="000000"/>
                <w:kern w:val="0"/>
                <w:sz w:val="24"/>
                <w:lang w:val="zh-CN"/>
              </w:rPr>
              <w:t>以来（以合同签订时间为准）</w:t>
            </w:r>
            <w:r>
              <w:rPr>
                <w:rFonts w:hint="eastAsia" w:ascii="宋体" w:hAnsi="宋体" w:cs="宋体"/>
                <w:color w:val="000000"/>
                <w:sz w:val="24"/>
              </w:rPr>
              <w:t>至今实施的同类项目合同原件的扫描件</w:t>
            </w:r>
          </w:p>
        </w:tc>
        <w:tc>
          <w:tcPr>
            <w:tcW w:w="101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格式八</w:t>
            </w: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s="宋体"/>
                <w:color w:val="000000"/>
                <w:kern w:val="0"/>
                <w:sz w:val="24"/>
              </w:rPr>
            </w:pPr>
            <w:r>
              <w:rPr>
                <w:rFonts w:hint="eastAsia" w:ascii="宋体" w:hAnsi="宋体" w:cs="宋体"/>
                <w:color w:val="000000"/>
                <w:sz w:val="24"/>
              </w:rPr>
              <w:t>9.行业测评资料及用户使用情况反馈</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10.投标人认为有必要提供的其它资料</w:t>
            </w:r>
          </w:p>
        </w:tc>
        <w:tc>
          <w:tcPr>
            <w:tcW w:w="1011" w:type="dxa"/>
            <w:vAlign w:val="center"/>
          </w:tcPr>
          <w:p>
            <w:pPr>
              <w:autoSpaceDE w:val="0"/>
              <w:autoSpaceDN w:val="0"/>
              <w:adjustRightInd w:val="0"/>
              <w:spacing w:line="360" w:lineRule="auto"/>
              <w:jc w:val="center"/>
              <w:rPr>
                <w:rFonts w:ascii="宋体" w:hAnsi="宋体" w:cs="宋体"/>
                <w:color w:val="000000"/>
                <w:sz w:val="24"/>
              </w:rPr>
            </w:pPr>
          </w:p>
        </w:tc>
        <w:tc>
          <w:tcPr>
            <w:tcW w:w="1316"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2-11</w:t>
            </w:r>
          </w:p>
        </w:tc>
      </w:tr>
    </w:tbl>
    <w:p>
      <w:pPr>
        <w:spacing w:line="360" w:lineRule="auto"/>
        <w:ind w:firstLine="482" w:firstLineChars="200"/>
        <w:rPr>
          <w:rFonts w:ascii="宋体" w:hAnsi="宋体" w:cs="宋体"/>
          <w:b/>
          <w:color w:val="000000"/>
          <w:sz w:val="24"/>
        </w:rPr>
      </w:pPr>
    </w:p>
    <w:p>
      <w:pPr>
        <w:spacing w:line="360" w:lineRule="auto"/>
        <w:rPr>
          <w:rFonts w:ascii="宋体" w:hAnsi="宋体" w:cs="宋体"/>
          <w:b/>
          <w:color w:val="000000"/>
          <w:sz w:val="24"/>
        </w:rPr>
      </w:pPr>
      <w:r>
        <w:rPr>
          <w:rFonts w:hint="eastAsia" w:ascii="宋体" w:hAnsi="宋体" w:cs="宋体"/>
          <w:b/>
          <w:color w:val="000000"/>
          <w:sz w:val="24"/>
        </w:rPr>
        <w:t>3.报价文件内容</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格式</w:t>
            </w:r>
          </w:p>
        </w:tc>
        <w:tc>
          <w:tcPr>
            <w:tcW w:w="1201" w:type="dxa"/>
            <w:shd w:val="clear" w:color="auto" w:fill="B3B3B3"/>
          </w:tcPr>
          <w:p>
            <w:pPr>
              <w:autoSpaceDE w:val="0"/>
              <w:autoSpaceDN w:val="0"/>
              <w:adjustRightInd w:val="0"/>
              <w:spacing w:line="360" w:lineRule="auto"/>
              <w:jc w:val="center"/>
              <w:rPr>
                <w:rFonts w:ascii="宋体" w:hAnsi="宋体" w:cs="宋体"/>
                <w:b/>
                <w:sz w:val="24"/>
              </w:rPr>
            </w:pPr>
            <w:r>
              <w:rPr>
                <w:rFonts w:hint="eastAsia" w:ascii="宋体" w:hAnsi="宋体" w:cs="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cs="宋体"/>
                <w:sz w:val="24"/>
              </w:rPr>
            </w:pPr>
            <w:r>
              <w:rPr>
                <w:rFonts w:hint="eastAsia" w:ascii="宋体" w:hAnsi="宋体" w:cs="宋体"/>
                <w:sz w:val="24"/>
              </w:rPr>
              <w:t>报价文件封面</w:t>
            </w:r>
          </w:p>
        </w:tc>
        <w:tc>
          <w:tcPr>
            <w:tcW w:w="1197"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格式一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cs="宋体"/>
                <w:b/>
                <w:bCs/>
                <w:color w:val="000000"/>
                <w:kern w:val="2"/>
                <w:sz w:val="24"/>
                <w:szCs w:val="24"/>
                <w:lang w:val="zh-CN"/>
              </w:rPr>
            </w:pPr>
            <w:r>
              <w:rPr>
                <w:rFonts w:hint="eastAsia" w:hAnsi="宋体" w:cs="宋体"/>
                <w:color w:val="000000"/>
                <w:kern w:val="2"/>
                <w:sz w:val="24"/>
                <w:szCs w:val="24"/>
              </w:rPr>
              <w:t>▲2.货物清单及报价明细表</w:t>
            </w:r>
            <w:r>
              <w:rPr>
                <w:rFonts w:hint="eastAsia" w:hAnsi="宋体" w:cs="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c>
          <w:tcPr>
            <w:tcW w:w="120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3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格式九</w:t>
            </w:r>
          </w:p>
          <w:p>
            <w:pPr>
              <w:autoSpaceDE w:val="0"/>
              <w:autoSpaceDN w:val="0"/>
              <w:adjustRightInd w:val="0"/>
              <w:spacing w:line="360" w:lineRule="auto"/>
              <w:jc w:val="center"/>
              <w:rPr>
                <w:rFonts w:ascii="宋体" w:hAnsi="宋体" w:cs="宋体"/>
                <w:sz w:val="24"/>
              </w:rPr>
            </w:pPr>
            <w:r>
              <w:rPr>
                <w:rFonts w:hint="eastAsia" w:ascii="宋体" w:hAnsi="宋体" w:cs="宋体"/>
                <w:sz w:val="24"/>
              </w:rPr>
              <w:t>~</w:t>
            </w:r>
          </w:p>
          <w:p>
            <w:pPr>
              <w:autoSpaceDE w:val="0"/>
              <w:autoSpaceDN w:val="0"/>
              <w:adjustRightInd w:val="0"/>
              <w:spacing w:line="360" w:lineRule="auto"/>
              <w:jc w:val="center"/>
              <w:rPr>
                <w:rFonts w:ascii="宋体" w:hAnsi="宋体" w:cs="宋体"/>
                <w:sz w:val="24"/>
              </w:rPr>
            </w:pPr>
            <w:r>
              <w:rPr>
                <w:rFonts w:hint="eastAsia" w:ascii="宋体" w:hAnsi="宋体" w:cs="宋体"/>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5"/>
              <w:spacing w:line="360" w:lineRule="auto"/>
              <w:rPr>
                <w:rFonts w:ascii="宋体" w:hAnsi="宋体" w:cs="宋体"/>
                <w:sz w:val="24"/>
              </w:rPr>
            </w:pPr>
            <w:r>
              <w:rPr>
                <w:rFonts w:hint="eastAsia" w:ascii="宋体" w:hAnsi="宋体" w:cs="宋体"/>
                <w:sz w:val="24"/>
              </w:rPr>
              <w:t>4.投标人认为有必要提供的其他资料</w:t>
            </w:r>
          </w:p>
        </w:tc>
        <w:tc>
          <w:tcPr>
            <w:tcW w:w="1197" w:type="dxa"/>
          </w:tcPr>
          <w:p>
            <w:pPr>
              <w:autoSpaceDE w:val="0"/>
              <w:autoSpaceDN w:val="0"/>
              <w:adjustRightInd w:val="0"/>
              <w:spacing w:line="360" w:lineRule="auto"/>
              <w:jc w:val="center"/>
              <w:rPr>
                <w:rFonts w:ascii="宋体" w:hAnsi="宋体" w:cs="宋体"/>
                <w:sz w:val="24"/>
              </w:rPr>
            </w:pP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（三）投标文件的语言及计量</w:t>
      </w:r>
    </w:p>
    <w:p>
      <w:pPr>
        <w:autoSpaceDE w:val="0"/>
        <w:autoSpaceDN w:val="0"/>
        <w:adjustRightInd w:val="0"/>
        <w:spacing w:line="360" w:lineRule="auto"/>
        <w:ind w:firstLine="472" w:firstLineChars="196"/>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1. 投标文件及投标人与采购有关的来往通知、函件和文件均应使用中文。</w:t>
      </w:r>
    </w:p>
    <w:p>
      <w:pPr>
        <w:spacing w:line="360" w:lineRule="auto"/>
        <w:ind w:firstLine="479" w:firstLineChars="199"/>
        <w:rPr>
          <w:rFonts w:ascii="宋体" w:hAnsi="宋体" w:cs="宋体"/>
          <w:color w:val="000000"/>
          <w:sz w:val="24"/>
        </w:rPr>
      </w:pPr>
      <w:r>
        <w:rPr>
          <w:rFonts w:hint="eastAsia" w:ascii="宋体" w:hAnsi="宋体" w:cs="宋体"/>
          <w:b/>
          <w:color w:val="000000"/>
          <w:sz w:val="24"/>
        </w:rPr>
        <w:t>▲</w:t>
      </w:r>
      <w:r>
        <w:rPr>
          <w:rFonts w:hint="eastAsia" w:ascii="宋体" w:hAnsi="宋体" w:cs="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cs="宋体"/>
          <w:b/>
          <w:color w:val="000000"/>
          <w:sz w:val="24"/>
        </w:rPr>
      </w:pPr>
      <w:r>
        <w:rPr>
          <w:rFonts w:hint="eastAsia" w:ascii="宋体" w:hAnsi="宋体" w:cs="宋体"/>
          <w:b/>
          <w:color w:val="000000"/>
          <w:sz w:val="24"/>
        </w:rPr>
        <w:t>（四）投标报价</w:t>
      </w:r>
    </w:p>
    <w:p>
      <w:pPr>
        <w:autoSpaceDE w:val="0"/>
        <w:autoSpaceDN w:val="0"/>
        <w:adjustRightInd w:val="0"/>
        <w:spacing w:line="360" w:lineRule="auto"/>
        <w:ind w:left="472"/>
        <w:jc w:val="left"/>
        <w:outlineLvl w:val="2"/>
        <w:rPr>
          <w:rFonts w:ascii="宋体" w:hAnsi="宋体" w:cs="宋体"/>
          <w:b/>
          <w:color w:val="000000"/>
          <w:sz w:val="24"/>
        </w:rPr>
      </w:pPr>
      <w:r>
        <w:rPr>
          <w:rFonts w:hint="eastAsia" w:ascii="宋体" w:hAnsi="宋体" w:cs="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s="宋体"/>
          <w:color w:val="000000"/>
          <w:sz w:val="24"/>
        </w:rPr>
      </w:pPr>
      <w:r>
        <w:rPr>
          <w:rFonts w:hint="eastAsia" w:ascii="宋体" w:hAnsi="宋体" w:cs="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s="宋体"/>
          <w:color w:val="000000"/>
          <w:sz w:val="24"/>
        </w:rPr>
      </w:pPr>
      <w:r>
        <w:rPr>
          <w:rFonts w:hint="eastAsia" w:ascii="宋体" w:hAnsi="宋体" w:cs="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cs="宋体"/>
          <w:b/>
          <w:color w:val="000000"/>
          <w:sz w:val="24"/>
        </w:rPr>
      </w:pPr>
      <w:r>
        <w:rPr>
          <w:rFonts w:hint="eastAsia" w:ascii="宋体" w:hAnsi="宋体" w:cs="宋体"/>
          <w:b/>
          <w:color w:val="000000"/>
          <w:sz w:val="24"/>
        </w:rPr>
        <w:t>（五）投标有效期</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cs="宋体"/>
          <w:b/>
          <w:color w:val="000000"/>
          <w:sz w:val="24"/>
        </w:rPr>
      </w:pPr>
      <w:r>
        <w:rPr>
          <w:rFonts w:hint="eastAsia" w:ascii="宋体" w:hAnsi="宋体" w:cs="宋体"/>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cs="宋体"/>
          <w:b/>
          <w:sz w:val="24"/>
        </w:rPr>
      </w:pPr>
      <w:r>
        <w:rPr>
          <w:rFonts w:hint="eastAsia" w:ascii="宋体" w:hAnsi="宋体" w:cs="宋体"/>
          <w:sz w:val="24"/>
        </w:rPr>
        <w:t>1.投标人应按本须知的相关要求准备投标文件。</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000000"/>
          <w:sz w:val="24"/>
        </w:rPr>
        <w:t>▲</w:t>
      </w:r>
      <w:r>
        <w:rPr>
          <w:rFonts w:hint="eastAsia" w:ascii="宋体" w:hAnsi="宋体" w:cs="宋体"/>
          <w:sz w:val="24"/>
        </w:rPr>
        <w:t>3.法定代表人授权委托书、报价文件必须按照格式规定加盖CA章。</w:t>
      </w:r>
    </w:p>
    <w:p>
      <w:pPr>
        <w:spacing w:line="360" w:lineRule="auto"/>
        <w:ind w:left="472"/>
        <w:rPr>
          <w:rFonts w:ascii="宋体" w:hAnsi="宋体" w:cs="宋体"/>
          <w:b/>
          <w:color w:val="000000"/>
          <w:sz w:val="24"/>
        </w:rPr>
      </w:pPr>
      <w:r>
        <w:rPr>
          <w:rFonts w:hint="eastAsia" w:ascii="宋体" w:hAnsi="宋体" w:cs="宋体"/>
          <w:b/>
          <w:color w:val="000000"/>
          <w:sz w:val="24"/>
        </w:rPr>
        <w:t>四、投标文件的递交</w:t>
      </w:r>
    </w:p>
    <w:p>
      <w:pPr>
        <w:snapToGrid w:val="0"/>
        <w:spacing w:line="360" w:lineRule="auto"/>
        <w:ind w:firstLine="480" w:firstLineChars="200"/>
        <w:rPr>
          <w:rFonts w:ascii="宋体" w:hAnsi="宋体" w:cs="宋体"/>
          <w:sz w:val="28"/>
          <w:szCs w:val="28"/>
        </w:rPr>
      </w:pPr>
      <w:r>
        <w:rPr>
          <w:rFonts w:hint="eastAsia" w:ascii="宋体" w:hAnsi="宋体" w:cs="宋体"/>
          <w:sz w:val="24"/>
        </w:rPr>
        <w:t>(一)递交投标文件截止期</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cs="宋体"/>
          <w:bCs/>
          <w:sz w:val="24"/>
        </w:rPr>
      </w:pPr>
      <w:r>
        <w:rPr>
          <w:rFonts w:hint="eastAsia" w:ascii="宋体" w:hAnsi="宋体" w:cs="宋体"/>
          <w:bCs/>
          <w:sz w:val="24"/>
        </w:rPr>
        <w:t>2.本项目原则上采用远程异地开评标，投标人无需到开标现场，但须准时在线参加，直至评审结束。</w:t>
      </w:r>
    </w:p>
    <w:p>
      <w:pPr>
        <w:numPr>
          <w:ilvl w:val="0"/>
          <w:numId w:val="1"/>
        </w:numPr>
        <w:spacing w:line="360" w:lineRule="auto"/>
        <w:rPr>
          <w:rFonts w:ascii="宋体" w:hAnsi="宋体" w:cs="宋体"/>
          <w:b/>
          <w:color w:val="000000"/>
          <w:sz w:val="24"/>
        </w:rPr>
      </w:pPr>
      <w:r>
        <w:rPr>
          <w:rFonts w:hint="eastAsia" w:ascii="宋体" w:hAnsi="宋体" w:cs="宋体"/>
          <w:b/>
          <w:color w:val="000000"/>
          <w:sz w:val="24"/>
        </w:rPr>
        <w:t>投标文件的修改和撤销</w:t>
      </w:r>
    </w:p>
    <w:p>
      <w:pPr>
        <w:snapToGrid w:val="0"/>
        <w:spacing w:line="360" w:lineRule="auto"/>
        <w:ind w:firstLine="480" w:firstLineChars="200"/>
        <w:rPr>
          <w:rFonts w:ascii="宋体" w:hAnsi="宋体" w:cs="宋体"/>
          <w:sz w:val="24"/>
        </w:rPr>
      </w:pPr>
      <w:r>
        <w:rPr>
          <w:rFonts w:hint="eastAsia" w:ascii="宋体" w:hAnsi="宋体" w:cs="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cs="宋体"/>
          <w:sz w:val="24"/>
        </w:rPr>
      </w:pPr>
      <w:r>
        <w:rPr>
          <w:rFonts w:hint="eastAsia" w:ascii="宋体" w:hAnsi="宋体" w:cs="宋体"/>
          <w:sz w:val="24"/>
        </w:rPr>
        <w:t>2.投标人修改后的投标文件应按原来的规定编制、标记和递交。</w:t>
      </w:r>
    </w:p>
    <w:p>
      <w:pPr>
        <w:snapToGrid w:val="0"/>
        <w:spacing w:line="360" w:lineRule="auto"/>
        <w:ind w:firstLine="480" w:firstLineChars="200"/>
        <w:rPr>
          <w:rFonts w:ascii="宋体" w:hAnsi="宋体" w:cs="宋体"/>
          <w:sz w:val="24"/>
        </w:rPr>
      </w:pPr>
      <w:r>
        <w:rPr>
          <w:rFonts w:hint="eastAsia" w:ascii="宋体" w:hAnsi="宋体" w:cs="宋体"/>
          <w:sz w:val="24"/>
        </w:rPr>
        <w:t>3.在递交投标文件截止期之后，投标人不得对其投标文件做任何修改。</w:t>
      </w:r>
    </w:p>
    <w:p>
      <w:pPr>
        <w:snapToGrid w:val="0"/>
        <w:spacing w:line="360" w:lineRule="auto"/>
        <w:ind w:firstLine="480" w:firstLineChars="200"/>
        <w:rPr>
          <w:rFonts w:ascii="宋体" w:hAnsi="宋体" w:cs="宋体"/>
          <w:sz w:val="24"/>
        </w:rPr>
      </w:pPr>
      <w:r>
        <w:rPr>
          <w:rFonts w:hint="eastAsia" w:ascii="宋体" w:hAnsi="宋体" w:cs="宋体"/>
          <w:sz w:val="24"/>
        </w:rPr>
        <w:t>4.递交投标文件截止期后，投标人不得撤回其投标文件。</w:t>
      </w:r>
    </w:p>
    <w:p>
      <w:pPr>
        <w:snapToGrid w:val="0"/>
        <w:spacing w:line="360" w:lineRule="auto"/>
        <w:ind w:firstLine="480" w:firstLineChars="200"/>
        <w:rPr>
          <w:rFonts w:ascii="宋体" w:hAnsi="宋体" w:cs="宋体"/>
          <w:sz w:val="24"/>
        </w:rPr>
      </w:pPr>
      <w:r>
        <w:rPr>
          <w:rFonts w:hint="eastAsia" w:ascii="宋体" w:hAnsi="宋体" w:cs="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（三）无效的投标文件</w:t>
      </w:r>
    </w:p>
    <w:p>
      <w:pPr>
        <w:spacing w:line="360" w:lineRule="auto"/>
        <w:ind w:firstLine="480" w:firstLineChars="200"/>
        <w:rPr>
          <w:rFonts w:ascii="宋体" w:hAnsi="宋体" w:cs="宋体"/>
          <w:color w:val="000000"/>
          <w:sz w:val="24"/>
        </w:rPr>
      </w:pPr>
      <w:r>
        <w:rPr>
          <w:rFonts w:hint="eastAsia" w:ascii="宋体" w:hAnsi="宋体" w:cs="宋体"/>
          <w:color w:val="000000"/>
          <w:sz w:val="24"/>
        </w:rPr>
        <w:t>发生下列情况之一的投标文件将被视为无效：</w:t>
      </w:r>
    </w:p>
    <w:p>
      <w:pPr>
        <w:snapToGrid w:val="0"/>
        <w:spacing w:line="360" w:lineRule="auto"/>
        <w:ind w:firstLine="480" w:firstLineChars="200"/>
        <w:rPr>
          <w:rFonts w:ascii="宋体" w:hAnsi="宋体" w:cs="宋体"/>
          <w:color w:val="000000"/>
          <w:sz w:val="24"/>
        </w:rPr>
      </w:pPr>
      <w:bookmarkStart w:id="0" w:name="串通投标的情形"/>
      <w:bookmarkStart w:id="1" w:name="_Toc359592368"/>
      <w:bookmarkStart w:id="2" w:name="_Toc359856805"/>
      <w:r>
        <w:rPr>
          <w:rFonts w:hint="eastAsia" w:ascii="宋体" w:hAnsi="宋体" w:cs="宋体"/>
          <w:color w:val="000000"/>
          <w:sz w:val="24"/>
        </w:rPr>
        <w:t>1.不具备招标文件规定资格要求；</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2.投标文件未有效授权的；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3.招标文件中有▲处条款投标人未作实质性响应的；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4.资格审查或商务技术文件中包含投标报价的；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5.投标文件关键内容字迹模糊、无法辨认的；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6.投标文件含有采购人不能接受的附加条件的；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7.报价超出招标文件中规定的预算金额或者最高限价的；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8.提供虚假材料谋取中标的；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9.投标人串通投标的；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s="宋体"/>
          <w:sz w:val="24"/>
        </w:rPr>
      </w:pPr>
      <w:r>
        <w:rPr>
          <w:rFonts w:hint="eastAsia" w:ascii="宋体" w:hAnsi="宋体" w:cs="宋体"/>
          <w:sz w:val="24"/>
        </w:rPr>
        <w:t>11.电子投标文件解密失败的；</w:t>
      </w:r>
    </w:p>
    <w:p>
      <w:pPr>
        <w:tabs>
          <w:tab w:val="left" w:pos="1325"/>
        </w:tabs>
        <w:spacing w:line="360" w:lineRule="auto"/>
        <w:ind w:firstLine="480" w:firstLineChars="200"/>
        <w:rPr>
          <w:rFonts w:ascii="宋体" w:hAnsi="宋体" w:cs="宋体"/>
          <w:sz w:val="24"/>
        </w:rPr>
      </w:pPr>
      <w:r>
        <w:rPr>
          <w:rFonts w:hint="eastAsia" w:ascii="宋体" w:hAnsi="宋体" w:cs="宋体"/>
          <w:sz w:val="24"/>
        </w:rPr>
        <w:t>12.电子投标文件超过规定时间（开标后30分钟内）未解密的。</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（四）串通投标的情形</w:t>
      </w:r>
      <w:bookmarkEnd w:id="0"/>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1.不同投标人的投标文件由同一单位或者个人编制；</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2.不同投标人委托同一单位或者个人办理投标事宜；</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4.不同投标人的投标文件异常一致或者投标报价呈规律性差异；</w:t>
      </w:r>
    </w:p>
    <w:p>
      <w:pPr>
        <w:snapToGrid w:val="0"/>
        <w:spacing w:line="360" w:lineRule="auto"/>
        <w:ind w:left="284" w:firstLine="120" w:firstLineChars="50"/>
        <w:rPr>
          <w:rFonts w:ascii="宋体" w:hAnsi="宋体" w:cs="宋体"/>
          <w:color w:val="000000"/>
          <w:sz w:val="24"/>
        </w:rPr>
      </w:pPr>
      <w:r>
        <w:rPr>
          <w:rFonts w:hint="eastAsia" w:ascii="宋体" w:hAnsi="宋体" w:cs="宋体"/>
          <w:color w:val="000000"/>
          <w:sz w:val="24"/>
        </w:rPr>
        <w:t>5.不同投标人的投标文件相互混装。</w:t>
      </w:r>
    </w:p>
    <w:p>
      <w:pPr>
        <w:snapToGrid w:val="0"/>
        <w:spacing w:line="360" w:lineRule="auto"/>
        <w:ind w:firstLine="241" w:firstLineChars="100"/>
        <w:outlineLvl w:val="1"/>
        <w:rPr>
          <w:rFonts w:ascii="宋体" w:hAnsi="宋体" w:cs="宋体"/>
          <w:b/>
          <w:color w:val="000000"/>
          <w:sz w:val="24"/>
        </w:rPr>
      </w:pPr>
      <w:r>
        <w:rPr>
          <w:rFonts w:hint="eastAsia" w:ascii="宋体" w:hAnsi="宋体" w:cs="宋体"/>
          <w:b/>
          <w:color w:val="000000"/>
          <w:sz w:val="24"/>
        </w:rPr>
        <w:t>（五）</w:t>
      </w:r>
      <w:bookmarkStart w:id="3" w:name="废标的情形"/>
      <w:r>
        <w:rPr>
          <w:rFonts w:hint="eastAsia" w:ascii="宋体" w:hAnsi="宋体" w:cs="宋体"/>
          <w:b/>
          <w:color w:val="000000"/>
          <w:sz w:val="24"/>
        </w:rPr>
        <w:t>废标的情形</w:t>
      </w:r>
      <w:bookmarkEnd w:id="1"/>
      <w:bookmarkEnd w:id="2"/>
      <w:bookmarkEnd w:id="3"/>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2.出现影响采购公正的违法、违规行为的；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3.投标人的报价均超过了采购预算（最高限价），采购人不能支付的；</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五、开标</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（一）开标</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1. 招标人在规定的日期、时间和地点组织招标会。</w:t>
      </w:r>
    </w:p>
    <w:p>
      <w:pPr>
        <w:snapToGrid w:val="0"/>
        <w:spacing w:line="360" w:lineRule="auto"/>
        <w:ind w:firstLine="480" w:firstLineChars="200"/>
        <w:rPr>
          <w:rFonts w:ascii="宋体" w:hAnsi="宋体" w:cs="宋体"/>
          <w:sz w:val="24"/>
        </w:rPr>
      </w:pPr>
      <w:r>
        <w:rPr>
          <w:rFonts w:hint="eastAsia" w:ascii="宋体" w:hAnsi="宋体" w:cs="宋体"/>
          <w:sz w:val="24"/>
        </w:rPr>
        <w:t>2.电子投标文件开标</w:t>
      </w:r>
    </w:p>
    <w:p>
      <w:pPr>
        <w:snapToGrid w:val="0"/>
        <w:spacing w:line="360" w:lineRule="auto"/>
        <w:ind w:firstLine="480" w:firstLineChars="200"/>
        <w:rPr>
          <w:rFonts w:ascii="宋体" w:hAnsi="宋体" w:cs="宋体"/>
          <w:sz w:val="24"/>
        </w:rPr>
      </w:pPr>
      <w:r>
        <w:rPr>
          <w:rFonts w:hint="eastAsia" w:ascii="宋体" w:hAnsi="宋体" w:cs="宋体"/>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s="宋体"/>
          <w:sz w:val="24"/>
        </w:rPr>
      </w:pPr>
      <w:r>
        <w:rPr>
          <w:rFonts w:hint="eastAsia" w:ascii="宋体" w:hAnsi="宋体" w:cs="宋体"/>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（二）评标委员会</w:t>
      </w:r>
    </w:p>
    <w:p>
      <w:pPr>
        <w:spacing w:line="360" w:lineRule="auto"/>
        <w:ind w:firstLine="480" w:firstLineChars="200"/>
        <w:rPr>
          <w:rFonts w:ascii="宋体" w:hAnsi="宋体" w:cs="宋体"/>
          <w:color w:val="000000"/>
          <w:sz w:val="24"/>
        </w:rPr>
      </w:pPr>
      <w:r>
        <w:rPr>
          <w:rFonts w:hint="eastAsia" w:ascii="宋体" w:hAnsi="宋体" w:cs="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cs="宋体"/>
          <w:b/>
          <w:bCs/>
          <w:color w:val="000000"/>
          <w:sz w:val="24"/>
        </w:rPr>
      </w:pPr>
      <w:r>
        <w:rPr>
          <w:rFonts w:hint="eastAsia" w:ascii="宋体" w:hAnsi="宋体" w:cs="宋体"/>
          <w:b/>
          <w:bCs/>
          <w:color w:val="000000"/>
          <w:sz w:val="24"/>
        </w:rPr>
        <w:t>（三）评标</w:t>
      </w:r>
    </w:p>
    <w:p>
      <w:pPr>
        <w:snapToGrid w:val="0"/>
        <w:spacing w:line="360" w:lineRule="auto"/>
        <w:ind w:firstLine="480" w:firstLineChars="200"/>
        <w:rPr>
          <w:rFonts w:ascii="宋体" w:hAnsi="宋体" w:cs="宋体"/>
          <w:b/>
          <w:bCs/>
          <w:color w:val="000000"/>
          <w:sz w:val="24"/>
        </w:rPr>
      </w:pPr>
      <w:r>
        <w:rPr>
          <w:rFonts w:hint="eastAsia" w:ascii="宋体" w:hAnsi="宋体" w:cs="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cs="宋体"/>
          <w:b/>
          <w:color w:val="000000"/>
          <w:sz w:val="24"/>
        </w:rPr>
      </w:pPr>
      <w:r>
        <w:rPr>
          <w:rFonts w:hint="eastAsia" w:ascii="宋体" w:hAnsi="宋体" w:cs="宋体"/>
          <w:b/>
          <w:color w:val="000000"/>
          <w:sz w:val="24"/>
        </w:rPr>
        <w:t>(四) 算术错误将按以下方法更正</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（2）投标文件的大写金额和小写金额不一致的，以大写金额为准；</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（五）开标结果</w:t>
      </w:r>
      <w:r>
        <w:rPr>
          <w:rFonts w:hint="eastAsia" w:ascii="宋体" w:hAnsi="宋体" w:cs="宋体"/>
          <w:color w:val="000000"/>
          <w:sz w:val="24"/>
        </w:rPr>
        <w:t>：评标委员会按招标文件规定的评定办法评定中标候选人。</w:t>
      </w:r>
    </w:p>
    <w:p>
      <w:pPr>
        <w:spacing w:line="360" w:lineRule="auto"/>
        <w:ind w:firstLine="482" w:firstLineChars="200"/>
        <w:rPr>
          <w:rFonts w:ascii="宋体" w:hAnsi="宋体" w:cs="宋体"/>
          <w:color w:val="000000"/>
          <w:sz w:val="24"/>
        </w:rPr>
      </w:pPr>
      <w:r>
        <w:rPr>
          <w:rFonts w:hint="eastAsia" w:ascii="宋体" w:hAnsi="宋体" w:cs="宋体"/>
          <w:b/>
          <w:color w:val="000000"/>
          <w:sz w:val="24"/>
        </w:rPr>
        <w:t>（六）中标通知书</w:t>
      </w:r>
      <w:r>
        <w:rPr>
          <w:rFonts w:hint="eastAsia" w:ascii="宋体" w:hAnsi="宋体" w:cs="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六、履约保证金</w:t>
      </w:r>
    </w:p>
    <w:p>
      <w:pPr>
        <w:autoSpaceDE w:val="0"/>
        <w:autoSpaceDN w:val="0"/>
        <w:adjustRightInd w:val="0"/>
        <w:spacing w:line="360" w:lineRule="auto"/>
        <w:ind w:firstLine="482" w:firstLineChars="200"/>
        <w:rPr>
          <w:rFonts w:ascii="宋体" w:hAnsi="宋体" w:cs="宋体"/>
          <w:b/>
          <w:color w:val="000000"/>
          <w:sz w:val="24"/>
        </w:rPr>
      </w:pPr>
      <w:r>
        <w:rPr>
          <w:rFonts w:hint="eastAsia" w:ascii="宋体" w:hAnsi="宋体" w:cs="宋体"/>
          <w:b/>
          <w:bCs/>
          <w:color w:val="000000"/>
          <w:sz w:val="24"/>
        </w:rPr>
        <w:t>1．中标供应商于中标结果（成交）公告结束后5个工作日内</w:t>
      </w:r>
      <w:r>
        <w:rPr>
          <w:rFonts w:hint="eastAsia" w:ascii="宋体" w:hAnsi="宋体" w:cs="宋体"/>
          <w:b/>
          <w:color w:val="000000"/>
          <w:sz w:val="24"/>
        </w:rPr>
        <w:t>向采购人缴纳履约保证金，履约保证金为中标金额的</w:t>
      </w:r>
      <w:r>
        <w:rPr>
          <w:rFonts w:hint="eastAsia" w:ascii="宋体" w:hAnsi="宋体" w:cs="宋体"/>
          <w:b/>
          <w:color w:val="000000"/>
          <w:sz w:val="24"/>
          <w:lang w:val="en-US" w:eastAsia="zh-CN"/>
        </w:rPr>
        <w:t>1</w:t>
      </w:r>
      <w:r>
        <w:rPr>
          <w:rFonts w:hint="eastAsia" w:ascii="宋体" w:hAnsi="宋体" w:cs="宋体"/>
          <w:b/>
          <w:color w:val="000000"/>
          <w:sz w:val="24"/>
        </w:rPr>
        <w:t>%。</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2．缴纳形式：</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cs="宋体"/>
          <w:bCs/>
          <w:sz w:val="24"/>
        </w:rPr>
      </w:pPr>
      <w:r>
        <w:rPr>
          <w:rFonts w:hint="eastAsia" w:ascii="宋体" w:hAnsi="宋体" w:cs="宋体"/>
          <w:bCs/>
          <w:sz w:val="24"/>
        </w:rPr>
        <w:t>账号：799901012105965。</w:t>
      </w:r>
    </w:p>
    <w:p>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(2)或符合政策规定的其它形式。</w:t>
      </w:r>
    </w:p>
    <w:p>
      <w:pPr>
        <w:autoSpaceDE w:val="0"/>
        <w:autoSpaceDN w:val="0"/>
        <w:adjustRightInd w:val="0"/>
        <w:spacing w:line="360" w:lineRule="auto"/>
        <w:ind w:firstLine="472" w:firstLineChars="196"/>
        <w:outlineLvl w:val="1"/>
        <w:rPr>
          <w:rFonts w:ascii="宋体" w:hAnsi="宋体" w:cs="宋体"/>
          <w:b/>
          <w:color w:val="000000"/>
          <w:sz w:val="24"/>
        </w:rPr>
      </w:pPr>
      <w:r>
        <w:rPr>
          <w:rFonts w:hint="eastAsia" w:ascii="宋体" w:hAnsi="宋体" w:cs="宋体"/>
          <w:b/>
          <w:color w:val="000000"/>
          <w:sz w:val="24"/>
        </w:rPr>
        <w:t>七、合同授予</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cs="宋体"/>
          <w:bCs/>
          <w:color w:val="000000"/>
          <w:sz w:val="24"/>
        </w:rPr>
      </w:pPr>
      <w:r>
        <w:rPr>
          <w:rFonts w:hint="eastAsia" w:ascii="宋体" w:hAnsi="宋体" w:cs="宋体"/>
          <w:bCs/>
          <w:color w:val="000000"/>
          <w:sz w:val="24"/>
        </w:rPr>
        <w:t>2．中标人拖延、拒签合同的，将被扣罚履约保证金并取消中标资格。</w:t>
      </w:r>
    </w:p>
    <w:p>
      <w:pPr>
        <w:spacing w:line="360" w:lineRule="auto"/>
        <w:ind w:firstLine="480" w:firstLineChars="200"/>
        <w:rPr>
          <w:rFonts w:ascii="宋体" w:hAnsi="宋体" w:cs="宋体"/>
          <w:bCs/>
          <w:color w:val="000000"/>
          <w:sz w:val="24"/>
        </w:rPr>
      </w:pPr>
      <w:r>
        <w:rPr>
          <w:rFonts w:hint="eastAsia" w:ascii="宋体" w:hAnsi="宋体" w:cs="宋体"/>
          <w:bCs/>
          <w:color w:val="000000"/>
          <w:sz w:val="24"/>
        </w:rPr>
        <w:t>3．招标文件、澄清文件、投标文件等，均为签订合同的依据。</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八、项目要求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（一） 本次招标的商品必须是</w:t>
      </w:r>
      <w:r>
        <w:rPr>
          <w:rFonts w:hint="eastAsia" w:ascii="宋体" w:hAnsi="宋体" w:cs="宋体"/>
          <w:b/>
          <w:bCs/>
          <w:color w:val="FF0000"/>
          <w:kern w:val="0"/>
          <w:sz w:val="24"/>
          <w:highlight w:val="yellow"/>
        </w:rPr>
        <w:t>2021年01月</w:t>
      </w:r>
      <w:r>
        <w:rPr>
          <w:rFonts w:hint="eastAsia" w:ascii="宋体" w:hAnsi="宋体" w:cs="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cs="宋体"/>
          <w:b/>
          <w:color w:val="000000"/>
          <w:kern w:val="0"/>
          <w:sz w:val="24"/>
        </w:rPr>
      </w:pPr>
      <w:r>
        <w:rPr>
          <w:rFonts w:hint="eastAsia" w:ascii="宋体" w:hAnsi="宋体" w:cs="宋体"/>
          <w:b/>
          <w:color w:val="000000"/>
          <w:kern w:val="0"/>
          <w:sz w:val="24"/>
        </w:rPr>
        <w:t>十、其他要求</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（一）交货时间</w:t>
      </w:r>
    </w:p>
    <w:p>
      <w:pPr>
        <w:autoSpaceDE w:val="0"/>
        <w:autoSpaceDN w:val="0"/>
        <w:adjustRightInd w:val="0"/>
        <w:spacing w:line="360" w:lineRule="auto"/>
        <w:ind w:firstLine="561"/>
        <w:rPr>
          <w:rFonts w:ascii="宋体" w:hAnsi="宋体" w:cs="宋体"/>
          <w:color w:val="000000" w:themeColor="text1"/>
          <w:kern w:val="0"/>
          <w:sz w:val="24"/>
          <w14:textFill>
            <w14:solidFill>
              <w14:schemeClr w14:val="tx1"/>
            </w14:solidFill>
          </w14:textFill>
        </w:rPr>
      </w:pPr>
      <w:r>
        <w:rPr>
          <w:rFonts w:hint="eastAsia" w:ascii="宋体" w:hAnsi="宋体" w:cs="宋体"/>
          <w:color w:val="000000"/>
          <w:kern w:val="0"/>
          <w:sz w:val="24"/>
        </w:rPr>
        <w:t>合同签</w:t>
      </w:r>
      <w:r>
        <w:rPr>
          <w:rFonts w:hint="eastAsia" w:ascii="宋体" w:hAnsi="宋体" w:cs="宋体"/>
          <w:color w:val="000000" w:themeColor="text1"/>
          <w:kern w:val="0"/>
          <w:sz w:val="24"/>
          <w14:textFill>
            <w14:solidFill>
              <w14:schemeClr w14:val="tx1"/>
            </w14:solidFill>
          </w14:textFill>
        </w:rPr>
        <w:t>订后</w:t>
      </w:r>
      <w:r>
        <w:rPr>
          <w:rFonts w:hint="eastAsia" w:ascii="宋体" w:hAnsi="宋体" w:cs="宋体"/>
          <w:color w:val="FF0000"/>
          <w:kern w:val="0"/>
          <w:sz w:val="24"/>
          <w:lang w:val="en-US" w:eastAsia="zh-CN"/>
        </w:rPr>
        <w:t>90</w:t>
      </w:r>
      <w:r>
        <w:rPr>
          <w:rFonts w:hint="eastAsia" w:ascii="宋体" w:hAnsi="宋体" w:cs="宋体"/>
          <w:b/>
          <w:bCs/>
          <w:color w:val="FF0000"/>
          <w:kern w:val="0"/>
          <w:sz w:val="24"/>
        </w:rPr>
        <w:t>天</w:t>
      </w:r>
      <w:r>
        <w:rPr>
          <w:rFonts w:hint="eastAsia" w:ascii="宋体" w:hAnsi="宋体" w:cs="宋体"/>
          <w:color w:val="000000" w:themeColor="text1"/>
          <w:kern w:val="0"/>
          <w:sz w:val="24"/>
          <w14:textFill>
            <w14:solidFill>
              <w14:schemeClr w14:val="tx1"/>
            </w14:solidFill>
          </w14:textFill>
        </w:rPr>
        <w:t>内完成供货及线路、设备安施和调试，交付采购方使用。</w:t>
      </w:r>
    </w:p>
    <w:p>
      <w:pPr>
        <w:autoSpaceDE w:val="0"/>
        <w:autoSpaceDN w:val="0"/>
        <w:adjustRightInd w:val="0"/>
        <w:spacing w:line="360" w:lineRule="auto"/>
        <w:ind w:firstLine="480" w:firstLineChars="200"/>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（二）售后服务要求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themeColor="text1"/>
          <w:kern w:val="0"/>
          <w:sz w:val="24"/>
          <w14:textFill>
            <w14:solidFill>
              <w14:schemeClr w14:val="tx1"/>
            </w14:solidFill>
          </w14:textFill>
        </w:rPr>
        <w:t>1.从验收合格之日起，</w:t>
      </w:r>
      <w:r>
        <w:rPr>
          <w:rFonts w:hint="eastAsia" w:ascii="宋体" w:hAnsi="宋体" w:cs="宋体"/>
          <w:b/>
          <w:bCs/>
          <w:color w:val="FF0000"/>
          <w:kern w:val="0"/>
          <w:sz w:val="24"/>
        </w:rPr>
        <w:t>质保期</w:t>
      </w:r>
      <w:r>
        <w:rPr>
          <w:rFonts w:hint="eastAsia" w:ascii="宋体" w:hAnsi="宋体" w:cs="宋体"/>
          <w:b/>
          <w:bCs/>
          <w:color w:val="FF0000"/>
          <w:kern w:val="0"/>
          <w:sz w:val="24"/>
          <w:lang w:eastAsia="zh-CN"/>
        </w:rPr>
        <w:t>叁</w:t>
      </w:r>
      <w:r>
        <w:rPr>
          <w:rFonts w:hint="eastAsia" w:ascii="宋体" w:hAnsi="宋体" w:cs="宋体"/>
          <w:b/>
          <w:bCs/>
          <w:color w:val="FF0000"/>
          <w:kern w:val="0"/>
          <w:sz w:val="24"/>
        </w:rPr>
        <w:t>年</w:t>
      </w:r>
      <w:r>
        <w:rPr>
          <w:rFonts w:hint="eastAsia" w:ascii="宋体" w:hAnsi="宋体" w:cs="宋体"/>
          <w:color w:val="000000" w:themeColor="text1"/>
          <w:kern w:val="0"/>
          <w:sz w:val="24"/>
          <w14:textFill>
            <w14:solidFill>
              <w14:schemeClr w14:val="tx1"/>
            </w14:solidFill>
          </w14:textFill>
        </w:rPr>
        <w:t>。供方须负</w:t>
      </w:r>
      <w:r>
        <w:rPr>
          <w:rFonts w:hint="eastAsia" w:ascii="宋体" w:hAnsi="宋体" w:cs="宋体"/>
          <w:color w:val="000000"/>
          <w:kern w:val="0"/>
          <w:sz w:val="24"/>
        </w:rPr>
        <w:t>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3.维护保养要求：</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要求维护维修设立专职维护、维修人员或机构。专门配备维修器材。项目维护保养为整体系统工程安装、调试完毕经招标方组织验收合格并正常运行1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（三）培训</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1.培训为现场培训，培训内容包括设备和系统使用等。</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s="宋体"/>
          <w:color w:val="000000"/>
          <w:kern w:val="0"/>
          <w:sz w:val="24"/>
        </w:rPr>
      </w:pPr>
      <w:r>
        <w:rPr>
          <w:rFonts w:hint="eastAsia" w:ascii="宋体" w:hAnsi="宋体" w:cs="宋体"/>
          <w:color w:val="000000"/>
          <w:kern w:val="0"/>
          <w:sz w:val="24"/>
        </w:rPr>
        <w:t>（四）验收</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1.验收分初验、终验二阶段。投标人将所供货物运至交货地点，采购单位相关人员在场时拆箱，由采购人当场清点验收。安装调试完毕后，协助采购人完成系统集成初验。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s="宋体"/>
          <w:color w:val="000000"/>
          <w:sz w:val="24"/>
        </w:rPr>
      </w:pPr>
      <w:r>
        <w:rPr>
          <w:rFonts w:hint="eastAsia" w:ascii="宋体" w:hAnsi="宋体" w:cs="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s="宋体"/>
          <w:color w:val="000000"/>
          <w:sz w:val="24"/>
        </w:rPr>
      </w:pPr>
      <w:r>
        <w:rPr>
          <w:rFonts w:hint="eastAsia" w:ascii="宋体" w:hAnsi="宋体" w:cs="宋体"/>
          <w:color w:val="000000"/>
          <w:sz w:val="24"/>
        </w:rPr>
        <w:t>3.系统终验在系统集成初验合格一个月内组织实施。</w:t>
      </w:r>
    </w:p>
    <w:p>
      <w:pPr>
        <w:spacing w:line="360" w:lineRule="auto"/>
        <w:ind w:firstLine="470" w:firstLineChars="195"/>
        <w:rPr>
          <w:rFonts w:ascii="宋体" w:hAnsi="宋体" w:cs="宋体"/>
          <w:b/>
          <w:color w:val="000000"/>
          <w:sz w:val="24"/>
        </w:rPr>
      </w:pPr>
      <w:r>
        <w:rPr>
          <w:rFonts w:hint="eastAsia" w:ascii="宋体" w:hAnsi="宋体" w:cs="宋体"/>
          <w:b/>
          <w:color w:val="000000"/>
          <w:sz w:val="24"/>
        </w:rPr>
        <w:t>十一、解释权：</w:t>
      </w:r>
      <w:r>
        <w:rPr>
          <w:rFonts w:hint="eastAsia" w:ascii="宋体" w:hAnsi="宋体" w:cs="宋体"/>
          <w:color w:val="000000"/>
          <w:sz w:val="24"/>
        </w:rPr>
        <w:t>本招标文件依据《政府采购法》及有关规定编制，解释权属招标人。</w:t>
      </w:r>
    </w:p>
    <w:p>
      <w:pPr>
        <w:spacing w:line="360" w:lineRule="auto"/>
        <w:ind w:firstLine="472" w:firstLineChars="196"/>
        <w:rPr>
          <w:rFonts w:ascii="宋体" w:hAnsi="宋体" w:cs="宋体"/>
          <w:color w:val="000000"/>
          <w:sz w:val="24"/>
        </w:rPr>
      </w:pPr>
      <w:r>
        <w:rPr>
          <w:rFonts w:hint="eastAsia" w:ascii="宋体" w:hAnsi="宋体" w:cs="宋体"/>
          <w:b/>
          <w:color w:val="000000"/>
          <w:sz w:val="24"/>
        </w:rPr>
        <w:t>十二、通讯地址：</w:t>
      </w:r>
      <w:r>
        <w:rPr>
          <w:rFonts w:hint="eastAsia" w:ascii="宋体" w:hAnsi="宋体" w:cs="宋体"/>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采购中心联系人：周老师，电话：0570-8015042，18957039862。</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质疑答复联系人：郑老师；电话：0570-8015028，13567021518。</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项目技术答疑联系人：董老师；电话：18892691040</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 xml:space="preserve">                   </w:t>
      </w:r>
      <w:bookmarkStart w:id="4" w:name="_Toc201078659"/>
    </w:p>
    <w:p>
      <w:pPr>
        <w:spacing w:line="360" w:lineRule="auto"/>
        <w:ind w:firstLine="643" w:firstLineChars="200"/>
        <w:rPr>
          <w:rFonts w:ascii="宋体" w:hAnsi="宋体" w:cs="宋体"/>
          <w:b/>
          <w:bCs/>
          <w:color w:val="000000"/>
          <w:sz w:val="32"/>
        </w:rPr>
      </w:pPr>
    </w:p>
    <w:p>
      <w:pPr>
        <w:spacing w:line="360" w:lineRule="auto"/>
        <w:rPr>
          <w:b/>
          <w:color w:val="000000"/>
          <w:sz w:val="32"/>
          <w:szCs w:val="32"/>
        </w:rPr>
      </w:pPr>
    </w:p>
    <w:p>
      <w:pPr>
        <w:pStyle w:val="2"/>
        <w:ind w:left="2656" w:hanging="1606"/>
        <w:rPr>
          <w:b/>
          <w:color w:val="000000"/>
          <w:sz w:val="32"/>
          <w:szCs w:val="32"/>
        </w:rPr>
      </w:pPr>
    </w:p>
    <w:p/>
    <w:p>
      <w:pPr>
        <w:spacing w:line="360" w:lineRule="auto"/>
        <w:jc w:val="center"/>
        <w:rPr>
          <w:b/>
          <w:color w:val="000000"/>
          <w:sz w:val="32"/>
          <w:szCs w:val="32"/>
        </w:rPr>
      </w:pPr>
    </w:p>
    <w:bookmarkEnd w:id="4"/>
    <w:p>
      <w:pPr>
        <w:spacing w:line="360" w:lineRule="auto"/>
        <w:jc w:val="center"/>
        <w:rPr>
          <w:b/>
          <w:bCs/>
          <w:color w:val="000000"/>
          <w:sz w:val="24"/>
        </w:rPr>
      </w:pPr>
      <w:r>
        <w:rPr>
          <w:b/>
          <w:color w:val="000000"/>
          <w:sz w:val="32"/>
          <w:szCs w:val="32"/>
        </w:rPr>
        <w:t>第三章 采购内容及要求</w:t>
      </w:r>
    </w:p>
    <w:p>
      <w:pPr>
        <w:spacing w:line="360" w:lineRule="auto"/>
        <w:rPr>
          <w:b/>
          <w:color w:val="000000"/>
          <w:sz w:val="24"/>
        </w:rPr>
      </w:pPr>
      <w:r>
        <w:rPr>
          <w:b/>
          <w:color w:val="000000"/>
          <w:sz w:val="24"/>
        </w:rPr>
        <w:t xml:space="preserve">    标注“▲”号的为不可负偏离条款，对这些条款的任何负偏离为无效投标</w:t>
      </w:r>
      <w:r>
        <w:rPr>
          <w:bCs/>
          <w:color w:val="000000"/>
          <w:sz w:val="24"/>
        </w:rPr>
        <w:t>。</w:t>
      </w:r>
    </w:p>
    <w:p>
      <w:pPr>
        <w:numPr>
          <w:ilvl w:val="0"/>
          <w:numId w:val="2"/>
        </w:numPr>
        <w:spacing w:line="360" w:lineRule="auto"/>
        <w:ind w:firstLine="482" w:firstLineChars="200"/>
        <w:rPr>
          <w:b/>
          <w:color w:val="000000"/>
          <w:sz w:val="24"/>
        </w:rPr>
      </w:pPr>
      <w:r>
        <w:rPr>
          <w:b/>
          <w:color w:val="000000"/>
          <w:sz w:val="24"/>
        </w:rPr>
        <w:t>采购内容</w:t>
      </w:r>
    </w:p>
    <w:tbl>
      <w:tblPr>
        <w:tblStyle w:val="12"/>
        <w:tblW w:w="8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3"/>
        <w:gridCol w:w="2655"/>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bCs/>
                <w:color w:val="000000"/>
                <w:kern w:val="0"/>
                <w:sz w:val="24"/>
              </w:rPr>
              <w:t>气相色谱质谱联用仪</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bCs/>
                <w:color w:val="000000"/>
                <w:kern w:val="0"/>
                <w:sz w:val="24"/>
              </w:rPr>
            </w:pPr>
            <w:r>
              <w:rPr>
                <w:rFonts w:hint="eastAsia" w:ascii="宋体" w:hAnsi="宋体" w:cs="宋体"/>
                <w:bCs/>
                <w:color w:val="000000"/>
                <w:kern w:val="0"/>
                <w:sz w:val="24"/>
              </w:rPr>
              <w:t>荧光分光光度计</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9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bCs/>
                <w:color w:val="000000"/>
                <w:kern w:val="0"/>
                <w:sz w:val="24"/>
              </w:rPr>
            </w:pPr>
            <w:r>
              <w:rPr>
                <w:rFonts w:hint="eastAsia" w:ascii="宋体" w:hAnsi="宋体" w:cs="宋体"/>
                <w:bCs/>
                <w:color w:val="000000"/>
                <w:kern w:val="0"/>
                <w:sz w:val="24"/>
              </w:rPr>
              <w:t>颗粒计数仪</w:t>
            </w:r>
          </w:p>
        </w:tc>
        <w:tc>
          <w:tcPr>
            <w:tcW w:w="265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247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台</w:t>
            </w:r>
          </w:p>
        </w:tc>
      </w:tr>
    </w:tbl>
    <w:p>
      <w:pPr>
        <w:pStyle w:val="2"/>
        <w:ind w:left="-580" w:leftChars="0" w:firstLine="720" w:firstLineChars="300"/>
      </w:pPr>
    </w:p>
    <w:p>
      <w:pPr>
        <w:pStyle w:val="2"/>
        <w:ind w:left="-580" w:leftChars="0" w:firstLine="720" w:firstLineChars="300"/>
      </w:pPr>
      <w:r>
        <w:rPr>
          <w:rFonts w:hint="eastAsia"/>
        </w:rPr>
        <w:t>项目明细</w:t>
      </w:r>
    </w:p>
    <w:tbl>
      <w:tblPr>
        <w:tblStyle w:val="12"/>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bCs/>
                <w:color w:val="000000"/>
                <w:kern w:val="0"/>
                <w:sz w:val="24"/>
              </w:rPr>
            </w:pPr>
            <w:r>
              <w:rPr>
                <w:bCs/>
                <w:color w:val="000000"/>
                <w:kern w:val="0"/>
                <w:sz w:val="24"/>
              </w:rPr>
              <w:t>序号</w:t>
            </w:r>
          </w:p>
        </w:tc>
        <w:tc>
          <w:tcPr>
            <w:tcW w:w="5103" w:type="dxa"/>
            <w:vAlign w:val="center"/>
          </w:tcPr>
          <w:p>
            <w:pPr>
              <w:spacing w:line="360" w:lineRule="auto"/>
              <w:jc w:val="center"/>
              <w:rPr>
                <w:bCs/>
                <w:color w:val="000000"/>
                <w:kern w:val="0"/>
                <w:sz w:val="24"/>
              </w:rPr>
            </w:pPr>
            <w:r>
              <w:rPr>
                <w:bCs/>
                <w:color w:val="000000"/>
                <w:kern w:val="0"/>
                <w:sz w:val="24"/>
              </w:rPr>
              <w:t>采购设备名称</w:t>
            </w:r>
          </w:p>
        </w:tc>
        <w:tc>
          <w:tcPr>
            <w:tcW w:w="851" w:type="dxa"/>
            <w:vAlign w:val="center"/>
          </w:tcPr>
          <w:p>
            <w:pPr>
              <w:spacing w:line="360" w:lineRule="auto"/>
              <w:jc w:val="center"/>
              <w:rPr>
                <w:bCs/>
                <w:color w:val="000000"/>
                <w:kern w:val="0"/>
                <w:sz w:val="24"/>
              </w:rPr>
            </w:pPr>
            <w:r>
              <w:rPr>
                <w:bCs/>
                <w:color w:val="000000"/>
                <w:kern w:val="0"/>
                <w:sz w:val="24"/>
              </w:rPr>
              <w:t>单位</w:t>
            </w:r>
          </w:p>
        </w:tc>
        <w:tc>
          <w:tcPr>
            <w:tcW w:w="948" w:type="dxa"/>
            <w:vAlign w:val="center"/>
          </w:tcPr>
          <w:p>
            <w:pPr>
              <w:spacing w:line="360" w:lineRule="auto"/>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restart"/>
            <w:vAlign w:val="center"/>
          </w:tcPr>
          <w:p>
            <w:pPr>
              <w:spacing w:line="360" w:lineRule="auto"/>
              <w:jc w:val="center"/>
              <w:rPr>
                <w:rFonts w:ascii="宋体" w:hAnsi="宋体" w:cs="宋体"/>
                <w:bCs/>
                <w:color w:val="000000"/>
                <w:kern w:val="0"/>
                <w:szCs w:val="21"/>
              </w:rPr>
            </w:pPr>
            <w:r>
              <w:rPr>
                <w:rFonts w:ascii="宋体" w:hAnsi="宋体" w:cs="宋体"/>
                <w:bCs/>
                <w:color w:val="000000"/>
                <w:kern w:val="0"/>
                <w:szCs w:val="21"/>
              </w:rPr>
              <w:t>1</w:t>
            </w:r>
          </w:p>
        </w:tc>
        <w:tc>
          <w:tcPr>
            <w:tcW w:w="5103" w:type="dxa"/>
            <w:vAlign w:val="center"/>
          </w:tcPr>
          <w:p>
            <w:pPr>
              <w:spacing w:line="360" w:lineRule="auto"/>
              <w:jc w:val="center"/>
              <w:rPr>
                <w:rFonts w:ascii="宋体" w:hAnsi="宋体" w:cs="宋体"/>
                <w:color w:val="000000"/>
                <w:kern w:val="0"/>
                <w:sz w:val="24"/>
              </w:rPr>
            </w:pPr>
            <w:r>
              <w:rPr>
                <w:rFonts w:hint="eastAsia" w:ascii="宋体" w:hAnsi="宋体" w:cs="宋体"/>
                <w:color w:val="000000"/>
                <w:kern w:val="0"/>
                <w:sz w:val="24"/>
              </w:rPr>
              <w:t>气相色谱质谱联用仪</w:t>
            </w:r>
          </w:p>
        </w:tc>
        <w:tc>
          <w:tcPr>
            <w:tcW w:w="851"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continue"/>
            <w:vAlign w:val="center"/>
          </w:tcPr>
          <w:p>
            <w:pPr>
              <w:spacing w:line="360" w:lineRule="auto"/>
              <w:jc w:val="center"/>
              <w:rPr>
                <w:rFonts w:ascii="宋体" w:hAnsi="宋体" w:cs="宋体"/>
                <w:bCs/>
                <w:color w:val="000000"/>
                <w:kern w:val="0"/>
                <w:szCs w:val="21"/>
              </w:rPr>
            </w:pPr>
          </w:p>
        </w:tc>
        <w:tc>
          <w:tcPr>
            <w:tcW w:w="5103" w:type="dxa"/>
            <w:vAlign w:val="center"/>
          </w:tcPr>
          <w:p>
            <w:pPr>
              <w:spacing w:line="360" w:lineRule="auto"/>
              <w:ind w:right="60"/>
              <w:jc w:val="center"/>
              <w:rPr>
                <w:rFonts w:ascii="宋体" w:hAnsi="宋体" w:cs="宋体"/>
                <w:color w:val="000000"/>
                <w:kern w:val="0"/>
                <w:sz w:val="24"/>
              </w:rPr>
            </w:pPr>
            <w:r>
              <w:rPr>
                <w:rFonts w:hint="eastAsia" w:ascii="宋体" w:hAnsi="宋体" w:cs="宋体"/>
                <w:color w:val="000000"/>
                <w:kern w:val="0"/>
                <w:sz w:val="24"/>
              </w:rPr>
              <w:t>工作站</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continue"/>
            <w:vAlign w:val="center"/>
          </w:tcPr>
          <w:p>
            <w:pPr>
              <w:spacing w:line="360" w:lineRule="auto"/>
              <w:jc w:val="center"/>
              <w:rPr>
                <w:rFonts w:ascii="宋体" w:hAnsi="宋体" w:cs="宋体"/>
                <w:bCs/>
                <w:color w:val="000000"/>
                <w:kern w:val="0"/>
                <w:szCs w:val="21"/>
              </w:rPr>
            </w:pPr>
          </w:p>
        </w:tc>
        <w:tc>
          <w:tcPr>
            <w:tcW w:w="5103" w:type="dxa"/>
            <w:vAlign w:val="center"/>
          </w:tcPr>
          <w:p>
            <w:pPr>
              <w:spacing w:line="360" w:lineRule="auto"/>
              <w:ind w:right="60"/>
              <w:jc w:val="center"/>
              <w:rPr>
                <w:rFonts w:ascii="宋体" w:hAnsi="宋体" w:cs="宋体"/>
                <w:color w:val="000000"/>
                <w:kern w:val="0"/>
                <w:sz w:val="24"/>
              </w:rPr>
            </w:pPr>
            <w:r>
              <w:rPr>
                <w:rFonts w:hint="eastAsia" w:ascii="宋体" w:hAnsi="宋体" w:cs="宋体"/>
                <w:color w:val="000000"/>
                <w:kern w:val="0"/>
                <w:sz w:val="24"/>
              </w:rPr>
              <w:t>挂式空调</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continue"/>
            <w:vAlign w:val="center"/>
          </w:tcPr>
          <w:p>
            <w:pPr>
              <w:spacing w:line="360" w:lineRule="auto"/>
              <w:jc w:val="center"/>
              <w:rPr>
                <w:rFonts w:ascii="宋体" w:hAnsi="宋体" w:cs="宋体"/>
                <w:bCs/>
                <w:color w:val="000000"/>
                <w:kern w:val="0"/>
                <w:szCs w:val="21"/>
              </w:rPr>
            </w:pPr>
          </w:p>
        </w:tc>
        <w:tc>
          <w:tcPr>
            <w:tcW w:w="5103" w:type="dxa"/>
            <w:vAlign w:val="center"/>
          </w:tcPr>
          <w:p>
            <w:pPr>
              <w:spacing w:line="360" w:lineRule="auto"/>
              <w:ind w:right="60"/>
              <w:jc w:val="center"/>
              <w:rPr>
                <w:rFonts w:ascii="宋体" w:hAnsi="宋体" w:cs="宋体"/>
                <w:color w:val="000000"/>
                <w:kern w:val="0"/>
                <w:sz w:val="24"/>
              </w:rPr>
            </w:pPr>
            <w:r>
              <w:rPr>
                <w:rFonts w:hint="eastAsia" w:ascii="宋体" w:hAnsi="宋体" w:cs="宋体"/>
                <w:color w:val="000000"/>
                <w:kern w:val="0"/>
                <w:sz w:val="24"/>
              </w:rPr>
              <w:t>U</w:t>
            </w:r>
            <w:r>
              <w:rPr>
                <w:rFonts w:ascii="宋体" w:hAnsi="宋体" w:cs="宋体"/>
                <w:color w:val="000000"/>
                <w:kern w:val="0"/>
                <w:sz w:val="24"/>
              </w:rPr>
              <w:t>PS</w:t>
            </w:r>
            <w:r>
              <w:rPr>
                <w:rFonts w:hint="eastAsia" w:ascii="宋体" w:hAnsi="宋体" w:cs="宋体"/>
                <w:color w:val="000000"/>
                <w:kern w:val="0"/>
                <w:sz w:val="24"/>
              </w:rPr>
              <w:t>电源</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restart"/>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2</w:t>
            </w:r>
          </w:p>
        </w:tc>
        <w:tc>
          <w:tcPr>
            <w:tcW w:w="5103" w:type="dxa"/>
            <w:vAlign w:val="center"/>
          </w:tcPr>
          <w:p>
            <w:pPr>
              <w:spacing w:line="360" w:lineRule="auto"/>
              <w:ind w:right="60"/>
              <w:jc w:val="center"/>
              <w:rPr>
                <w:rFonts w:ascii="宋体" w:hAnsi="宋体" w:cs="宋体"/>
                <w:color w:val="000000"/>
                <w:kern w:val="0"/>
                <w:sz w:val="24"/>
              </w:rPr>
            </w:pPr>
            <w:r>
              <w:rPr>
                <w:rFonts w:hint="eastAsia" w:ascii="宋体" w:hAnsi="宋体" w:cs="宋体"/>
                <w:bCs/>
                <w:color w:val="000000"/>
                <w:kern w:val="0"/>
                <w:sz w:val="24"/>
              </w:rPr>
              <w:t>荧光分光光度计</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Merge w:val="continue"/>
            <w:vAlign w:val="center"/>
          </w:tcPr>
          <w:p>
            <w:pPr>
              <w:spacing w:line="360" w:lineRule="auto"/>
              <w:jc w:val="center"/>
              <w:rPr>
                <w:rFonts w:ascii="宋体" w:hAnsi="宋体" w:cs="宋体"/>
                <w:bCs/>
                <w:color w:val="000000"/>
                <w:kern w:val="0"/>
                <w:szCs w:val="21"/>
              </w:rPr>
            </w:pPr>
          </w:p>
        </w:tc>
        <w:tc>
          <w:tcPr>
            <w:tcW w:w="5103" w:type="dxa"/>
            <w:vAlign w:val="center"/>
          </w:tcPr>
          <w:p>
            <w:pPr>
              <w:spacing w:line="360" w:lineRule="auto"/>
              <w:ind w:right="60"/>
              <w:jc w:val="center"/>
              <w:rPr>
                <w:rFonts w:ascii="宋体" w:hAnsi="宋体" w:cs="宋体"/>
                <w:bCs/>
                <w:color w:val="000000"/>
                <w:kern w:val="0"/>
                <w:sz w:val="24"/>
              </w:rPr>
            </w:pPr>
            <w:r>
              <w:rPr>
                <w:rFonts w:hint="eastAsia" w:ascii="宋体" w:hAnsi="宋体" w:cs="宋体"/>
                <w:bCs/>
                <w:color w:val="000000"/>
                <w:kern w:val="0"/>
                <w:sz w:val="24"/>
              </w:rPr>
              <w:t>工作站</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39" w:type="dxa"/>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3</w:t>
            </w:r>
          </w:p>
        </w:tc>
        <w:tc>
          <w:tcPr>
            <w:tcW w:w="5103" w:type="dxa"/>
            <w:vAlign w:val="center"/>
          </w:tcPr>
          <w:p>
            <w:pPr>
              <w:spacing w:line="360" w:lineRule="auto"/>
              <w:ind w:right="60"/>
              <w:jc w:val="center"/>
              <w:rPr>
                <w:rFonts w:ascii="宋体" w:hAnsi="宋体" w:cs="宋体"/>
                <w:bCs/>
                <w:color w:val="000000"/>
                <w:kern w:val="0"/>
                <w:sz w:val="24"/>
              </w:rPr>
            </w:pPr>
            <w:r>
              <w:rPr>
                <w:rFonts w:hint="eastAsia" w:ascii="宋体" w:hAnsi="宋体" w:cs="宋体"/>
                <w:bCs/>
                <w:color w:val="000000"/>
                <w:kern w:val="0"/>
                <w:sz w:val="24"/>
              </w:rPr>
              <w:t>颗粒计数仪</w:t>
            </w:r>
          </w:p>
        </w:tc>
        <w:tc>
          <w:tcPr>
            <w:tcW w:w="851"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台</w:t>
            </w:r>
          </w:p>
        </w:tc>
        <w:tc>
          <w:tcPr>
            <w:tcW w:w="948" w:type="dxa"/>
            <w:vAlign w:val="center"/>
          </w:tcPr>
          <w:p>
            <w:pPr>
              <w:spacing w:line="360" w:lineRule="auto"/>
              <w:jc w:val="center"/>
              <w:rPr>
                <w:rFonts w:ascii="宋体" w:hAnsi="宋体" w:cs="宋体"/>
                <w:bCs/>
                <w:color w:val="000000"/>
                <w:szCs w:val="21"/>
              </w:rPr>
            </w:pPr>
            <w:r>
              <w:rPr>
                <w:rFonts w:hint="eastAsia" w:ascii="宋体" w:hAnsi="宋体" w:cs="宋体"/>
                <w:bCs/>
                <w:color w:val="000000"/>
                <w:szCs w:val="21"/>
              </w:rPr>
              <w:t>1</w:t>
            </w:r>
          </w:p>
        </w:tc>
      </w:tr>
    </w:tbl>
    <w:p>
      <w:pPr>
        <w:spacing w:line="360" w:lineRule="auto"/>
        <w:ind w:firstLine="482" w:firstLineChars="200"/>
        <w:jc w:val="left"/>
        <w:rPr>
          <w:b/>
          <w:bCs/>
          <w:sz w:val="24"/>
        </w:rPr>
      </w:pPr>
      <w:r>
        <w:rPr>
          <w:b/>
          <w:color w:val="000000"/>
          <w:sz w:val="24"/>
        </w:rPr>
        <w:t>二、技术参数</w:t>
      </w:r>
      <w:r>
        <w:rPr>
          <w:rFonts w:hint="eastAsia"/>
          <w:b/>
          <w:color w:val="000000"/>
          <w:sz w:val="24"/>
        </w:rPr>
        <w:t>要求</w:t>
      </w:r>
    </w:p>
    <w:tbl>
      <w:tblPr>
        <w:tblStyle w:val="12"/>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322"/>
        <w:gridCol w:w="5850"/>
        <w:gridCol w:w="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15" w:type="dxa"/>
            <w:vAlign w:val="center"/>
          </w:tcPr>
          <w:p>
            <w:pPr>
              <w:spacing w:line="360" w:lineRule="auto"/>
              <w:jc w:val="center"/>
              <w:rPr>
                <w:b/>
                <w:color w:val="000000"/>
                <w:szCs w:val="21"/>
              </w:rPr>
            </w:pPr>
            <w:r>
              <w:rPr>
                <w:b/>
                <w:bCs/>
                <w:color w:val="000000"/>
                <w:szCs w:val="21"/>
              </w:rPr>
              <w:t>序号</w:t>
            </w:r>
          </w:p>
        </w:tc>
        <w:tc>
          <w:tcPr>
            <w:tcW w:w="1322" w:type="dxa"/>
            <w:vAlign w:val="center"/>
          </w:tcPr>
          <w:p>
            <w:pPr>
              <w:spacing w:line="360" w:lineRule="auto"/>
              <w:jc w:val="center"/>
              <w:rPr>
                <w:b/>
                <w:bCs/>
                <w:color w:val="000000"/>
                <w:szCs w:val="21"/>
              </w:rPr>
            </w:pPr>
            <w:r>
              <w:rPr>
                <w:b/>
                <w:bCs/>
                <w:color w:val="000000"/>
                <w:szCs w:val="21"/>
              </w:rPr>
              <w:t>名称</w:t>
            </w:r>
          </w:p>
        </w:tc>
        <w:tc>
          <w:tcPr>
            <w:tcW w:w="5850" w:type="dxa"/>
            <w:vAlign w:val="center"/>
          </w:tcPr>
          <w:p>
            <w:pPr>
              <w:spacing w:line="360" w:lineRule="auto"/>
              <w:jc w:val="center"/>
              <w:rPr>
                <w:b/>
                <w:bCs/>
                <w:color w:val="000000"/>
                <w:szCs w:val="21"/>
              </w:rPr>
            </w:pPr>
            <w:r>
              <w:rPr>
                <w:b/>
                <w:bCs/>
                <w:color w:val="000000"/>
                <w:szCs w:val="21"/>
              </w:rPr>
              <w:t>规格型号或技术参数</w:t>
            </w:r>
          </w:p>
        </w:tc>
        <w:tc>
          <w:tcPr>
            <w:tcW w:w="671" w:type="dxa"/>
            <w:vAlign w:val="center"/>
          </w:tcPr>
          <w:p>
            <w:pPr>
              <w:spacing w:line="360" w:lineRule="auto"/>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b/>
                <w:color w:val="000000"/>
                <w:szCs w:val="21"/>
              </w:rPr>
            </w:pPr>
            <w:r>
              <w:rPr>
                <w:rFonts w:hint="eastAsia"/>
                <w:b/>
                <w:color w:val="000000"/>
                <w:szCs w:val="21"/>
              </w:rPr>
              <w:t>1</w:t>
            </w:r>
          </w:p>
        </w:tc>
        <w:tc>
          <w:tcPr>
            <w:tcW w:w="1322" w:type="dxa"/>
            <w:shd w:val="clear" w:color="auto" w:fill="FFFFFF"/>
            <w:vAlign w:val="center"/>
          </w:tcPr>
          <w:p>
            <w:pPr>
              <w:spacing w:line="360" w:lineRule="auto"/>
              <w:jc w:val="center"/>
              <w:rPr>
                <w:color w:val="000000"/>
                <w:szCs w:val="21"/>
              </w:rPr>
            </w:pPr>
            <w:r>
              <w:rPr>
                <w:rFonts w:hint="eastAsia" w:ascii="宋体" w:hAnsi="宋体" w:cs="宋体"/>
                <w:bCs/>
                <w:color w:val="000000"/>
                <w:kern w:val="0"/>
                <w:szCs w:val="21"/>
              </w:rPr>
              <w:t>气相色谱质谱联用仪</w:t>
            </w:r>
          </w:p>
        </w:tc>
        <w:tc>
          <w:tcPr>
            <w:tcW w:w="5850" w:type="dxa"/>
            <w:shd w:val="clear" w:color="auto" w:fill="FFFFFF"/>
            <w:vAlign w:val="center"/>
          </w:tcPr>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一、技术参数</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1.整套系统要求</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1.1可以安装8个EPC模块及以上，可以控制19个EPC通道；</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1.2整套系统全部由生产厂家在工厂预安装调试好，不得现场改装；</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1.3带有直观的高性能触摸屏界面，无需额外配置触写笔，能够实时获取仪器状态和信息；</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1.4仪器可通过移动设备进行远程网络访问，实时查看仪器状态。</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2．柱箱</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2.1温度分辨：1℃温度设定，0.1℃程序设定；</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▲2.2温度稳定性：≤0.01℃每1℃环境变化；</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2.3升温速度：0.1˚C/分钟~120˚C/分钟或者更优；</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▲2.4程序升温：</w:t>
            </w:r>
            <w:r>
              <w:rPr>
                <w:rFonts w:hint="default" w:ascii="Times New Roman" w:hAnsi="Times New Roman" w:cs="Times New Roman"/>
                <w:color w:val="000000"/>
                <w:kern w:val="0"/>
                <w:szCs w:val="21"/>
              </w:rPr>
              <w:t>≥</w:t>
            </w:r>
            <w:r>
              <w:rPr>
                <w:rFonts w:hint="default" w:ascii="Times New Roman" w:hAnsi="Times New Roman" w:cs="Times New Roman"/>
                <w:kern w:val="0"/>
                <w:szCs w:val="21"/>
              </w:rPr>
              <w:t>20阶21平台；</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2.6降温速率：从450˚C降至50˚C时间≤240秒(22℃室温下)；</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2.7保留时间重现性: ≤0.008% 或≤0.0008min；</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2.8峰面积重现性: ≤0.5% RSD。</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3．分流/无分流进样口（带电子气路控制）；</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3.1电子参数设定压力、流速和分流比；</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3.2流量范围：流量设定范围：包含0～500ml/min（以N2为载气时）包含0～1250ml/min（以H2，He为载气时）；</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3.3数字式电子气路控制保证气体流量精度；</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3.4分流/不分流进样口：快速扳转系统，更换衬管无需拆卸螺丝；</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3.5分流比：</w:t>
            </w:r>
            <w:r>
              <w:rPr>
                <w:rFonts w:hint="default" w:ascii="Times New Roman" w:hAnsi="Times New Roman" w:cs="Times New Roman"/>
                <w:color w:val="000000"/>
                <w:kern w:val="0"/>
                <w:szCs w:val="21"/>
              </w:rPr>
              <w:t>≥</w:t>
            </w:r>
            <w:r>
              <w:rPr>
                <w:rFonts w:hint="default" w:ascii="Times New Roman" w:hAnsi="Times New Roman" w:cs="Times New Roman"/>
                <w:kern w:val="0"/>
                <w:szCs w:val="21"/>
              </w:rPr>
              <w:t>12000：1。</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4．电子气路控制</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4.1自动海拔高度压力及室温补偿；</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4.2 全电子压力/流量控制，控制精度：0.001psi；</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4.3具有恒流，恒压，程序增加流速，程序升压及压力脉冲等操作模式的电子气路控制。；</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5.液体自动进样器</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5.1 样品瓶位数：单次进样程序可运行不少于45位（2ml）的样品位数；</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5.2 进样量线性：≤99%；</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▲5.3 面积重现性：≤0.5% RSD；</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5.4进样针规格：采用标准进样针支架，最大容量为 1 µL、2 µL、5 µL、10 µL、25 µL、50 µL和 100 µL采用可选件增强型样品操作进样针支架，最大容量为 250 µL和 500 µL；</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6.顶空进样器</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6.1 样品加热温度、阀和定量样品管、传输管线:不得低于环境温度+5℃到 300℃，实际温度精度为≤0.1℃；</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▲6.2 样品瓶数量：</w:t>
            </w:r>
            <w:r>
              <w:rPr>
                <w:rFonts w:hint="default" w:ascii="Times New Roman" w:hAnsi="Times New Roman" w:cs="Times New Roman"/>
                <w:color w:val="000000"/>
                <w:kern w:val="0"/>
                <w:szCs w:val="21"/>
              </w:rPr>
              <w:t>≥</w:t>
            </w:r>
            <w:r>
              <w:rPr>
                <w:rFonts w:hint="default" w:ascii="Times New Roman" w:hAnsi="Times New Roman" w:cs="Times New Roman"/>
                <w:kern w:val="0"/>
                <w:szCs w:val="21"/>
              </w:rPr>
              <w:t>45位，</w:t>
            </w:r>
            <w:r>
              <w:rPr>
                <w:rFonts w:hint="default" w:ascii="Times New Roman" w:hAnsi="Times New Roman" w:cs="Times New Roman"/>
                <w:color w:val="000000"/>
                <w:kern w:val="0"/>
                <w:szCs w:val="21"/>
              </w:rPr>
              <w:t>≥</w:t>
            </w:r>
            <w:r>
              <w:rPr>
                <w:rFonts w:hint="default" w:ascii="Times New Roman" w:hAnsi="Times New Roman" w:cs="Times New Roman"/>
                <w:kern w:val="0"/>
                <w:szCs w:val="21"/>
              </w:rPr>
              <w:t>2个样品优先位，加热位</w:t>
            </w:r>
            <w:r>
              <w:rPr>
                <w:rFonts w:hint="default" w:ascii="Times New Roman" w:hAnsi="Times New Roman" w:cs="Times New Roman"/>
                <w:color w:val="000000"/>
                <w:kern w:val="0"/>
                <w:szCs w:val="21"/>
              </w:rPr>
              <w:t>≥</w:t>
            </w:r>
            <w:r>
              <w:rPr>
                <w:rFonts w:hint="default" w:ascii="Times New Roman" w:hAnsi="Times New Roman" w:cs="Times New Roman"/>
                <w:kern w:val="0"/>
                <w:szCs w:val="21"/>
              </w:rPr>
              <w:t>10位；</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6.3 单次顶空提取模式SEM；多元顶空提取模式MHE；多顶空提取浓缩模式MHC；方法发展模式MDM；</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6.4具有全电子气路控制（EPC），控制精度0.001psi，包含顶空瓶压、气路控制、定量管的填充；</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6.5可增加附件升级带温度传感器（从 5 °C到室温）的样品瓶冷却板，可以让热敏感的样品在分析之前保持在低温的状态；</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▲6.6面积重复性：≤1% RSD；</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▲6.7顶空进样器必须和气相色谱仪为同一品牌，避免不同品牌之间产生的兼容性问题。</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7.质谱部分</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7.1 质量数范围：优于10～1000m/z；</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▲7.2仪器检测限指标及灵敏度：IDL(MRM): ≤2fg，10fg OFN 连续8次进样，峰面积RSD≤15%；</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7.3分辨率：0.4～4amu分辨可调；</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7.4碰撞池具有氦气消除功能，可有效消除载气氦气所带来的背景噪音干扰，氦气消除气体流量范围在0～5.0mL/min可调；</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7.5 扫描速率：最大800个MRM/秒，最小SRM扫描时间：0.8ms；</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7.6无损双灯丝设计，灯丝受长效保护，提高灯丝寿命，灯丝电流：0～280uA；</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7.7最大离子化能量：280eV以上；</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7.8离子源:配置EI源，独立控温，最高温度可到350℃；</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7.9四极杆质量分析器：石英镀金共轭双曲面四极杆，能独立温控，最高可达 190˚C(非预四极杆加热)；</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7.10气质接口温度: 独立控温，最高温度可到380℃；</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7.11扫描功能:具有全扫描、子离子扫描、母离子扫描、中性丢失扫描、选择离子扫描模式、多反应扫描模式功能；</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7.12质谱工作站同时具有分段扫描功能和dMRM功能。</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8.数据处理系统</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8.1 软件：气质串接软件应该同时包含中文和英文两种软件 </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 xml:space="preserve">8.2 通用谱库: NIST20谱库和化学结构式库 (不少于24万张) </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8.3二级质谱MRM数据分析应用套件：包含超过1100种农药和环境污染物的MRM数据库, 每个化合物提供经保留时间锁定的确切保留时间，同时每个化合物包含不少5个MRM离子对数据。同时还包含8种不同基质(至少包含多水、多糖、多淀粉、多色素、多油、高有机酸、茶叶和洋葱8种基质)中7000对MRM离子对信息，目标化合物自动查找软件、化合物自动分组软件、驰豫时间自动优化软件及应用方法开发用农药残留标准品溶液。</w:t>
            </w:r>
          </w:p>
          <w:p>
            <w:pPr>
              <w:spacing w:line="360" w:lineRule="auto"/>
              <w:rPr>
                <w:rFonts w:hint="default" w:ascii="Times New Roman" w:hAnsi="Times New Roman" w:cs="Times New Roman"/>
                <w:kern w:val="0"/>
                <w:szCs w:val="21"/>
              </w:rPr>
            </w:pPr>
            <w:r>
              <w:rPr>
                <w:rFonts w:hint="default" w:ascii="Times New Roman" w:hAnsi="Times New Roman" w:cs="Times New Roman"/>
              </w:rPr>
              <w:t>9.</w:t>
            </w:r>
            <w:r>
              <w:rPr>
                <w:rFonts w:hint="default" w:ascii="Times New Roman" w:hAnsi="Times New Roman" w:cs="Times New Roman"/>
                <w:kern w:val="0"/>
                <w:szCs w:val="21"/>
              </w:rPr>
              <w:t xml:space="preserve"> 工作站：CPU 八核，单主频不低于3.2G/8G内存或以上，1T硬盘或以上，DVD-RW，22”LCD；电脑屏幕32寸或以上。</w:t>
            </w:r>
          </w:p>
          <w:p>
            <w:pPr>
              <w:pStyle w:val="2"/>
              <w:spacing w:line="360" w:lineRule="auto"/>
              <w:ind w:leftChars="1" w:hanging="497" w:hangingChars="237"/>
              <w:rPr>
                <w:rFonts w:hint="default" w:ascii="Times New Roman" w:hAnsi="Times New Roman" w:cs="Times New Roman"/>
                <w:sz w:val="21"/>
                <w:szCs w:val="21"/>
              </w:rPr>
            </w:pPr>
            <w:r>
              <w:rPr>
                <w:rFonts w:hint="default" w:ascii="Times New Roman" w:hAnsi="Times New Roman" w:cs="Times New Roman"/>
                <w:sz w:val="21"/>
                <w:szCs w:val="21"/>
              </w:rPr>
              <w:t>10.打印机：打印复印扫描一体机。</w:t>
            </w:r>
          </w:p>
          <w:p>
            <w:pPr>
              <w:spacing w:line="360" w:lineRule="auto"/>
              <w:rPr>
                <w:rFonts w:hint="default" w:ascii="Times New Roman" w:hAnsi="Times New Roman" w:cs="Times New Roman"/>
                <w:color w:val="000000"/>
                <w:szCs w:val="21"/>
              </w:rPr>
            </w:pPr>
            <w:r>
              <w:rPr>
                <w:rFonts w:hint="default" w:ascii="Times New Roman" w:hAnsi="Times New Roman" w:cs="Times New Roman"/>
                <w:szCs w:val="21"/>
              </w:rPr>
              <w:t>11.</w:t>
            </w:r>
            <w:r>
              <w:rPr>
                <w:rFonts w:hint="default" w:ascii="Times New Roman" w:hAnsi="Times New Roman" w:cs="Times New Roman"/>
                <w:color w:val="000000"/>
                <w:szCs w:val="21"/>
              </w:rPr>
              <w:t xml:space="preserve"> 空调：1.5匹；1级能效；变频；壁挂式</w:t>
            </w:r>
          </w:p>
          <w:p>
            <w:pPr>
              <w:pStyle w:val="2"/>
              <w:spacing w:line="360" w:lineRule="auto"/>
              <w:ind w:left="0" w:leftChars="0" w:firstLine="0" w:firstLineChars="0"/>
              <w:rPr>
                <w:rFonts w:hint="default" w:ascii="Times New Roman" w:hAnsi="Times New Roman" w:cs="Times New Roman"/>
                <w:sz w:val="21"/>
                <w:szCs w:val="21"/>
              </w:rPr>
            </w:pPr>
            <w:r>
              <w:rPr>
                <w:rFonts w:hint="default" w:ascii="Times New Roman" w:hAnsi="Times New Roman" w:cs="Times New Roman"/>
                <w:sz w:val="21"/>
                <w:szCs w:val="21"/>
              </w:rPr>
              <w:t>12. 不间断电源：</w:t>
            </w:r>
            <w:r>
              <w:rPr>
                <w:rFonts w:hint="default" w:ascii="Times New Roman" w:hAnsi="Times New Roman" w:cs="Times New Roman"/>
                <w:kern w:val="0"/>
                <w:sz w:val="21"/>
                <w:szCs w:val="21"/>
              </w:rPr>
              <w:t>额定功率：6KVA；输出电压范围：220Vac±3%v; 输出频率范围:16.5-55hz(市电模式）/50HZ±0.5%（电池模式）HZ；含蓄电池16节，电池柜1个，续航1小时。</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二、配置清单</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1.气相色谱仪主机1台；</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2.分流不分流进样口2个；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3.质谱接口1个；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4.三重四极杆质谱仪主机1台；</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5.液体自动进样器1套；</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6.顶空进样器1套</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7.手拧螺帽3只；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8.质谱端手拧螺帽3只；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9.O形圈200个；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10.进样隔垫200个；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11.2mL进样瓶套装1000套；</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12.顶空进样瓶套装1000套；</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13.0.25mm石墨垫圈180个；0.32mm石墨垫圈20个；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14.0.25mm质谱端石墨垫圈180个；0.32mm石墨垫圈20个；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15.安装工具包1套；</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16.大容量氦捕集阱3个；氮捕集阱3个；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17.EI源灯丝10个；</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18.泵油5瓶；</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19.尺刀3把；</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20.仪器原装液体进样针10支（10ul）；</w:t>
            </w:r>
          </w:p>
          <w:p>
            <w:pPr>
              <w:widowControl/>
              <w:spacing w:line="360" w:lineRule="auto"/>
              <w:jc w:val="left"/>
              <w:rPr>
                <w:rFonts w:hint="default" w:ascii="Times New Roman" w:hAnsi="Times New Roman" w:cs="Times New Roman"/>
                <w:kern w:val="0"/>
                <w:szCs w:val="21"/>
              </w:rPr>
            </w:pPr>
            <w:r>
              <w:rPr>
                <w:rFonts w:hint="default" w:ascii="Times New Roman" w:hAnsi="Times New Roman" w:cs="Times New Roman"/>
                <w:kern w:val="0"/>
                <w:szCs w:val="21"/>
              </w:rPr>
              <w:t>21.移液枪及移液枪支架1套（50ul；100ul；200ul；1000ul；5000ul）；</w:t>
            </w:r>
          </w:p>
          <w:p>
            <w:pPr>
              <w:widowControl/>
              <w:spacing w:line="360" w:lineRule="auto"/>
              <w:jc w:val="left"/>
              <w:rPr>
                <w:rFonts w:hint="default" w:ascii="Times New Roman" w:hAnsi="Times New Roman" w:cs="Times New Roman"/>
              </w:rPr>
            </w:pPr>
            <w:r>
              <w:rPr>
                <w:rFonts w:hint="default" w:ascii="Times New Roman" w:hAnsi="Times New Roman" w:cs="Times New Roman"/>
                <w:kern w:val="0"/>
                <w:szCs w:val="21"/>
              </w:rPr>
              <w:t>22.色谱柱：</w:t>
            </w:r>
            <w:r>
              <w:rPr>
                <w:rFonts w:hint="default" w:ascii="Times New Roman" w:hAnsi="Times New Roman" w:cs="Times New Roman"/>
              </w:rPr>
              <w:t>HP-5ms柱2根；HP-INNOWax 2根； DB-17ms 色谱柱1根；DB-624色谱柱1根；FFAP色谱柱1根（所有色谱柱均为质谱专用低流失柱）</w:t>
            </w:r>
            <w:r>
              <w:rPr>
                <w:rFonts w:hint="default" w:ascii="Times New Roman" w:hAnsi="Times New Roman" w:cs="Times New Roman"/>
                <w:kern w:val="0"/>
                <w:szCs w:val="21"/>
              </w:rPr>
              <w:t>；</w:t>
            </w:r>
          </w:p>
          <w:p>
            <w:pPr>
              <w:pStyle w:val="2"/>
              <w:spacing w:line="360" w:lineRule="auto"/>
              <w:ind w:left="505" w:leftChars="4" w:hanging="497" w:hangingChars="237"/>
              <w:rPr>
                <w:rFonts w:hint="default" w:ascii="Times New Roman" w:hAnsi="Times New Roman" w:cs="Times New Roman"/>
                <w:sz w:val="21"/>
                <w:szCs w:val="21"/>
              </w:rPr>
            </w:pPr>
            <w:r>
              <w:rPr>
                <w:rFonts w:hint="default" w:ascii="Times New Roman" w:hAnsi="Times New Roman" w:cs="Times New Roman"/>
                <w:sz w:val="21"/>
                <w:szCs w:val="21"/>
              </w:rPr>
              <w:t>23</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工作站 1台</w:t>
            </w:r>
            <w:r>
              <w:rPr>
                <w:rFonts w:hint="eastAsia" w:ascii="Times New Roman" w:hAnsi="Times New Roman" w:cs="Times New Roman"/>
                <w:sz w:val="21"/>
                <w:szCs w:val="21"/>
                <w:lang w:eastAsia="zh-CN"/>
              </w:rPr>
              <w:t>：</w:t>
            </w:r>
            <w:r>
              <w:rPr>
                <w:rFonts w:hint="default" w:ascii="Times New Roman" w:hAnsi="Times New Roman" w:cs="Times New Roman"/>
                <w:sz w:val="21"/>
                <w:szCs w:val="21"/>
              </w:rPr>
              <w:t>CPU 八核，单主频不低于3.2G/8G内存或</w:t>
            </w:r>
          </w:p>
          <w:p>
            <w:pPr>
              <w:pStyle w:val="2"/>
              <w:spacing w:line="360" w:lineRule="auto"/>
              <w:ind w:left="505" w:leftChars="4" w:hanging="497" w:hangingChars="237"/>
              <w:rPr>
                <w:rFonts w:hint="default" w:ascii="Times New Roman" w:hAnsi="Times New Roman" w:cs="Times New Roman"/>
                <w:sz w:val="21"/>
                <w:szCs w:val="21"/>
              </w:rPr>
            </w:pPr>
            <w:r>
              <w:rPr>
                <w:rFonts w:hint="default" w:ascii="Times New Roman" w:hAnsi="Times New Roman" w:cs="Times New Roman"/>
                <w:sz w:val="21"/>
                <w:szCs w:val="21"/>
              </w:rPr>
              <w:t>以上，1T硬盘或以上，DVD-RW，22”LCD；电脑屏幕32寸</w:t>
            </w:r>
          </w:p>
          <w:p>
            <w:pPr>
              <w:pStyle w:val="2"/>
              <w:spacing w:line="360" w:lineRule="auto"/>
              <w:ind w:left="505" w:leftChars="4" w:hanging="497" w:hangingChars="237"/>
              <w:rPr>
                <w:rFonts w:hint="default" w:ascii="Times New Roman" w:hAnsi="Times New Roman" w:cs="Times New Roman"/>
                <w:bCs/>
                <w:color w:val="000000"/>
                <w:kern w:val="0"/>
                <w:sz w:val="21"/>
                <w:szCs w:val="21"/>
              </w:rPr>
            </w:pPr>
            <w:r>
              <w:rPr>
                <w:rFonts w:hint="default" w:ascii="Times New Roman" w:hAnsi="Times New Roman" w:cs="Times New Roman"/>
                <w:sz w:val="21"/>
                <w:szCs w:val="21"/>
              </w:rPr>
              <w:t>或以上</w:t>
            </w:r>
            <w:r>
              <w:rPr>
                <w:rFonts w:hint="default" w:ascii="Times New Roman" w:hAnsi="Times New Roman" w:cs="Times New Roman"/>
                <w:kern w:val="0"/>
                <w:szCs w:val="21"/>
              </w:rPr>
              <w:t>；</w:t>
            </w:r>
          </w:p>
          <w:p>
            <w:pPr>
              <w:spacing w:line="360" w:lineRule="auto"/>
              <w:rPr>
                <w:rFonts w:hint="default" w:ascii="Times New Roman" w:hAnsi="Times New Roman" w:cs="Times New Roman"/>
                <w:kern w:val="0"/>
                <w:szCs w:val="21"/>
              </w:rPr>
            </w:pPr>
            <w:r>
              <w:rPr>
                <w:rFonts w:hint="default" w:ascii="Times New Roman" w:hAnsi="Times New Roman" w:cs="Times New Roman"/>
                <w:kern w:val="0"/>
                <w:szCs w:val="21"/>
              </w:rPr>
              <w:t>24．打印机 1台</w:t>
            </w:r>
            <w:r>
              <w:rPr>
                <w:rFonts w:hint="eastAsia" w:cs="Times New Roman"/>
                <w:kern w:val="0"/>
                <w:szCs w:val="21"/>
                <w:lang w:eastAsia="zh-CN"/>
              </w:rPr>
              <w:t>；</w:t>
            </w:r>
            <w:r>
              <w:rPr>
                <w:rFonts w:hint="eastAsia" w:ascii="宋体" w:hAnsi="宋体" w:cs="宋体"/>
                <w:szCs w:val="21"/>
              </w:rPr>
              <w:t>打印复印扫描一体机</w:t>
            </w:r>
            <w:r>
              <w:rPr>
                <w:rFonts w:hint="default" w:ascii="Times New Roman" w:hAnsi="Times New Roman" w:cs="Times New Roman"/>
                <w:kern w:val="0"/>
                <w:szCs w:val="21"/>
              </w:rPr>
              <w:t>；</w:t>
            </w:r>
          </w:p>
          <w:p>
            <w:pPr>
              <w:pStyle w:val="2"/>
              <w:spacing w:line="360" w:lineRule="auto"/>
              <w:ind w:left="461" w:leftChars="12" w:hanging="436" w:hangingChars="208"/>
              <w:rPr>
                <w:rFonts w:hint="eastAsia" w:ascii="Times New Roman" w:hAnsi="Times New Roman" w:eastAsia="宋体" w:cs="Times New Roman"/>
                <w:sz w:val="21"/>
                <w:szCs w:val="21"/>
                <w:lang w:eastAsia="zh-CN"/>
              </w:rPr>
            </w:pPr>
            <w:r>
              <w:rPr>
                <w:rFonts w:hint="default" w:ascii="Times New Roman" w:hAnsi="Times New Roman" w:cs="Times New Roman"/>
                <w:sz w:val="21"/>
                <w:szCs w:val="21"/>
              </w:rPr>
              <w:t>25.</w:t>
            </w:r>
            <w:r>
              <w:rPr>
                <w:rFonts w:hint="eastAsia" w:ascii="Times New Roman" w:hAnsi="Times New Roman" w:cs="Times New Roman"/>
                <w:sz w:val="21"/>
                <w:szCs w:val="21"/>
                <w:lang w:val="en-US" w:eastAsia="zh-CN"/>
              </w:rPr>
              <w:t xml:space="preserve"> </w:t>
            </w:r>
            <w:r>
              <w:rPr>
                <w:rFonts w:hint="default" w:ascii="Times New Roman" w:hAnsi="Times New Roman" w:cs="Times New Roman"/>
                <w:sz w:val="21"/>
                <w:szCs w:val="21"/>
              </w:rPr>
              <w:t>空调 2台</w:t>
            </w:r>
            <w:r>
              <w:rPr>
                <w:rFonts w:hint="eastAsia" w:ascii="Times New Roman" w:hAnsi="Times New Roman" w:cs="Times New Roman"/>
                <w:sz w:val="21"/>
                <w:szCs w:val="21"/>
                <w:lang w:eastAsia="zh-CN"/>
              </w:rPr>
              <w:t>；</w:t>
            </w:r>
            <w:r>
              <w:rPr>
                <w:rFonts w:hint="eastAsia"/>
                <w:color w:val="000000"/>
                <w:sz w:val="21"/>
                <w:szCs w:val="21"/>
                <w:lang w:val="en-US" w:eastAsia="zh-CN"/>
              </w:rPr>
              <w:t>1.5匹；1级能效；变频；壁挂式</w:t>
            </w:r>
            <w:r>
              <w:rPr>
                <w:rFonts w:hint="default" w:ascii="Times New Roman" w:hAnsi="Times New Roman" w:cs="Times New Roman"/>
                <w:kern w:val="0"/>
                <w:szCs w:val="21"/>
              </w:rPr>
              <w:t>；</w:t>
            </w:r>
          </w:p>
          <w:p>
            <w:pPr>
              <w:spacing w:line="360" w:lineRule="auto"/>
              <w:rPr>
                <w:rFonts w:hint="default" w:ascii="Times New Roman" w:hAnsi="Times New Roman" w:cs="Times New Roman"/>
              </w:rPr>
            </w:pPr>
            <w:r>
              <w:rPr>
                <w:rFonts w:hint="default" w:ascii="Times New Roman" w:hAnsi="Times New Roman" w:cs="Times New Roman"/>
                <w:szCs w:val="21"/>
              </w:rPr>
              <w:t>26.</w:t>
            </w:r>
            <w:r>
              <w:rPr>
                <w:rFonts w:hint="eastAsia" w:cs="Times New Roman"/>
                <w:szCs w:val="21"/>
                <w:lang w:val="en-US" w:eastAsia="zh-CN"/>
              </w:rPr>
              <w:t xml:space="preserve"> </w:t>
            </w:r>
            <w:r>
              <w:rPr>
                <w:rFonts w:hint="default" w:ascii="Times New Roman" w:hAnsi="Times New Roman" w:cs="Times New Roman"/>
                <w:szCs w:val="21"/>
              </w:rPr>
              <w:t>不间断电源 1台</w:t>
            </w:r>
            <w:r>
              <w:rPr>
                <w:rFonts w:hint="eastAsia" w:cs="Times New Roman"/>
                <w:szCs w:val="21"/>
                <w:lang w:eastAsia="zh-CN"/>
              </w:rPr>
              <w:t>：</w:t>
            </w:r>
            <w:r>
              <w:rPr>
                <w:kern w:val="0"/>
                <w:szCs w:val="21"/>
              </w:rPr>
              <w:t>额定功率：6KVA；输出电压范围：220Vac±3%v; 输出频率范围:16.5-55hz(市电模式）/50HZ±0.5%（电池模式）HZ；含蓄电池16节，电池柜1个，续航1小时。</w:t>
            </w:r>
          </w:p>
        </w:tc>
        <w:tc>
          <w:tcPr>
            <w:tcW w:w="67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715" w:type="dxa"/>
            <w:shd w:val="clear" w:color="auto" w:fill="auto"/>
            <w:vAlign w:val="center"/>
          </w:tcPr>
          <w:p>
            <w:pPr>
              <w:spacing w:line="360" w:lineRule="auto"/>
              <w:jc w:val="center"/>
              <w:rPr>
                <w:b/>
                <w:color w:val="000000"/>
                <w:szCs w:val="21"/>
              </w:rPr>
            </w:pPr>
            <w:r>
              <w:rPr>
                <w:rFonts w:hint="eastAsia"/>
                <w:b/>
                <w:color w:val="000000"/>
                <w:szCs w:val="21"/>
              </w:rPr>
              <w:t>2</w:t>
            </w:r>
          </w:p>
        </w:tc>
        <w:tc>
          <w:tcPr>
            <w:tcW w:w="1322" w:type="dxa"/>
            <w:shd w:val="clear" w:color="auto" w:fill="FFFFFF"/>
            <w:vAlign w:val="center"/>
          </w:tcPr>
          <w:p>
            <w:pPr>
              <w:spacing w:line="360" w:lineRule="auto"/>
              <w:jc w:val="center"/>
              <w:rPr>
                <w:rFonts w:ascii="宋体" w:hAnsi="宋体" w:cs="宋体"/>
                <w:color w:val="000000"/>
                <w:kern w:val="0"/>
                <w:sz w:val="24"/>
              </w:rPr>
            </w:pPr>
            <w:r>
              <w:rPr>
                <w:rFonts w:hint="eastAsia" w:ascii="宋体" w:hAnsi="宋体" w:cs="宋体"/>
                <w:bCs/>
                <w:color w:val="000000"/>
                <w:kern w:val="0"/>
                <w:szCs w:val="21"/>
              </w:rPr>
              <w:t>荧光分光光度计</w:t>
            </w:r>
          </w:p>
        </w:tc>
        <w:tc>
          <w:tcPr>
            <w:tcW w:w="5850" w:type="dxa"/>
            <w:shd w:val="clear" w:color="auto" w:fill="FFFFFF"/>
            <w:vAlign w:val="center"/>
          </w:tcPr>
          <w:p>
            <w:pPr>
              <w:pStyle w:val="7"/>
              <w:snapToGrid w:val="0"/>
              <w:spacing w:before="120" w:after="120" w:line="360" w:lineRule="auto"/>
              <w:rPr>
                <w:rFonts w:hint="default" w:ascii="Times New Roman" w:hAnsi="Times New Roman" w:cs="Times New Roman"/>
                <w:b/>
                <w:kern w:val="2"/>
                <w:szCs w:val="21"/>
              </w:rPr>
            </w:pPr>
            <w:r>
              <w:rPr>
                <w:rFonts w:hint="default" w:ascii="Times New Roman" w:hAnsi="Times New Roman" w:cs="Times New Roman"/>
                <w:b/>
                <w:szCs w:val="21"/>
              </w:rPr>
              <w:t>主要技术指标</w:t>
            </w:r>
          </w:p>
          <w:p>
            <w:pPr>
              <w:pStyle w:val="7"/>
              <w:snapToGrid w:val="0"/>
              <w:spacing w:before="120" w:after="120" w:line="360" w:lineRule="auto"/>
              <w:rPr>
                <w:rFonts w:hint="default" w:ascii="Times New Roman" w:hAnsi="Times New Roman" w:cs="Times New Roman"/>
                <w:b/>
                <w:kern w:val="2"/>
                <w:szCs w:val="21"/>
              </w:rPr>
            </w:pPr>
            <w:r>
              <w:rPr>
                <w:rFonts w:hint="default" w:ascii="Times New Roman" w:hAnsi="Times New Roman" w:cs="Times New Roman"/>
                <w:b/>
                <w:kern w:val="2"/>
                <w:szCs w:val="21"/>
              </w:rPr>
              <w:t>一、主要功能</w:t>
            </w:r>
          </w:p>
          <w:p>
            <w:pPr>
              <w:pStyle w:val="7"/>
              <w:widowControl w:val="0"/>
              <w:numPr>
                <w:ilvl w:val="0"/>
                <w:numId w:val="0"/>
              </w:numPr>
              <w:overflowPunct/>
              <w:autoSpaceDE/>
              <w:autoSpaceDN/>
              <w:adjustRightInd/>
              <w:snapToGrid w:val="0"/>
              <w:spacing w:line="360" w:lineRule="auto"/>
              <w:ind w:leftChars="0"/>
              <w:jc w:val="both"/>
              <w:textAlignment w:val="auto"/>
              <w:rPr>
                <w:rFonts w:hint="default" w:ascii="Times New Roman" w:hAnsi="Times New Roman" w:cs="Times New Roman"/>
                <w:kern w:val="2"/>
                <w:szCs w:val="21"/>
              </w:rPr>
            </w:pPr>
            <w:r>
              <w:rPr>
                <w:rFonts w:hint="eastAsia" w:ascii="Times New Roman" w:hAnsi="Times New Roman" w:cs="Times New Roman"/>
                <w:kern w:val="2"/>
                <w:szCs w:val="21"/>
                <w:lang w:val="en-US" w:eastAsia="zh-CN"/>
              </w:rPr>
              <w:t>1.</w:t>
            </w:r>
            <w:r>
              <w:rPr>
                <w:rFonts w:hint="default" w:ascii="Times New Roman" w:hAnsi="Times New Roman" w:cs="Times New Roman"/>
                <w:kern w:val="2"/>
                <w:szCs w:val="21"/>
              </w:rPr>
              <w:t>标配荧光光谱、磷光光谱、生物发光、化学发光等功能</w:t>
            </w:r>
            <w:r>
              <w:rPr>
                <w:rFonts w:hint="default" w:ascii="Times New Roman" w:hAnsi="Times New Roman" w:cs="Times New Roman"/>
                <w:kern w:val="0"/>
                <w:szCs w:val="21"/>
              </w:rPr>
              <w:t>；</w:t>
            </w:r>
          </w:p>
          <w:p>
            <w:pPr>
              <w:pStyle w:val="7"/>
              <w:widowControl w:val="0"/>
              <w:numPr>
                <w:ilvl w:val="0"/>
                <w:numId w:val="0"/>
              </w:numPr>
              <w:overflowPunct/>
              <w:autoSpaceDE/>
              <w:autoSpaceDN/>
              <w:adjustRightInd/>
              <w:snapToGrid w:val="0"/>
              <w:spacing w:line="360" w:lineRule="auto"/>
              <w:ind w:leftChars="0"/>
              <w:jc w:val="both"/>
              <w:textAlignment w:val="auto"/>
              <w:rPr>
                <w:rFonts w:hint="default" w:ascii="Times New Roman" w:hAnsi="Times New Roman" w:cs="Times New Roman"/>
                <w:kern w:val="2"/>
                <w:szCs w:val="21"/>
              </w:rPr>
            </w:pPr>
            <w:r>
              <w:rPr>
                <w:rFonts w:hint="eastAsia" w:ascii="Times New Roman" w:hAnsi="Times New Roman" w:cs="Times New Roman"/>
                <w:szCs w:val="21"/>
                <w:lang w:val="en-US" w:eastAsia="zh-CN"/>
              </w:rPr>
              <w:t>2.</w:t>
            </w:r>
            <w:r>
              <w:rPr>
                <w:rFonts w:hint="default" w:ascii="Times New Roman" w:hAnsi="Times New Roman" w:cs="Times New Roman"/>
                <w:szCs w:val="21"/>
                <w:lang w:val="nb-NO"/>
              </w:rPr>
              <w:t>▲</w:t>
            </w:r>
            <w:r>
              <w:rPr>
                <w:rFonts w:hint="default" w:ascii="Times New Roman" w:hAnsi="Times New Roman" w:cs="Times New Roman"/>
                <w:kern w:val="2"/>
                <w:szCs w:val="21"/>
              </w:rPr>
              <w:t>标配磷光及磷光寿命测定功能</w:t>
            </w:r>
            <w:r>
              <w:rPr>
                <w:rFonts w:hint="default" w:ascii="Times New Roman" w:hAnsi="Times New Roman" w:cs="Times New Roman"/>
                <w:kern w:val="0"/>
                <w:szCs w:val="21"/>
              </w:rPr>
              <w:t>；</w:t>
            </w:r>
          </w:p>
          <w:p>
            <w:pPr>
              <w:pStyle w:val="7"/>
              <w:widowControl w:val="0"/>
              <w:numPr>
                <w:ilvl w:val="0"/>
                <w:numId w:val="0"/>
              </w:numPr>
              <w:overflowPunct/>
              <w:autoSpaceDE/>
              <w:autoSpaceDN/>
              <w:adjustRightInd/>
              <w:snapToGrid w:val="0"/>
              <w:spacing w:line="360" w:lineRule="auto"/>
              <w:ind w:leftChars="0"/>
              <w:jc w:val="both"/>
              <w:textAlignment w:val="auto"/>
              <w:rPr>
                <w:rFonts w:hint="default" w:ascii="Times New Roman" w:hAnsi="Times New Roman" w:cs="Times New Roman"/>
                <w:kern w:val="2"/>
                <w:szCs w:val="21"/>
              </w:rPr>
            </w:pPr>
            <w:r>
              <w:rPr>
                <w:rFonts w:hint="eastAsia" w:ascii="Times New Roman" w:hAnsi="Times New Roman" w:cs="Times New Roman"/>
                <w:szCs w:val="21"/>
                <w:lang w:val="en-US" w:eastAsia="zh-CN"/>
              </w:rPr>
              <w:t>3.</w:t>
            </w:r>
            <w:r>
              <w:rPr>
                <w:rFonts w:hint="default" w:ascii="Times New Roman" w:hAnsi="Times New Roman" w:cs="Times New Roman"/>
                <w:szCs w:val="21"/>
                <w:lang w:val="nb-NO"/>
              </w:rPr>
              <w:t>▲</w:t>
            </w:r>
            <w:r>
              <w:rPr>
                <w:rFonts w:hint="default" w:ascii="Times New Roman" w:hAnsi="Times New Roman" w:cs="Times New Roman"/>
                <w:kern w:val="2"/>
                <w:szCs w:val="21"/>
              </w:rPr>
              <w:t>标配有</w:t>
            </w:r>
            <w:r>
              <w:rPr>
                <w:rFonts w:hint="default" w:ascii="Times New Roman" w:hAnsi="Times New Roman" w:cs="Times New Roman"/>
                <w:szCs w:val="21"/>
              </w:rPr>
              <w:t>三维时间扫描</w:t>
            </w:r>
            <w:r>
              <w:rPr>
                <w:rFonts w:hint="default" w:ascii="Times New Roman" w:hAnsi="Times New Roman" w:cs="Times New Roman"/>
                <w:kern w:val="0"/>
                <w:szCs w:val="21"/>
              </w:rPr>
              <w:t>；</w:t>
            </w:r>
          </w:p>
          <w:p>
            <w:pPr>
              <w:pStyle w:val="7"/>
              <w:widowControl w:val="0"/>
              <w:numPr>
                <w:ilvl w:val="0"/>
                <w:numId w:val="0"/>
              </w:numPr>
              <w:overflowPunct/>
              <w:autoSpaceDE/>
              <w:autoSpaceDN/>
              <w:adjustRightInd/>
              <w:snapToGrid w:val="0"/>
              <w:spacing w:line="360" w:lineRule="auto"/>
              <w:ind w:leftChars="0"/>
              <w:jc w:val="both"/>
              <w:textAlignment w:val="auto"/>
              <w:rPr>
                <w:rFonts w:hint="default" w:ascii="Times New Roman" w:hAnsi="Times New Roman" w:cs="Times New Roman"/>
                <w:kern w:val="2"/>
                <w:szCs w:val="21"/>
              </w:rPr>
            </w:pPr>
            <w:r>
              <w:rPr>
                <w:rFonts w:hint="eastAsia" w:ascii="Times New Roman" w:hAnsi="Times New Roman" w:cs="Times New Roman"/>
                <w:szCs w:val="21"/>
                <w:lang w:val="en-US" w:eastAsia="zh-CN"/>
              </w:rPr>
              <w:t>4.</w:t>
            </w:r>
            <w:r>
              <w:rPr>
                <w:rFonts w:hint="default" w:ascii="Times New Roman" w:hAnsi="Times New Roman" w:cs="Times New Roman"/>
                <w:szCs w:val="21"/>
              </w:rPr>
              <w:t>软件标配有三维扫描倍频线去除功能（提供软件截图证明）</w:t>
            </w:r>
            <w:r>
              <w:rPr>
                <w:rFonts w:hint="default" w:ascii="Times New Roman" w:hAnsi="Times New Roman" w:cs="Times New Roman"/>
                <w:kern w:val="0"/>
                <w:szCs w:val="21"/>
              </w:rPr>
              <w:t>；</w:t>
            </w:r>
          </w:p>
          <w:p>
            <w:pPr>
              <w:pStyle w:val="7"/>
              <w:widowControl w:val="0"/>
              <w:numPr>
                <w:ilvl w:val="0"/>
                <w:numId w:val="0"/>
              </w:numPr>
              <w:overflowPunct/>
              <w:autoSpaceDE/>
              <w:autoSpaceDN/>
              <w:adjustRightInd/>
              <w:snapToGrid w:val="0"/>
              <w:spacing w:line="360" w:lineRule="auto"/>
              <w:ind w:leftChars="0"/>
              <w:jc w:val="both"/>
              <w:textAlignment w:val="auto"/>
              <w:rPr>
                <w:rFonts w:hint="default" w:ascii="Times New Roman" w:hAnsi="Times New Roman" w:cs="Times New Roman"/>
                <w:kern w:val="2"/>
                <w:szCs w:val="21"/>
              </w:rPr>
            </w:pPr>
            <w:r>
              <w:rPr>
                <w:rFonts w:hint="eastAsia" w:ascii="Times New Roman" w:hAnsi="Times New Roman" w:cs="Times New Roman"/>
                <w:kern w:val="2"/>
                <w:szCs w:val="21"/>
                <w:lang w:val="en-US" w:eastAsia="zh-CN"/>
              </w:rPr>
              <w:t>5.</w:t>
            </w:r>
            <w:r>
              <w:rPr>
                <w:rFonts w:hint="default" w:ascii="Times New Roman" w:hAnsi="Times New Roman" w:cs="Times New Roman"/>
                <w:kern w:val="2"/>
                <w:szCs w:val="21"/>
              </w:rPr>
              <w:t>数据采集：激发谱、发射谱、同步谱</w:t>
            </w:r>
            <w:r>
              <w:rPr>
                <w:rFonts w:hint="default" w:ascii="Times New Roman" w:hAnsi="Times New Roman" w:cs="Times New Roman"/>
                <w:kern w:val="0"/>
                <w:szCs w:val="21"/>
              </w:rPr>
              <w:t>；</w:t>
            </w:r>
          </w:p>
          <w:p>
            <w:pPr>
              <w:pStyle w:val="7"/>
              <w:widowControl w:val="0"/>
              <w:numPr>
                <w:ilvl w:val="0"/>
                <w:numId w:val="0"/>
              </w:numPr>
              <w:overflowPunct/>
              <w:autoSpaceDE/>
              <w:autoSpaceDN/>
              <w:adjustRightInd/>
              <w:snapToGrid w:val="0"/>
              <w:spacing w:line="360" w:lineRule="auto"/>
              <w:ind w:leftChars="0"/>
              <w:jc w:val="both"/>
              <w:textAlignment w:val="auto"/>
              <w:rPr>
                <w:rFonts w:hint="default" w:ascii="Times New Roman" w:hAnsi="Times New Roman" w:cs="Times New Roman"/>
                <w:kern w:val="2"/>
                <w:szCs w:val="21"/>
              </w:rPr>
            </w:pPr>
            <w:r>
              <w:rPr>
                <w:rFonts w:hint="eastAsia" w:ascii="Times New Roman" w:hAnsi="Times New Roman" w:cs="Times New Roman"/>
                <w:kern w:val="2"/>
                <w:szCs w:val="21"/>
                <w:lang w:val="en-US" w:eastAsia="zh-CN"/>
              </w:rPr>
              <w:t>6.</w:t>
            </w:r>
            <w:r>
              <w:rPr>
                <w:rFonts w:hint="default" w:ascii="Times New Roman" w:hAnsi="Times New Roman" w:cs="Times New Roman"/>
                <w:kern w:val="2"/>
                <w:szCs w:val="21"/>
              </w:rPr>
              <w:t>可选附件丰富：吸收附件、偏振附件、液氮低温测量附件、电子恒温样品支架、（带搅拌）恒温样品支架、高灵敏样品池支架，积分球附件等，后续升级方便。</w:t>
            </w:r>
          </w:p>
          <w:p>
            <w:pPr>
              <w:snapToGrid w:val="0"/>
              <w:spacing w:before="50" w:after="50" w:line="360" w:lineRule="auto"/>
              <w:rPr>
                <w:rFonts w:hint="default" w:ascii="Times New Roman" w:hAnsi="Times New Roman" w:cs="Times New Roman"/>
                <w:b/>
                <w:szCs w:val="21"/>
              </w:rPr>
            </w:pPr>
            <w:r>
              <w:rPr>
                <w:rFonts w:hint="default" w:ascii="Times New Roman" w:hAnsi="Times New Roman" w:cs="Times New Roman"/>
                <w:b/>
                <w:szCs w:val="21"/>
              </w:rPr>
              <w:t>二、主要技术参数</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1.</w:t>
            </w:r>
            <w:r>
              <w:rPr>
                <w:rFonts w:hint="default" w:ascii="Times New Roman" w:hAnsi="Times New Roman" w:cs="Times New Roman"/>
                <w:szCs w:val="21"/>
              </w:rPr>
              <w:t>测量波长范围(EX和EM)：EX：200 到 900 nm；EM: 200 到 900nm,</w:t>
            </w:r>
            <w:r>
              <w:rPr>
                <w:rFonts w:hint="eastAsia" w:cs="Times New Roman"/>
                <w:szCs w:val="21"/>
                <w:lang w:val="en-US" w:eastAsia="zh-CN"/>
              </w:rPr>
              <w:t xml:space="preserve"> </w:t>
            </w:r>
            <w:r>
              <w:rPr>
                <w:rFonts w:hint="default" w:ascii="Times New Roman" w:hAnsi="Times New Roman" w:cs="Times New Roman"/>
                <w:szCs w:val="21"/>
              </w:rPr>
              <w:t>零级光</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2.</w:t>
            </w:r>
            <w:r>
              <w:rPr>
                <w:rFonts w:hint="default" w:ascii="Times New Roman" w:hAnsi="Times New Roman" w:cs="Times New Roman"/>
                <w:szCs w:val="21"/>
              </w:rPr>
              <w:t>波长重复性≤1.0nm</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3.</w:t>
            </w:r>
            <w:r>
              <w:rPr>
                <w:rFonts w:hint="default" w:ascii="Times New Roman" w:hAnsi="Times New Roman" w:cs="Times New Roman"/>
                <w:szCs w:val="21"/>
              </w:rPr>
              <w:t>光谱分辨率：1.0nm</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4.</w:t>
            </w:r>
            <w:r>
              <w:rPr>
                <w:rFonts w:hint="default" w:ascii="Times New Roman" w:hAnsi="Times New Roman" w:cs="Times New Roman"/>
                <w:szCs w:val="21"/>
              </w:rPr>
              <w:t>光谱带宽： EX在1-20nm可调，EM在1-20nm可调</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5.</w:t>
            </w:r>
            <w:r>
              <w:rPr>
                <w:rFonts w:hint="default" w:ascii="Times New Roman" w:hAnsi="Times New Roman" w:cs="Times New Roman"/>
                <w:szCs w:val="21"/>
              </w:rPr>
              <w:t>光源：150W稳态高能量氙灯,能量稳定</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6.</w:t>
            </w:r>
            <w:r>
              <w:rPr>
                <w:rFonts w:hint="default" w:ascii="Times New Roman" w:hAnsi="Times New Roman" w:cs="Times New Roman"/>
                <w:szCs w:val="21"/>
              </w:rPr>
              <w:t>数据采集：激发谱、发射谱、同步谱</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7.</w:t>
            </w:r>
            <w:r>
              <w:rPr>
                <w:rFonts w:hint="default" w:ascii="Times New Roman" w:hAnsi="Times New Roman" w:cs="Times New Roman"/>
                <w:szCs w:val="21"/>
              </w:rPr>
              <w:t>仪器有自动光谱校正功能</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8.</w:t>
            </w:r>
            <w:r>
              <w:rPr>
                <w:rFonts w:hint="default" w:ascii="Times New Roman" w:hAnsi="Times New Roman" w:cs="Times New Roman"/>
                <w:szCs w:val="21"/>
              </w:rPr>
              <w:t>测量模式：波长扫描（荧光、磷光、发光光谱）、时间扫描（荧光、磷光、发光）、三维扫描、定量分析（荧光、磷光、发光），三维时间扫描</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bCs/>
                <w:szCs w:val="21"/>
                <w:lang w:val="en-US" w:eastAsia="zh-CN"/>
              </w:rPr>
              <w:t>9.</w:t>
            </w:r>
            <w:r>
              <w:rPr>
                <w:rFonts w:hint="default" w:ascii="Times New Roman" w:hAnsi="Times New Roman" w:cs="Times New Roman"/>
                <w:bCs/>
                <w:szCs w:val="21"/>
              </w:rPr>
              <w:t>软件有预扫描（</w:t>
            </w:r>
            <w:r>
              <w:rPr>
                <w:rFonts w:hint="default" w:ascii="Times New Roman" w:hAnsi="Times New Roman" w:cs="Times New Roman"/>
                <w:szCs w:val="21"/>
              </w:rPr>
              <w:t>优化未知样品的测量条件</w:t>
            </w:r>
            <w:r>
              <w:rPr>
                <w:rFonts w:hint="default" w:ascii="Times New Roman" w:hAnsi="Times New Roman" w:cs="Times New Roman"/>
                <w:bCs/>
                <w:szCs w:val="21"/>
              </w:rPr>
              <w:t>），同步扫描等高级功能</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kern w:val="0"/>
                <w:szCs w:val="21"/>
                <w:lang w:val="en-US" w:eastAsia="zh-CN"/>
              </w:rPr>
              <w:t>10.</w:t>
            </w:r>
            <w:r>
              <w:rPr>
                <w:rFonts w:hint="default" w:ascii="Times New Roman" w:hAnsi="Times New Roman" w:cs="Times New Roman"/>
                <w:kern w:val="0"/>
                <w:szCs w:val="21"/>
                <w:lang w:val="nb-NO"/>
              </w:rPr>
              <w:t>▲</w:t>
            </w:r>
            <w:r>
              <w:rPr>
                <w:rFonts w:hint="default" w:ascii="Times New Roman" w:hAnsi="Times New Roman" w:cs="Times New Roman"/>
                <w:szCs w:val="21"/>
              </w:rPr>
              <w:t>灵敏度：S/N ＞1000（RMS）峰值噪声；S/N ＞15000（RMS），背景最低噪声； S/N ＞300（P-P），使用水的拉曼峰,激发波长:350nm</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11.</w:t>
            </w:r>
            <w:r>
              <w:rPr>
                <w:rFonts w:hint="default" w:ascii="Times New Roman" w:hAnsi="Times New Roman" w:cs="Times New Roman"/>
                <w:szCs w:val="21"/>
              </w:rPr>
              <w:t>设置3D扫描时，软件具有计算3D扫描所需时间的功能，最大程度保护样品的稳定性（提供软件截图证明）</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kern w:val="0"/>
                <w:szCs w:val="21"/>
                <w:lang w:val="en-US" w:eastAsia="zh-CN"/>
              </w:rPr>
              <w:t>12.</w:t>
            </w:r>
            <w:r>
              <w:rPr>
                <w:rFonts w:hint="default" w:ascii="Times New Roman" w:hAnsi="Times New Roman" w:cs="Times New Roman"/>
                <w:kern w:val="0"/>
                <w:szCs w:val="21"/>
                <w:lang w:val="nb-NO"/>
              </w:rPr>
              <w:t>▲</w:t>
            </w:r>
            <w:r>
              <w:rPr>
                <w:rFonts w:hint="default" w:ascii="Times New Roman" w:hAnsi="Times New Roman" w:cs="Times New Roman"/>
                <w:szCs w:val="21"/>
              </w:rPr>
              <w:t>检测器灵敏度：其PMT电压0-1000V连续可调，步进1V</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13.</w:t>
            </w:r>
            <w:r>
              <w:rPr>
                <w:rFonts w:hint="default" w:ascii="Times New Roman" w:hAnsi="Times New Roman" w:cs="Times New Roman"/>
                <w:szCs w:val="21"/>
              </w:rPr>
              <w:t>使用体积3.5ml的标准 10mm方形样品池时，最小样品量0.6 毫升</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14.</w:t>
            </w:r>
            <w:r>
              <w:rPr>
                <w:rFonts w:hint="default" w:ascii="Times New Roman" w:hAnsi="Times New Roman" w:cs="Times New Roman"/>
                <w:szCs w:val="21"/>
              </w:rPr>
              <w:t>采用水平狭缝设计（确保微量样品也能达到仪器指标的信噪比）</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15.</w:t>
            </w:r>
            <w:r>
              <w:rPr>
                <w:rFonts w:hint="default" w:ascii="Times New Roman" w:hAnsi="Times New Roman" w:cs="Times New Roman"/>
                <w:szCs w:val="21"/>
              </w:rPr>
              <w:t>波长扫描速度：</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default" w:ascii="Times New Roman" w:hAnsi="Times New Roman" w:cs="Times New Roman"/>
                <w:szCs w:val="21"/>
              </w:rPr>
              <w:t>30/60/240/1200/2400/12000/30000/60000nm/min；</w:t>
            </w:r>
            <w:r>
              <w:rPr>
                <w:rFonts w:hint="default" w:ascii="Times New Roman" w:hAnsi="Times New Roman" w:cs="Times New Roman"/>
                <w:bCs/>
                <w:szCs w:val="21"/>
              </w:rPr>
              <w:t>快速扫描能够用于未知物质的快速定峰（激发或者发射峰）</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bCs/>
                <w:szCs w:val="21"/>
                <w:lang w:val="en-US" w:eastAsia="zh-CN"/>
              </w:rPr>
              <w:t>16.</w:t>
            </w:r>
            <w:r>
              <w:rPr>
                <w:rFonts w:hint="default" w:ascii="Times New Roman" w:hAnsi="Times New Roman" w:cs="Times New Roman"/>
                <w:bCs/>
                <w:szCs w:val="21"/>
              </w:rPr>
              <w:t>工作站：</w:t>
            </w:r>
            <w:r>
              <w:rPr>
                <w:rFonts w:hint="default" w:ascii="Times New Roman" w:hAnsi="Times New Roman" w:cs="Times New Roman"/>
                <w:szCs w:val="21"/>
              </w:rPr>
              <w:t xml:space="preserve"> 内存8G硬盘M.2 256G/单C盘Windows 10 64bit专业版英特尔® 集成显卡</w:t>
            </w:r>
            <w:r>
              <w:rPr>
                <w:rFonts w:hint="default" w:ascii="Times New Roman" w:hAnsi="Times New Roman" w:cs="Times New Roman"/>
                <w:kern w:val="0"/>
                <w:szCs w:val="21"/>
              </w:rPr>
              <w:t>；</w:t>
            </w:r>
          </w:p>
          <w:p>
            <w:pPr>
              <w:pStyle w:val="16"/>
              <w:numPr>
                <w:ilvl w:val="0"/>
                <w:numId w:val="0"/>
              </w:numPr>
              <w:snapToGrid w:val="0"/>
              <w:spacing w:before="50" w:after="50" w:line="360" w:lineRule="auto"/>
              <w:ind w:leftChars="0"/>
              <w:rPr>
                <w:rFonts w:hint="default" w:ascii="Times New Roman" w:hAnsi="Times New Roman" w:cs="Times New Roman"/>
                <w:szCs w:val="21"/>
              </w:rPr>
            </w:pPr>
            <w:r>
              <w:rPr>
                <w:rFonts w:hint="eastAsia" w:cs="Times New Roman"/>
                <w:szCs w:val="21"/>
                <w:lang w:val="en-US" w:eastAsia="zh-CN"/>
              </w:rPr>
              <w:t>17.</w:t>
            </w:r>
            <w:r>
              <w:rPr>
                <w:rFonts w:hint="default" w:ascii="Times New Roman" w:hAnsi="Times New Roman" w:cs="Times New Roman"/>
                <w:szCs w:val="21"/>
              </w:rPr>
              <w:t>打印机：</w:t>
            </w:r>
            <w:r>
              <w:rPr>
                <w:rFonts w:hint="eastAsia" w:cs="Times New Roman"/>
                <w:color w:val="000000"/>
                <w:szCs w:val="21"/>
                <w:lang w:eastAsia="zh-CN"/>
              </w:rPr>
              <w:t>激光打印机。</w:t>
            </w:r>
          </w:p>
          <w:p>
            <w:pPr>
              <w:snapToGrid w:val="0"/>
              <w:spacing w:before="50" w:after="50" w:line="360" w:lineRule="auto"/>
              <w:rPr>
                <w:rFonts w:hint="default" w:ascii="Times New Roman" w:hAnsi="Times New Roman" w:cs="Times New Roman"/>
                <w:b/>
                <w:szCs w:val="21"/>
              </w:rPr>
            </w:pPr>
            <w:r>
              <w:rPr>
                <w:rFonts w:hint="default" w:ascii="Times New Roman" w:hAnsi="Times New Roman" w:cs="Times New Roman"/>
                <w:b/>
                <w:szCs w:val="21"/>
              </w:rPr>
              <w:t>三、配置</w:t>
            </w:r>
          </w:p>
          <w:p>
            <w:pPr>
              <w:snapToGrid w:val="0"/>
              <w:spacing w:before="50" w:after="50" w:line="360" w:lineRule="auto"/>
              <w:rPr>
                <w:rFonts w:hint="default" w:ascii="Times New Roman" w:hAnsi="Times New Roman" w:cs="Times New Roman"/>
                <w:szCs w:val="21"/>
              </w:rPr>
            </w:pPr>
            <w:r>
              <w:rPr>
                <w:rFonts w:hint="default" w:ascii="Times New Roman" w:hAnsi="Times New Roman" w:cs="Times New Roman"/>
                <w:szCs w:val="21"/>
              </w:rPr>
              <w:t>1.主机1台（含软件）</w:t>
            </w:r>
          </w:p>
          <w:p>
            <w:pPr>
              <w:snapToGrid w:val="0"/>
              <w:spacing w:before="50" w:after="50" w:line="360" w:lineRule="auto"/>
              <w:rPr>
                <w:rFonts w:hint="default" w:ascii="Times New Roman" w:hAnsi="Times New Roman" w:cs="Times New Roman"/>
                <w:szCs w:val="21"/>
              </w:rPr>
            </w:pPr>
            <w:r>
              <w:rPr>
                <w:rFonts w:hint="default" w:ascii="Times New Roman" w:hAnsi="Times New Roman" w:cs="Times New Roman"/>
                <w:szCs w:val="21"/>
              </w:rPr>
              <w:t>2.液体比色皿支架1套</w:t>
            </w:r>
          </w:p>
          <w:p>
            <w:pPr>
              <w:snapToGrid w:val="0"/>
              <w:spacing w:before="50" w:after="50" w:line="360" w:lineRule="auto"/>
              <w:rPr>
                <w:rFonts w:hint="default" w:ascii="Times New Roman" w:hAnsi="Times New Roman" w:cs="Times New Roman"/>
                <w:szCs w:val="21"/>
              </w:rPr>
            </w:pPr>
            <w:r>
              <w:rPr>
                <w:rFonts w:hint="default" w:ascii="Times New Roman" w:hAnsi="Times New Roman" w:cs="Times New Roman"/>
                <w:szCs w:val="21"/>
              </w:rPr>
              <w:t>3.固体样品支架1套（可测粉末，薄膜，玻璃，高浓度溶液）</w:t>
            </w:r>
          </w:p>
          <w:p>
            <w:pPr>
              <w:snapToGrid w:val="0"/>
              <w:spacing w:before="50" w:after="50" w:line="360" w:lineRule="auto"/>
              <w:rPr>
                <w:rFonts w:hint="default" w:ascii="Times New Roman" w:hAnsi="Times New Roman" w:cs="Times New Roman"/>
                <w:szCs w:val="21"/>
              </w:rPr>
            </w:pPr>
            <w:r>
              <w:rPr>
                <w:rFonts w:hint="default" w:ascii="Times New Roman" w:hAnsi="Times New Roman" w:cs="Times New Roman"/>
                <w:szCs w:val="21"/>
              </w:rPr>
              <w:t>4.校正附件及工具包各1套</w:t>
            </w:r>
          </w:p>
          <w:p>
            <w:pPr>
              <w:snapToGrid w:val="0"/>
              <w:spacing w:before="50" w:after="50" w:line="360" w:lineRule="auto"/>
              <w:rPr>
                <w:rFonts w:hint="default" w:ascii="Times New Roman" w:hAnsi="Times New Roman" w:cs="Times New Roman"/>
                <w:szCs w:val="21"/>
              </w:rPr>
            </w:pPr>
            <w:r>
              <w:rPr>
                <w:rFonts w:hint="default" w:ascii="Times New Roman" w:hAnsi="Times New Roman" w:cs="Times New Roman"/>
                <w:szCs w:val="21"/>
              </w:rPr>
              <w:t>5.荧光石英比色皿10只</w:t>
            </w:r>
          </w:p>
          <w:p>
            <w:pPr>
              <w:snapToGrid w:val="0"/>
              <w:spacing w:before="50" w:after="50" w:line="360" w:lineRule="auto"/>
              <w:rPr>
                <w:rFonts w:hint="default" w:ascii="Times New Roman" w:hAnsi="Times New Roman" w:cs="Times New Roman"/>
                <w:szCs w:val="21"/>
              </w:rPr>
            </w:pPr>
            <w:r>
              <w:rPr>
                <w:rFonts w:hint="default" w:ascii="Times New Roman" w:hAnsi="Times New Roman" w:cs="Times New Roman"/>
                <w:szCs w:val="21"/>
              </w:rPr>
              <w:t>6.微量荧光石英比色皿（500ul）2只</w:t>
            </w:r>
          </w:p>
          <w:p>
            <w:pPr>
              <w:snapToGrid w:val="0"/>
              <w:spacing w:before="50" w:after="50" w:line="360" w:lineRule="auto"/>
              <w:rPr>
                <w:rFonts w:hint="default" w:ascii="Times New Roman" w:hAnsi="Times New Roman" w:cs="Times New Roman"/>
                <w:szCs w:val="21"/>
              </w:rPr>
            </w:pPr>
            <w:r>
              <w:rPr>
                <w:rFonts w:hint="default" w:ascii="Times New Roman" w:hAnsi="Times New Roman" w:cs="Times New Roman"/>
                <w:szCs w:val="21"/>
              </w:rPr>
              <w:t>7.工作站1台</w:t>
            </w:r>
          </w:p>
          <w:p>
            <w:pPr>
              <w:snapToGrid w:val="0"/>
              <w:spacing w:before="50" w:after="50" w:line="360" w:lineRule="auto"/>
              <w:rPr>
                <w:rFonts w:hint="default" w:ascii="Times New Roman" w:hAnsi="Times New Roman" w:cs="Times New Roman"/>
                <w:szCs w:val="21"/>
              </w:rPr>
            </w:pPr>
            <w:r>
              <w:rPr>
                <w:rFonts w:hint="default" w:ascii="Times New Roman" w:hAnsi="Times New Roman" w:cs="Times New Roman"/>
                <w:szCs w:val="21"/>
              </w:rPr>
              <w:t>8.打印机1台</w:t>
            </w:r>
          </w:p>
        </w:tc>
        <w:tc>
          <w:tcPr>
            <w:tcW w:w="671" w:type="dxa"/>
            <w:shd w:val="clear" w:color="auto" w:fill="FFFFFF"/>
            <w:vAlign w:val="center"/>
          </w:tcPr>
          <w:p>
            <w:pPr>
              <w:spacing w:line="360" w:lineRule="auto"/>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715" w:type="dxa"/>
            <w:shd w:val="clear" w:color="auto" w:fill="auto"/>
            <w:vAlign w:val="center"/>
          </w:tcPr>
          <w:p>
            <w:pPr>
              <w:spacing w:line="360" w:lineRule="auto"/>
              <w:jc w:val="center"/>
              <w:rPr>
                <w:b/>
                <w:color w:val="000000"/>
                <w:szCs w:val="21"/>
              </w:rPr>
            </w:pPr>
            <w:r>
              <w:rPr>
                <w:rFonts w:hint="eastAsia"/>
                <w:b/>
                <w:color w:val="000000"/>
                <w:szCs w:val="21"/>
              </w:rPr>
              <w:t>3</w:t>
            </w:r>
          </w:p>
        </w:tc>
        <w:tc>
          <w:tcPr>
            <w:tcW w:w="1322" w:type="dxa"/>
            <w:shd w:val="clear" w:color="auto" w:fill="FFFFFF"/>
            <w:vAlign w:val="center"/>
          </w:tcPr>
          <w:p>
            <w:pPr>
              <w:spacing w:line="360" w:lineRule="auto"/>
              <w:jc w:val="center"/>
              <w:rPr>
                <w:rFonts w:ascii="宋体" w:hAnsi="宋体" w:cs="宋体"/>
                <w:bCs/>
                <w:color w:val="000000"/>
                <w:kern w:val="0"/>
                <w:szCs w:val="21"/>
              </w:rPr>
            </w:pPr>
            <w:r>
              <w:rPr>
                <w:rFonts w:hint="eastAsia" w:ascii="宋体" w:hAnsi="宋体" w:cs="宋体"/>
                <w:bCs/>
                <w:color w:val="000000"/>
                <w:kern w:val="0"/>
                <w:szCs w:val="21"/>
              </w:rPr>
              <w:t>颗粒计数仪</w:t>
            </w:r>
          </w:p>
        </w:tc>
        <w:tc>
          <w:tcPr>
            <w:tcW w:w="5850" w:type="dxa"/>
            <w:shd w:val="clear" w:color="auto" w:fill="FFFFFF"/>
            <w:vAlign w:val="center"/>
          </w:tcPr>
          <w:p>
            <w:pPr>
              <w:spacing w:line="360" w:lineRule="auto"/>
              <w:rPr>
                <w:rFonts w:hint="default" w:ascii="Times New Roman" w:hAnsi="Times New Roman" w:cs="Times New Roman"/>
                <w:b/>
                <w:bCs/>
                <w:color w:val="000000"/>
                <w:kern w:val="0"/>
                <w:szCs w:val="21"/>
              </w:rPr>
            </w:pPr>
            <w:r>
              <w:rPr>
                <w:rFonts w:hint="default" w:ascii="Times New Roman" w:hAnsi="Times New Roman" w:cs="Times New Roman"/>
                <w:b/>
                <w:bCs/>
                <w:color w:val="000000"/>
                <w:kern w:val="0"/>
                <w:szCs w:val="21"/>
              </w:rPr>
              <w:t>主要技术指标</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1.光学系统：侧向光散射方法；</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2.光源：激光二极管（波长为780nm，额定输出为35mW）；</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3.激光产品等级</w:t>
            </w:r>
            <w:r>
              <w:rPr>
                <w:rFonts w:hint="default" w:ascii="Times New Roman" w:hAnsi="Times New Roman" w:cs="Times New Roman"/>
                <w:color w:val="000000"/>
                <w:kern w:val="0"/>
                <w:szCs w:val="21"/>
              </w:rPr>
              <w:tab/>
            </w:r>
            <w:r>
              <w:rPr>
                <w:rFonts w:hint="default" w:ascii="Times New Roman" w:hAnsi="Times New Roman" w:cs="Times New Roman"/>
                <w:color w:val="000000"/>
                <w:kern w:val="0"/>
                <w:szCs w:val="21"/>
              </w:rPr>
              <w:t>1类，符合IEC60825-1；</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4.光探测器：光电二极管；</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5.样品流动速率：2.83L/分钟；</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6.计算显示方式：累计；</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7.</w:t>
            </w:r>
            <w:r>
              <w:rPr>
                <w:rFonts w:hint="default" w:ascii="Times New Roman" w:hAnsi="Times New Roman" w:cs="Times New Roman"/>
                <w:kern w:val="0"/>
                <w:szCs w:val="21"/>
                <w:lang w:val="nb-NO"/>
              </w:rPr>
              <w:t>▲</w:t>
            </w:r>
            <w:r>
              <w:rPr>
                <w:rFonts w:hint="default" w:ascii="Times New Roman" w:hAnsi="Times New Roman" w:cs="Times New Roman"/>
                <w:color w:val="000000"/>
                <w:kern w:val="0"/>
                <w:szCs w:val="21"/>
              </w:rPr>
              <w:t>粒子尺寸范围</w:t>
            </w:r>
            <w:r>
              <w:rPr>
                <w:rFonts w:hint="default" w:ascii="Times New Roman" w:hAnsi="Times New Roman" w:cs="Times New Roman"/>
                <w:color w:val="000000"/>
                <w:kern w:val="0"/>
                <w:szCs w:val="21"/>
              </w:rPr>
              <w:tab/>
            </w:r>
            <w:r>
              <w:rPr>
                <w:rFonts w:hint="default" w:ascii="Times New Roman" w:hAnsi="Times New Roman" w:cs="Times New Roman"/>
                <w:color w:val="000000"/>
                <w:kern w:val="0"/>
                <w:szCs w:val="21"/>
              </w:rPr>
              <w:t>5个通道：≧0.30μm、≧0.50μm、≧1.0μm、≧2.0μm、≧5.0μm；</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8.为变换的体积设置L： 28.3L，1000L；</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9.</w:t>
            </w:r>
            <w:r>
              <w:rPr>
                <w:rFonts w:hint="default" w:ascii="Times New Roman" w:hAnsi="Times New Roman" w:cs="Times New Roman"/>
                <w:kern w:val="0"/>
                <w:szCs w:val="21"/>
                <w:lang w:val="nb-NO"/>
              </w:rPr>
              <w:t>▲</w:t>
            </w:r>
            <w:r>
              <w:rPr>
                <w:rFonts w:hint="default" w:ascii="Times New Roman" w:hAnsi="Times New Roman" w:cs="Times New Roman"/>
                <w:color w:val="000000"/>
                <w:kern w:val="0"/>
                <w:szCs w:val="21"/>
              </w:rPr>
              <w:t>连续测量数：～99；</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10.测量间隔：～24小时（设置为测量周期）；</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11.保存的测量条数：～3种方式；</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12.保存的测量次数：大约为5000次（取决于测量文件的大小）；</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13.</w:t>
            </w:r>
            <w:r>
              <w:rPr>
                <w:rFonts w:hint="default" w:ascii="Times New Roman" w:hAnsi="Times New Roman" w:cs="Times New Roman"/>
                <w:kern w:val="0"/>
                <w:szCs w:val="21"/>
                <w:lang w:val="nb-NO"/>
              </w:rPr>
              <w:t>▲</w:t>
            </w:r>
            <w:r>
              <w:rPr>
                <w:rFonts w:hint="default" w:ascii="Times New Roman" w:hAnsi="Times New Roman" w:cs="Times New Roman"/>
                <w:color w:val="000000"/>
                <w:kern w:val="0"/>
                <w:szCs w:val="21"/>
              </w:rPr>
              <w:t>最大粒子数浓度70000粒子/公升（符合损失5%），140000粒子/公升（符合损失10%）；</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14.测量体积：0.283L(6s)，1L（21s），2.83L(1min)，10L(3min,32s)，28.3L(10min)；</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15.保存数据检索方法：复制到SD卡已连接上的个人计算机上；</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16.报警功能：监控粒子数的上限（当计数超出预定的标准，就能听到一个连续嘟嘟响声）或者测量粒子数变化（嘟嘟响声间隔是根据粒子数增大和缩小而改变）；</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17.密码功能：密码保护使管理人和用户分开访问；</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18.显示器： LCD面板；</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19.操作方法：触摸板和按钮；</w:t>
            </w:r>
          </w:p>
          <w:p>
            <w:pPr>
              <w:spacing w:line="360" w:lineRule="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20.外部接线端：USB Mini（袖珍型）B（为了连接到个人计算机或者打印机）数据连接接线端（为了连接到多点监控系统*）</w:t>
            </w:r>
          </w:p>
          <w:p>
            <w:pPr>
              <w:spacing w:line="360" w:lineRule="auto"/>
              <w:rPr>
                <w:rFonts w:hint="eastAsia"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rPr>
              <w:t>21.电源：AC适配器（输入电压：100～240V AC，50/60Hz）锂离子电池组（内置式）</w:t>
            </w:r>
            <w:r>
              <w:rPr>
                <w:rFonts w:hint="eastAsia" w:cs="Times New Roman"/>
                <w:color w:val="000000"/>
                <w:kern w:val="0"/>
                <w:szCs w:val="21"/>
                <w:lang w:eastAsia="zh-CN"/>
              </w:rPr>
              <w:t>。</w:t>
            </w:r>
          </w:p>
        </w:tc>
        <w:tc>
          <w:tcPr>
            <w:tcW w:w="671" w:type="dxa"/>
            <w:shd w:val="clear" w:color="auto" w:fill="FFFFFF"/>
            <w:vAlign w:val="center"/>
          </w:tcPr>
          <w:p>
            <w:pPr>
              <w:spacing w:line="360" w:lineRule="auto"/>
              <w:jc w:val="center"/>
              <w:rPr>
                <w:color w:val="000000"/>
                <w:szCs w:val="21"/>
              </w:rPr>
            </w:pPr>
          </w:p>
        </w:tc>
      </w:tr>
    </w:tbl>
    <w:p>
      <w:pPr>
        <w:pStyle w:val="2"/>
        <w:ind w:left="0" w:leftChars="0" w:firstLine="0" w:firstLineChars="0"/>
      </w:pPr>
    </w:p>
    <w:p>
      <w:pPr>
        <w:spacing w:line="360" w:lineRule="auto"/>
        <w:ind w:firstLine="482" w:firstLineChars="200"/>
        <w:jc w:val="left"/>
        <w:rPr>
          <w:b/>
          <w:bCs/>
          <w:color w:val="000000"/>
          <w:sz w:val="24"/>
        </w:rPr>
      </w:pPr>
      <w:r>
        <w:rPr>
          <w:rFonts w:hint="eastAsia"/>
          <w:b/>
          <w:bCs/>
          <w:sz w:val="24"/>
        </w:rPr>
        <w:t>三</w:t>
      </w:r>
      <w:r>
        <w:rPr>
          <w:b/>
          <w:bCs/>
          <w:color w:val="000000"/>
          <w:sz w:val="24"/>
        </w:rPr>
        <w:t>、</w:t>
      </w:r>
      <w:r>
        <w:rPr>
          <w:rFonts w:hint="eastAsia"/>
          <w:b/>
          <w:bCs/>
          <w:color w:val="000000"/>
          <w:sz w:val="24"/>
        </w:rPr>
        <w:t>商务要求</w:t>
      </w:r>
    </w:p>
    <w:p>
      <w:pPr>
        <w:spacing w:line="360" w:lineRule="auto"/>
        <w:ind w:firstLine="480" w:firstLineChars="200"/>
        <w:rPr>
          <w:color w:val="000000"/>
          <w:sz w:val="24"/>
        </w:rPr>
      </w:pPr>
      <w:r>
        <w:rPr>
          <w:color w:val="000000"/>
          <w:sz w:val="24"/>
        </w:rPr>
        <w:t>为保证货物来源的真实有效性，核心产品如代理商投标的需提供所投产品制造商或中国总代理（如为中国总代理另须提供产品制造商授予其为中国总代理的证明材料）的授权书。</w:t>
      </w:r>
    </w:p>
    <w:p>
      <w:pPr>
        <w:spacing w:line="360" w:lineRule="auto"/>
        <w:ind w:firstLine="482" w:firstLineChars="200"/>
        <w:rPr>
          <w:rFonts w:ascii="宋体" w:hAnsi="宋体" w:cs="宋体"/>
          <w:b/>
          <w:sz w:val="24"/>
        </w:rPr>
      </w:pPr>
      <w:r>
        <w:rPr>
          <w:rFonts w:hint="eastAsia" w:ascii="宋体" w:hAnsi="宋体" w:cs="宋体"/>
          <w:b/>
          <w:sz w:val="24"/>
        </w:rPr>
        <w:t>四、设备安装、调试及操作培训等要求</w:t>
      </w:r>
    </w:p>
    <w:p>
      <w:pPr>
        <w:spacing w:line="360" w:lineRule="auto"/>
        <w:ind w:firstLine="480" w:firstLineChars="200"/>
        <w:rPr>
          <w:rFonts w:ascii="宋体" w:hAnsi="宋体" w:cs="宋体"/>
          <w:color w:val="FF0000"/>
          <w:sz w:val="24"/>
        </w:rPr>
      </w:pPr>
      <w:r>
        <w:rPr>
          <w:rFonts w:hint="eastAsia" w:ascii="宋体" w:hAnsi="宋体" w:cs="宋体"/>
          <w:color w:val="FF0000"/>
          <w:sz w:val="24"/>
        </w:rPr>
        <w:t>1.安装、调试、培训；如遇安装条件不满足要求；电路改造及其他等相关费用由中标方负责；安装过程中标方需专人全程跟踪对接。</w:t>
      </w:r>
    </w:p>
    <w:p>
      <w:pPr>
        <w:spacing w:line="360" w:lineRule="auto"/>
        <w:ind w:firstLine="480" w:firstLineChars="200"/>
        <w:rPr>
          <w:rFonts w:ascii="宋体" w:hAnsi="宋体" w:cs="宋体"/>
          <w:color w:val="FF0000"/>
          <w:sz w:val="24"/>
        </w:rPr>
      </w:pPr>
      <w:r>
        <w:rPr>
          <w:rFonts w:hint="eastAsia" w:ascii="宋体" w:hAnsi="宋体" w:cs="宋体"/>
          <w:color w:val="FF0000"/>
          <w:sz w:val="24"/>
        </w:rPr>
        <w:t>2.在设备交货前3周，投标人应该通知招标人有关设备安装的环境与安装条件（与要求相适应的场地、电源），以便招标人做好设备安装前的准备工作。</w:t>
      </w:r>
    </w:p>
    <w:p>
      <w:pPr>
        <w:spacing w:line="360" w:lineRule="auto"/>
        <w:ind w:firstLine="480" w:firstLineChars="200"/>
        <w:rPr>
          <w:rFonts w:ascii="宋体" w:hAnsi="宋体" w:cs="宋体"/>
          <w:color w:val="FF0000"/>
          <w:sz w:val="24"/>
        </w:rPr>
      </w:pPr>
      <w:r>
        <w:rPr>
          <w:rFonts w:hint="eastAsia" w:ascii="宋体" w:hAnsi="宋体" w:cs="宋体"/>
          <w:color w:val="FF0000"/>
          <w:sz w:val="24"/>
        </w:rPr>
        <w:t>3.货到一周内，投标人免费到招标人现场进行安装调试。</w:t>
      </w:r>
    </w:p>
    <w:p>
      <w:pPr>
        <w:pStyle w:val="4"/>
        <w:spacing w:line="360" w:lineRule="auto"/>
        <w:ind w:firstLine="480" w:firstLineChars="200"/>
        <w:rPr>
          <w:rFonts w:ascii="宋体" w:hAnsi="宋体"/>
          <w:color w:val="FF0000"/>
          <w:sz w:val="24"/>
          <w:szCs w:val="24"/>
        </w:rPr>
      </w:pPr>
      <w:r>
        <w:rPr>
          <w:rFonts w:hint="eastAsia" w:ascii="宋体" w:hAnsi="宋体" w:cs="宋体"/>
          <w:color w:val="FF0000"/>
          <w:sz w:val="24"/>
          <w:szCs w:val="24"/>
        </w:rPr>
        <w:t>4.投标人分三次对对招标人进行培训，设备验收前进行</w:t>
      </w:r>
      <w:r>
        <w:rPr>
          <w:rFonts w:hint="eastAsia" w:ascii="宋体" w:hAnsi="宋体"/>
          <w:color w:val="FF0000"/>
          <w:sz w:val="24"/>
          <w:szCs w:val="24"/>
        </w:rPr>
        <w:t>一次不少于7天的现场操作和维护培训；培训应能使操作技术人员熟练掌握和维护保养相关技术，具有保证设备正常运行和排除设备一般故障的能力。设备验收后</w:t>
      </w:r>
      <w:r>
        <w:rPr>
          <w:rFonts w:ascii="宋体" w:hAnsi="宋体"/>
          <w:color w:val="FF0000"/>
          <w:sz w:val="24"/>
          <w:szCs w:val="24"/>
        </w:rPr>
        <w:t>3</w:t>
      </w:r>
      <w:r>
        <w:rPr>
          <w:rFonts w:hint="eastAsia" w:ascii="宋体" w:hAnsi="宋体"/>
          <w:color w:val="FF0000"/>
          <w:sz w:val="24"/>
          <w:szCs w:val="24"/>
        </w:rPr>
        <w:t>个月内，进行一次技术提高培训。设备验收</w:t>
      </w:r>
      <w:r>
        <w:rPr>
          <w:rFonts w:ascii="宋体" w:hAnsi="宋体"/>
          <w:color w:val="FF0000"/>
          <w:sz w:val="24"/>
          <w:szCs w:val="24"/>
        </w:rPr>
        <w:t>9</w:t>
      </w:r>
      <w:r>
        <w:rPr>
          <w:rFonts w:hint="eastAsia" w:ascii="宋体" w:hAnsi="宋体"/>
          <w:color w:val="FF0000"/>
          <w:sz w:val="24"/>
          <w:szCs w:val="24"/>
        </w:rPr>
        <w:t>个月内，进行一次答疑培训，主要解决设备加工中碰到的技术问题等。</w:t>
      </w:r>
    </w:p>
    <w:p>
      <w:pPr>
        <w:spacing w:line="360" w:lineRule="auto"/>
        <w:ind w:firstLine="482" w:firstLineChars="200"/>
        <w:rPr>
          <w:rFonts w:ascii="宋体" w:hAnsi="宋体"/>
          <w:b/>
          <w:sz w:val="24"/>
        </w:rPr>
      </w:pPr>
      <w:r>
        <w:rPr>
          <w:rFonts w:hint="eastAsia" w:ascii="宋体" w:hAnsi="宋体"/>
          <w:b/>
          <w:sz w:val="24"/>
        </w:rPr>
        <w:t>五</w:t>
      </w:r>
      <w:r>
        <w:rPr>
          <w:rFonts w:ascii="宋体" w:hAnsi="宋体"/>
          <w:b/>
          <w:sz w:val="24"/>
        </w:rPr>
        <w:t>、验收标准、</w:t>
      </w:r>
      <w:r>
        <w:rPr>
          <w:rFonts w:hint="eastAsia" w:ascii="宋体" w:hAnsi="宋体"/>
          <w:b/>
          <w:sz w:val="24"/>
        </w:rPr>
        <w:t>验收内容</w:t>
      </w:r>
    </w:p>
    <w:p>
      <w:pPr>
        <w:spacing w:line="360" w:lineRule="auto"/>
        <w:ind w:firstLine="480" w:firstLineChars="200"/>
        <w:rPr>
          <w:rFonts w:ascii="宋体" w:hAnsi="宋体"/>
          <w:sz w:val="24"/>
        </w:rPr>
      </w:pPr>
      <w:r>
        <w:rPr>
          <w:rFonts w:hint="eastAsia" w:ascii="宋体" w:hAnsi="宋体"/>
          <w:sz w:val="24"/>
        </w:rPr>
        <w:t>1.</w:t>
      </w:r>
      <w:r>
        <w:rPr>
          <w:rFonts w:ascii="宋体" w:hAnsi="宋体"/>
          <w:sz w:val="24"/>
        </w:rPr>
        <w:t>开箱验收</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2.</w:t>
      </w:r>
      <w:r>
        <w:rPr>
          <w:rFonts w:ascii="宋体" w:hAnsi="宋体"/>
          <w:sz w:val="24"/>
        </w:rPr>
        <w:t>开箱清点由双方共同进行，投标人指定开箱工具，共同开箱。</w:t>
      </w:r>
    </w:p>
    <w:p>
      <w:pPr>
        <w:spacing w:line="360" w:lineRule="auto"/>
        <w:ind w:firstLine="480" w:firstLineChars="200"/>
        <w:rPr>
          <w:rFonts w:ascii="宋体" w:hAnsi="宋体"/>
          <w:sz w:val="24"/>
        </w:rPr>
      </w:pPr>
      <w:r>
        <w:rPr>
          <w:rFonts w:hint="eastAsia" w:ascii="宋体" w:hAnsi="宋体"/>
          <w:sz w:val="24"/>
        </w:rPr>
        <w:t>3.</w:t>
      </w:r>
      <w:r>
        <w:rPr>
          <w:rFonts w:ascii="宋体" w:hAnsi="宋体"/>
          <w:sz w:val="24"/>
        </w:rPr>
        <w:t>双方核对包装箱内货物与合同签订的一致性，包括设备型号、规格、颜色、电源要求、附件数量和型号等。</w:t>
      </w:r>
    </w:p>
    <w:p>
      <w:pPr>
        <w:spacing w:line="360" w:lineRule="auto"/>
        <w:ind w:firstLine="480" w:firstLineChars="200"/>
        <w:rPr>
          <w:rFonts w:ascii="宋体" w:hAnsi="宋体"/>
          <w:sz w:val="24"/>
        </w:rPr>
      </w:pPr>
      <w:r>
        <w:rPr>
          <w:rFonts w:hint="eastAsia" w:ascii="宋体" w:hAnsi="宋体"/>
          <w:sz w:val="24"/>
        </w:rPr>
        <w:t>4.</w:t>
      </w:r>
      <w:r>
        <w:rPr>
          <w:rFonts w:ascii="宋体" w:hAnsi="宋体"/>
          <w:sz w:val="24"/>
        </w:rPr>
        <w:t>如出现与合同签订内容不符或任何非运输中的损坏，由投标人在3周内进行解决，由此产生的一切费用由投标人承担。</w:t>
      </w:r>
    </w:p>
    <w:p>
      <w:pPr>
        <w:spacing w:line="360" w:lineRule="auto"/>
        <w:ind w:firstLine="480" w:firstLineChars="200"/>
        <w:rPr>
          <w:rFonts w:ascii="宋体" w:hAnsi="宋体"/>
          <w:sz w:val="24"/>
        </w:rPr>
      </w:pPr>
      <w:r>
        <w:rPr>
          <w:rFonts w:hint="eastAsia" w:ascii="宋体" w:hAnsi="宋体"/>
          <w:sz w:val="24"/>
        </w:rPr>
        <w:t>5.</w:t>
      </w:r>
      <w:r>
        <w:rPr>
          <w:rFonts w:ascii="宋体" w:hAnsi="宋体"/>
          <w:sz w:val="24"/>
        </w:rPr>
        <w:t>验收标准：由招标人按照合同中签订的设备型号、规格、技术性能指标、附件等确定验收项目，投标人负责协助验收工作。</w:t>
      </w:r>
    </w:p>
    <w:p>
      <w:pPr>
        <w:spacing w:line="360" w:lineRule="auto"/>
        <w:ind w:firstLine="480" w:firstLineChars="200"/>
        <w:rPr>
          <w:rFonts w:ascii="宋体" w:hAnsi="宋体"/>
          <w:sz w:val="24"/>
        </w:rPr>
      </w:pPr>
      <w:r>
        <w:rPr>
          <w:rFonts w:hint="eastAsia" w:ascii="宋体" w:hAnsi="宋体"/>
          <w:sz w:val="24"/>
        </w:rPr>
        <w:t>6.</w:t>
      </w:r>
      <w:r>
        <w:rPr>
          <w:rFonts w:ascii="宋体" w:hAnsi="宋体"/>
          <w:sz w:val="24"/>
        </w:rPr>
        <w:t>验收内容：</w:t>
      </w:r>
    </w:p>
    <w:p>
      <w:pPr>
        <w:spacing w:line="360" w:lineRule="auto"/>
        <w:ind w:firstLine="480" w:firstLineChars="200"/>
        <w:rPr>
          <w:rFonts w:ascii="宋体" w:hAnsi="宋体"/>
          <w:sz w:val="24"/>
        </w:rPr>
      </w:pPr>
      <w:r>
        <w:rPr>
          <w:rFonts w:ascii="宋体" w:hAnsi="宋体"/>
          <w:sz w:val="24"/>
        </w:rPr>
        <w:t>6.1.验收应在招标人、投标人双方授权代表在场的情况下，按本技术要求配置以及技术指标逐项进行验收。</w:t>
      </w:r>
    </w:p>
    <w:p>
      <w:pPr>
        <w:spacing w:line="360" w:lineRule="auto"/>
        <w:ind w:firstLine="480" w:firstLineChars="200"/>
        <w:rPr>
          <w:rFonts w:ascii="宋体" w:hAnsi="宋体"/>
          <w:sz w:val="24"/>
        </w:rPr>
      </w:pPr>
      <w:r>
        <w:rPr>
          <w:rFonts w:ascii="宋体" w:hAnsi="宋体"/>
          <w:sz w:val="24"/>
        </w:rPr>
        <w:t>6.2.设备到厂后，双方根据要求对到厂的设备清单以及包装箱数量进行清点核对。投标人提供合同设备原产地证书，并保证设备全新未被使用；设备完好、无破损。</w:t>
      </w:r>
    </w:p>
    <w:p>
      <w:pPr>
        <w:spacing w:line="360" w:lineRule="auto"/>
        <w:ind w:firstLine="480" w:firstLineChars="200"/>
        <w:rPr>
          <w:rFonts w:ascii="宋体" w:hAnsi="宋体"/>
          <w:color w:val="FF0000"/>
          <w:sz w:val="24"/>
          <w:highlight w:val="yellow"/>
        </w:rPr>
      </w:pPr>
      <w:r>
        <w:rPr>
          <w:rFonts w:hint="eastAsia" w:ascii="宋体" w:hAnsi="宋体"/>
          <w:color w:val="FF0000"/>
          <w:sz w:val="24"/>
          <w:highlight w:val="yellow"/>
        </w:rPr>
        <w:t>6.3.验收时，投标人须提供设备的相关资料：开箱单（记录）、合格证、说明书、U盘、配套光盘、配套图纸、随机工具清单、零部件明细表、技术资料等。</w:t>
      </w:r>
    </w:p>
    <w:p>
      <w:pPr>
        <w:spacing w:line="360" w:lineRule="auto"/>
        <w:ind w:firstLine="482" w:firstLineChars="200"/>
        <w:rPr>
          <w:rFonts w:ascii="宋体" w:hAnsi="宋体"/>
          <w:b/>
          <w:sz w:val="24"/>
        </w:rPr>
      </w:pPr>
      <w:r>
        <w:rPr>
          <w:rFonts w:hint="eastAsia" w:ascii="宋体" w:hAnsi="宋体"/>
          <w:b/>
          <w:sz w:val="24"/>
        </w:rPr>
        <w:t>六</w:t>
      </w:r>
      <w:r>
        <w:rPr>
          <w:rFonts w:ascii="宋体" w:hAnsi="宋体"/>
          <w:b/>
          <w:sz w:val="24"/>
        </w:rPr>
        <w:t>、包装运输</w:t>
      </w:r>
    </w:p>
    <w:p>
      <w:pPr>
        <w:spacing w:line="360" w:lineRule="auto"/>
        <w:ind w:firstLine="480" w:firstLineChars="200"/>
        <w:rPr>
          <w:rFonts w:ascii="宋体" w:hAnsi="宋体"/>
          <w:sz w:val="24"/>
        </w:rPr>
      </w:pPr>
      <w:r>
        <w:rPr>
          <w:rFonts w:ascii="宋体" w:hAnsi="宋体"/>
          <w:sz w:val="24"/>
        </w:rPr>
        <w:t>1.应用全新坚固的木箱包装，以适合整体运输和吊装。</w:t>
      </w:r>
    </w:p>
    <w:p>
      <w:pPr>
        <w:spacing w:line="360" w:lineRule="auto"/>
        <w:ind w:firstLine="480" w:firstLineChars="200"/>
        <w:rPr>
          <w:rFonts w:ascii="宋体" w:hAnsi="宋体"/>
          <w:sz w:val="24"/>
        </w:rPr>
      </w:pPr>
      <w:r>
        <w:rPr>
          <w:rFonts w:ascii="宋体" w:hAnsi="宋体"/>
          <w:sz w:val="24"/>
        </w:rPr>
        <w:t>2.运输木箱应符合陆路运输尺寸标准，设备在包装箱内妥善紧固，确保运输途中及装卸车时不致损坏。</w:t>
      </w:r>
    </w:p>
    <w:p>
      <w:pPr>
        <w:spacing w:line="360" w:lineRule="auto"/>
        <w:ind w:firstLine="480" w:firstLineChars="200"/>
        <w:rPr>
          <w:rFonts w:ascii="宋体" w:hAnsi="宋体"/>
          <w:sz w:val="24"/>
        </w:rPr>
      </w:pPr>
      <w:r>
        <w:rPr>
          <w:rFonts w:ascii="宋体" w:hAnsi="宋体"/>
          <w:sz w:val="24"/>
        </w:rPr>
        <w:t>3.包装箱应标明尺寸、重量、重心及起吊位置等。</w:t>
      </w:r>
    </w:p>
    <w:p>
      <w:pPr>
        <w:spacing w:line="360" w:lineRule="auto"/>
        <w:ind w:firstLine="480" w:firstLineChars="200"/>
        <w:rPr>
          <w:rFonts w:ascii="宋体" w:hAnsi="宋体"/>
          <w:sz w:val="24"/>
        </w:rPr>
      </w:pPr>
      <w:r>
        <w:rPr>
          <w:rFonts w:ascii="宋体" w:hAnsi="宋体"/>
          <w:sz w:val="24"/>
        </w:rPr>
        <w:t>4.卖方负责将设备运抵买方安装现场，费用计入投标总价。</w:t>
      </w:r>
    </w:p>
    <w:p>
      <w:pPr>
        <w:spacing w:line="360" w:lineRule="auto"/>
        <w:ind w:firstLine="482" w:firstLineChars="200"/>
        <w:rPr>
          <w:b/>
          <w:color w:val="000000"/>
          <w:sz w:val="24"/>
        </w:rPr>
      </w:pPr>
      <w:r>
        <w:rPr>
          <w:b/>
          <w:color w:val="000000"/>
          <w:sz w:val="24"/>
        </w:rPr>
        <w:t>七、履约支付条款</w:t>
      </w:r>
    </w:p>
    <w:p>
      <w:pPr>
        <w:spacing w:line="360" w:lineRule="auto"/>
        <w:ind w:firstLine="480" w:firstLineChars="200"/>
        <w:rPr>
          <w:b/>
          <w:bCs/>
          <w:color w:val="000000"/>
          <w:sz w:val="24"/>
        </w:rPr>
      </w:pPr>
      <w:r>
        <w:rPr>
          <w:color w:val="000000"/>
          <w:sz w:val="24"/>
        </w:rPr>
        <w:t>▲</w:t>
      </w:r>
      <w:r>
        <w:rPr>
          <w:rFonts w:hint="eastAsia"/>
          <w:b/>
          <w:bCs/>
          <w:color w:val="000000"/>
          <w:sz w:val="24"/>
        </w:rPr>
        <w:t>合同签订后</w:t>
      </w:r>
      <w:r>
        <w:rPr>
          <w:rFonts w:hint="eastAsia"/>
          <w:b/>
          <w:bCs/>
          <w:color w:val="FF0000"/>
          <w:sz w:val="24"/>
          <w:lang w:val="en-US" w:eastAsia="zh-CN"/>
        </w:rPr>
        <w:t>9</w:t>
      </w:r>
      <w:r>
        <w:rPr>
          <w:b/>
          <w:bCs/>
          <w:color w:val="FF0000"/>
          <w:sz w:val="24"/>
        </w:rPr>
        <w:t>0</w:t>
      </w:r>
      <w:r>
        <w:rPr>
          <w:rFonts w:hint="eastAsia"/>
          <w:b/>
          <w:bCs/>
          <w:color w:val="FF0000"/>
          <w:sz w:val="24"/>
        </w:rPr>
        <w:t>天</w:t>
      </w:r>
      <w:r>
        <w:rPr>
          <w:rFonts w:hint="eastAsia"/>
          <w:b/>
          <w:bCs/>
          <w:color w:val="000000"/>
          <w:sz w:val="24"/>
        </w:rPr>
        <w:t>内完成供货安装，</w:t>
      </w:r>
      <w:r>
        <w:rPr>
          <w:rFonts w:hint="eastAsia"/>
          <w:b/>
          <w:bCs/>
          <w:color w:val="FF0000"/>
          <w:sz w:val="24"/>
        </w:rPr>
        <w:t>质保期</w:t>
      </w:r>
      <w:r>
        <w:rPr>
          <w:rFonts w:hint="eastAsia"/>
          <w:b/>
          <w:bCs/>
          <w:color w:val="FF0000"/>
          <w:sz w:val="24"/>
          <w:lang w:eastAsia="zh-CN"/>
        </w:rPr>
        <w:t>叁</w:t>
      </w:r>
      <w:r>
        <w:rPr>
          <w:rFonts w:hint="eastAsia"/>
          <w:b/>
          <w:bCs/>
          <w:color w:val="FF0000"/>
          <w:sz w:val="24"/>
        </w:rPr>
        <w:t>年</w:t>
      </w:r>
      <w:r>
        <w:rPr>
          <w:rFonts w:hint="eastAsia"/>
          <w:b/>
          <w:bCs/>
          <w:color w:val="000000"/>
          <w:sz w:val="24"/>
        </w:rPr>
        <w:t>，自项目运行验收合格之日</w:t>
      </w:r>
      <w:r>
        <w:rPr>
          <w:rFonts w:hint="eastAsia" w:hAnsi="宋体"/>
          <w:b/>
          <w:bCs/>
          <w:color w:val="000000" w:themeColor="text1"/>
          <w:sz w:val="24"/>
          <w14:textFill>
            <w14:solidFill>
              <w14:schemeClr w14:val="tx1"/>
            </w14:solidFill>
          </w14:textFill>
        </w:rPr>
        <w:t>开始</w:t>
      </w:r>
      <w:r>
        <w:rPr>
          <w:rFonts w:hint="eastAsia"/>
          <w:b/>
          <w:bCs/>
          <w:color w:val="000000"/>
          <w:sz w:val="24"/>
        </w:rPr>
        <w:t>计算。</w:t>
      </w:r>
      <w:bookmarkStart w:id="5" w:name="_Hlk66699712"/>
    </w:p>
    <w:bookmarkEnd w:id="5"/>
    <w:p>
      <w:pPr>
        <w:widowControl/>
        <w:spacing w:line="360" w:lineRule="auto"/>
        <w:ind w:firstLine="482" w:firstLineChars="200"/>
        <w:jc w:val="left"/>
        <w:rPr>
          <w:b/>
          <w:color w:val="FF0000"/>
          <w:sz w:val="24"/>
        </w:rPr>
      </w:pPr>
      <w:r>
        <w:rPr>
          <w:b/>
          <w:bCs/>
          <w:color w:val="FF0000"/>
          <w:sz w:val="24"/>
        </w:rPr>
        <w:t>注：</w:t>
      </w:r>
      <w:r>
        <w:rPr>
          <w:b/>
          <w:color w:val="FF0000"/>
          <w:sz w:val="24"/>
        </w:rPr>
        <w:t>1.核心产品</w:t>
      </w:r>
      <w:r>
        <w:rPr>
          <w:rFonts w:hint="eastAsia"/>
          <w:b/>
          <w:color w:val="FF0000"/>
          <w:sz w:val="24"/>
        </w:rPr>
        <w:t>为</w:t>
      </w:r>
      <w:r>
        <w:rPr>
          <w:rFonts w:hint="eastAsia" w:ascii="宋体" w:hAnsi="宋体" w:cs="宋体"/>
          <w:b/>
          <w:bCs/>
          <w:color w:val="FF0000"/>
          <w:kern w:val="0"/>
          <w:sz w:val="24"/>
        </w:rPr>
        <w:t>气相色谱质谱联用仪</w:t>
      </w:r>
      <w:r>
        <w:rPr>
          <w:b/>
          <w:bCs/>
          <w:color w:val="FF0000"/>
          <w:sz w:val="24"/>
        </w:rPr>
        <w:t>。</w:t>
      </w:r>
    </w:p>
    <w:p>
      <w:pPr>
        <w:spacing w:line="360" w:lineRule="auto"/>
        <w:ind w:firstLine="480" w:firstLineChars="20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color w:val="000000"/>
          <w:sz w:val="24"/>
        </w:rPr>
        <w:t xml:space="preserve"> </w:t>
      </w:r>
      <w:r>
        <w:rPr>
          <w:b/>
          <w:color w:val="000000"/>
          <w:sz w:val="24"/>
        </w:rPr>
        <w:t>中标单位无代理权的，原则上要求由我校定点进口代理单位实施。</w:t>
      </w:r>
    </w:p>
    <w:p>
      <w:pPr>
        <w:spacing w:line="360" w:lineRule="auto"/>
        <w:ind w:firstLine="482" w:firstLineChars="200"/>
        <w:rPr>
          <w:b/>
          <w:color w:val="000000"/>
          <w:kern w:val="0"/>
          <w:sz w:val="24"/>
        </w:rPr>
      </w:pPr>
      <w:r>
        <w:rPr>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rPr>
          <w:color w:val="000000"/>
          <w:sz w:val="24"/>
        </w:rPr>
      </w:pPr>
      <w:r>
        <w:rPr>
          <w:b/>
          <w:color w:val="000000"/>
          <w:kern w:val="0"/>
          <w:sz w:val="24"/>
        </w:rPr>
        <w:t>4.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cs="宋体"/>
          <w:b/>
          <w:bCs/>
          <w:color w:val="000000"/>
          <w:sz w:val="24"/>
        </w:rPr>
      </w:pPr>
      <w:r>
        <w:rPr>
          <w:b/>
          <w:color w:val="000000"/>
          <w:sz w:val="24"/>
        </w:rPr>
        <w:br w:type="page"/>
      </w:r>
      <w:r>
        <w:rPr>
          <w:rFonts w:hint="eastAsia" w:ascii="宋体" w:hAnsi="宋体" w:cs="宋体"/>
          <w:b/>
          <w:color w:val="000000"/>
          <w:sz w:val="32"/>
        </w:rPr>
        <w:t>第四章  合同主要条款</w:t>
      </w:r>
    </w:p>
    <w:p>
      <w:pPr>
        <w:spacing w:line="360" w:lineRule="auto"/>
        <w:jc w:val="center"/>
        <w:rPr>
          <w:rFonts w:hint="eastAsia" w:ascii="宋体" w:hAnsi="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14:textFill>
            <w14:solidFill>
              <w14:schemeClr w14:val="tx1"/>
            </w14:solidFill>
          </w14:textFill>
        </w:rPr>
        <w:t>气相色谱质谱联用仪等测试设备采购合同</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方：衢州学院</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方：</w:t>
      </w:r>
    </w:p>
    <w:p>
      <w:pPr>
        <w:spacing w:line="360" w:lineRule="auto"/>
        <w:ind w:left="5400" w:hanging="5400" w:hangingChars="2250"/>
        <w:rPr>
          <w:rFonts w:ascii="宋体" w:hAnsi="宋体"/>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r>
        <w:rPr>
          <w:rFonts w:hint="eastAsia" w:ascii="宋体" w:hAnsi="宋体"/>
          <w:bCs/>
          <w:color w:val="000000" w:themeColor="text1"/>
          <w:sz w:val="24"/>
          <w14:textFill>
            <w14:solidFill>
              <w14:schemeClr w14:val="tx1"/>
            </w14:solidFill>
          </w14:textFill>
        </w:rPr>
        <w:t>衢州市九华北大道</w:t>
      </w:r>
      <w:r>
        <w:rPr>
          <w:rFonts w:ascii="宋体" w:hAnsi="宋体"/>
          <w:bCs/>
          <w:color w:val="000000" w:themeColor="text1"/>
          <w:sz w:val="24"/>
          <w14:textFill>
            <w14:solidFill>
              <w14:schemeClr w14:val="tx1"/>
            </w14:solidFill>
          </w14:textFill>
        </w:rPr>
        <w:t>78</w:t>
      </w:r>
      <w:r>
        <w:rPr>
          <w:rFonts w:hint="eastAsia" w:ascii="宋体" w:hAnsi="宋体"/>
          <w:bCs/>
          <w:color w:val="000000" w:themeColor="text1"/>
          <w:sz w:val="24"/>
          <w14:textFill>
            <w14:solidFill>
              <w14:schemeClr w14:val="tx1"/>
            </w14:solidFill>
          </w14:textFill>
        </w:rPr>
        <w:t>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地</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址：</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r>
        <w:rPr>
          <w:rFonts w:ascii="宋体" w:hAnsi="宋体"/>
          <w:color w:val="000000" w:themeColor="text1"/>
          <w:sz w:val="24"/>
          <w14:textFill>
            <w14:solidFill>
              <w14:schemeClr w14:val="tx1"/>
            </w14:solidFill>
          </w14:textFill>
        </w:rPr>
        <w:t xml:space="preserve">324000                       </w:t>
      </w:r>
      <w:r>
        <w:rPr>
          <w:rFonts w:hint="eastAsia" w:ascii="宋体" w:hAnsi="宋体"/>
          <w:color w:val="000000" w:themeColor="text1"/>
          <w:sz w:val="24"/>
          <w14:textFill>
            <w14:solidFill>
              <w14:schemeClr w14:val="tx1"/>
            </w14:solidFill>
          </w14:textFill>
        </w:rPr>
        <w:t>邮</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编：</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联系人：</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联系人：</w:t>
      </w:r>
    </w:p>
    <w:p>
      <w:pPr>
        <w:spacing w:line="360" w:lineRule="auto"/>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电</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话：</w:t>
      </w:r>
    </w:p>
    <w:p>
      <w:pPr>
        <w:spacing w:line="360" w:lineRule="auto"/>
        <w:jc w:val="right"/>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签约地点：浙江衢州</w:t>
      </w:r>
    </w:p>
    <w:p>
      <w:pPr>
        <w:spacing w:line="360" w:lineRule="auto"/>
        <w:ind w:firstLine="482" w:firstLineChars="200"/>
        <w:rPr>
          <w:rFonts w:ascii="宋体"/>
          <w:b/>
          <w:color w:val="000000"/>
          <w:sz w:val="24"/>
        </w:rPr>
      </w:pPr>
      <w:r>
        <w:rPr>
          <w:rFonts w:hint="eastAsia" w:ascii="宋体" w:hAnsi="宋体"/>
          <w:b/>
          <w:color w:val="000000"/>
          <w:sz w:val="24"/>
        </w:rPr>
        <w:t>一、说</w:t>
      </w:r>
      <w:r>
        <w:rPr>
          <w:rFonts w:ascii="宋体" w:hAnsi="宋体"/>
          <w:b/>
          <w:color w:val="000000"/>
          <w:sz w:val="24"/>
        </w:rPr>
        <w:t xml:space="preserve">  </w:t>
      </w:r>
      <w:r>
        <w:rPr>
          <w:rFonts w:hint="eastAsia" w:ascii="宋体" w:hAnsi="宋体"/>
          <w:b/>
          <w:color w:val="000000"/>
          <w:sz w:val="24"/>
        </w:rPr>
        <w:t>明</w:t>
      </w:r>
    </w:p>
    <w:p>
      <w:pPr>
        <w:pStyle w:val="11"/>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依据《中华人民共和国民法典》的规定，现就甲方向乙方购买</w:t>
      </w:r>
      <w:r>
        <w:rPr>
          <w:rFonts w:hint="eastAsia" w:ascii="宋体" w:hAnsi="宋体" w:cs="宋体"/>
          <w:b/>
          <w:color w:val="000000"/>
          <w:sz w:val="24"/>
        </w:rPr>
        <w:t>气相色谱质谱联用仪等测试设备</w:t>
      </w:r>
      <w:r>
        <w:rPr>
          <w:rFonts w:hint="eastAsia"/>
          <w:color w:val="000000"/>
          <w:kern w:val="2"/>
        </w:rPr>
        <w:t>一批，经双方协商一致本着平等自愿的原则签订本合同。</w:t>
      </w:r>
    </w:p>
    <w:p>
      <w:pPr>
        <w:pStyle w:val="11"/>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招标文件，投标文件，评标文件</w:t>
      </w:r>
      <w:r>
        <w:rPr>
          <w:rFonts w:hint="eastAsia"/>
          <w:color w:val="000000"/>
          <w:kern w:val="2"/>
          <w:lang w:eastAsia="zh-CN"/>
        </w:rPr>
        <w:t>，</w:t>
      </w:r>
      <w:r>
        <w:rPr>
          <w:rFonts w:hint="eastAsia"/>
          <w:color w:val="000000"/>
          <w:kern w:val="2"/>
        </w:rPr>
        <w:t>乙方的承诺书均为本合同的附件，与本合同具有同等效力，在本合同无约定或约定不明时均按照执行。</w:t>
      </w:r>
    </w:p>
    <w:p>
      <w:pPr>
        <w:pStyle w:val="11"/>
        <w:spacing w:before="0" w:beforeAutospacing="0" w:after="0" w:afterAutospacing="0" w:line="360" w:lineRule="auto"/>
        <w:ind w:firstLine="480" w:firstLineChars="200"/>
        <w:rPr>
          <w:color w:val="000000"/>
          <w:kern w:val="2"/>
        </w:rPr>
      </w:pPr>
      <w:r>
        <w:rPr>
          <w:color w:val="000000"/>
          <w:kern w:val="2"/>
        </w:rPr>
        <w:t>3.</w:t>
      </w:r>
      <w:r>
        <w:rPr>
          <w:rFonts w:hint="eastAsia"/>
          <w:color w:val="000000"/>
          <w:kern w:val="2"/>
        </w:rPr>
        <w:t>乙方履约时应遵循疫情期间相关管理规定。</w:t>
      </w:r>
    </w:p>
    <w:p>
      <w:pPr>
        <w:spacing w:line="360" w:lineRule="auto"/>
        <w:ind w:firstLine="480" w:firstLineChars="200"/>
        <w:rPr>
          <w:rFonts w:ascii="宋体"/>
          <w:color w:val="000000"/>
          <w:sz w:val="24"/>
        </w:rPr>
      </w:pPr>
      <w:r>
        <w:rPr>
          <w:rFonts w:ascii="宋体" w:hAnsi="宋体"/>
          <w:color w:val="000000"/>
          <w:sz w:val="24"/>
        </w:rPr>
        <w:t>4.</w:t>
      </w:r>
      <w:r>
        <w:rPr>
          <w:rFonts w:hint="eastAsia" w:ascii="宋体" w:hAnsi="宋体"/>
          <w:color w:val="000000"/>
          <w:sz w:val="24"/>
        </w:rPr>
        <w:t>采购商品清单及价格</w:t>
      </w:r>
    </w:p>
    <w:p>
      <w:pPr>
        <w:spacing w:line="360" w:lineRule="auto"/>
        <w:jc w:val="right"/>
        <w:rPr>
          <w:rFonts w:ascii="宋体"/>
          <w:color w:val="000000"/>
          <w:sz w:val="24"/>
        </w:rPr>
      </w:pPr>
      <w:r>
        <w:rPr>
          <w:rFonts w:hint="eastAsia" w:ascii="宋体" w:hAnsi="宋体"/>
          <w:color w:val="000000"/>
          <w:sz w:val="24"/>
        </w:rPr>
        <w:t>金额单位：元</w:t>
      </w:r>
      <w:r>
        <w:rPr>
          <w:rFonts w:ascii="宋体" w:hAnsi="宋体"/>
          <w:color w:val="000000"/>
          <w:sz w:val="24"/>
        </w:rPr>
        <w:t xml:space="preserve"> </w:t>
      </w:r>
    </w:p>
    <w:tbl>
      <w:tblPr>
        <w:tblStyle w:val="12"/>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3"/>
        <w:gridCol w:w="2175"/>
        <w:gridCol w:w="1473"/>
        <w:gridCol w:w="709"/>
        <w:gridCol w:w="850"/>
        <w:gridCol w:w="992"/>
        <w:gridCol w:w="1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643"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商品名称</w:t>
            </w:r>
          </w:p>
        </w:tc>
        <w:tc>
          <w:tcPr>
            <w:tcW w:w="2175" w:type="dxa"/>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规格型号及配置</w:t>
            </w:r>
          </w:p>
        </w:tc>
        <w:tc>
          <w:tcPr>
            <w:tcW w:w="1473"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生产产家</w:t>
            </w:r>
          </w:p>
        </w:tc>
        <w:tc>
          <w:tcPr>
            <w:tcW w:w="709" w:type="dxa"/>
            <w:vAlign w:val="center"/>
          </w:tcPr>
          <w:p>
            <w:pPr>
              <w:pStyle w:val="7"/>
              <w:snapToGrid w:val="0"/>
              <w:spacing w:line="360" w:lineRule="auto"/>
              <w:ind w:left="-108"/>
              <w:jc w:val="center"/>
              <w:rPr>
                <w:rFonts w:hAnsi="宋体"/>
                <w:color w:val="000000"/>
                <w:sz w:val="24"/>
                <w:szCs w:val="24"/>
              </w:rPr>
            </w:pPr>
            <w:r>
              <w:rPr>
                <w:rFonts w:hint="eastAsia" w:hAnsi="宋体"/>
                <w:color w:val="000000"/>
                <w:sz w:val="24"/>
                <w:szCs w:val="24"/>
              </w:rPr>
              <w:t>数量</w:t>
            </w:r>
          </w:p>
        </w:tc>
        <w:tc>
          <w:tcPr>
            <w:tcW w:w="850"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单位</w:t>
            </w:r>
          </w:p>
        </w:tc>
        <w:tc>
          <w:tcPr>
            <w:tcW w:w="992"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单价</w:t>
            </w:r>
          </w:p>
        </w:tc>
        <w:tc>
          <w:tcPr>
            <w:tcW w:w="1024" w:type="dxa"/>
            <w:vAlign w:val="center"/>
          </w:tcPr>
          <w:p>
            <w:pPr>
              <w:pStyle w:val="7"/>
              <w:snapToGrid w:val="0"/>
              <w:spacing w:line="360" w:lineRule="auto"/>
              <w:jc w:val="center"/>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rPr>
                <w:rFonts w:ascii="宋体"/>
                <w:sz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43"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lang w:val="zh-CN"/>
              </w:rPr>
            </w:pPr>
          </w:p>
        </w:tc>
        <w:tc>
          <w:tcPr>
            <w:tcW w:w="2175" w:type="dxa"/>
            <w:vAlign w:val="center"/>
          </w:tcPr>
          <w:p>
            <w:pPr>
              <w:spacing w:line="360" w:lineRule="auto"/>
              <w:jc w:val="left"/>
              <w:rPr>
                <w:rFonts w:ascii="宋体"/>
                <w:color w:val="000000"/>
                <w:sz w:val="24"/>
              </w:rPr>
            </w:pPr>
          </w:p>
        </w:tc>
        <w:tc>
          <w:tcPr>
            <w:tcW w:w="1473" w:type="dxa"/>
            <w:vAlign w:val="center"/>
          </w:tcPr>
          <w:p>
            <w:pPr>
              <w:spacing w:line="360" w:lineRule="auto"/>
              <w:jc w:val="center"/>
              <w:rPr>
                <w:rFonts w:ascii="宋体"/>
                <w:color w:val="000000"/>
                <w:sz w:val="24"/>
              </w:rPr>
            </w:pPr>
          </w:p>
        </w:tc>
        <w:tc>
          <w:tcPr>
            <w:tcW w:w="709" w:type="dxa"/>
            <w:vAlign w:val="center"/>
          </w:tcPr>
          <w:p>
            <w:pPr>
              <w:spacing w:line="360" w:lineRule="auto"/>
              <w:jc w:val="center"/>
              <w:rPr>
                <w:rFonts w:ascii="宋体"/>
                <w:color w:val="000000"/>
                <w:sz w:val="24"/>
              </w:rPr>
            </w:pPr>
          </w:p>
        </w:tc>
        <w:tc>
          <w:tcPr>
            <w:tcW w:w="850" w:type="dxa"/>
            <w:vAlign w:val="center"/>
          </w:tcPr>
          <w:p>
            <w:pPr>
              <w:spacing w:line="360" w:lineRule="auto"/>
              <w:jc w:val="center"/>
              <w:rPr>
                <w:rFonts w:ascii="宋体"/>
                <w:color w:val="000000"/>
                <w:sz w:val="24"/>
              </w:rPr>
            </w:pPr>
          </w:p>
        </w:tc>
        <w:tc>
          <w:tcPr>
            <w:tcW w:w="992" w:type="dxa"/>
            <w:vAlign w:val="center"/>
          </w:tcPr>
          <w:p>
            <w:pPr>
              <w:spacing w:line="360" w:lineRule="auto"/>
              <w:jc w:val="left"/>
              <w:rPr>
                <w:rFonts w:ascii="宋体"/>
                <w:color w:val="000000"/>
                <w:sz w:val="24"/>
              </w:rPr>
            </w:pPr>
          </w:p>
        </w:tc>
        <w:tc>
          <w:tcPr>
            <w:tcW w:w="1024" w:type="dxa"/>
            <w:vAlign w:val="center"/>
          </w:tcPr>
          <w:p>
            <w:pPr>
              <w:spacing w:line="360" w:lineRule="auto"/>
              <w:jc w:val="left"/>
              <w:rPr>
                <w:rFonts w:asci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5291" w:type="dxa"/>
            <w:gridSpan w:val="3"/>
            <w:vAlign w:val="center"/>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w:t>
            </w:r>
            <w:r>
              <w:rPr>
                <w:rFonts w:hAnsi="宋体"/>
                <w:color w:val="000000"/>
                <w:sz w:val="24"/>
                <w:szCs w:val="24"/>
              </w:rPr>
              <w:t xml:space="preserve">   </w:t>
            </w:r>
            <w:r>
              <w:rPr>
                <w:rFonts w:hint="eastAsia" w:hAnsi="宋体"/>
                <w:color w:val="000000"/>
                <w:sz w:val="24"/>
                <w:szCs w:val="24"/>
              </w:rPr>
              <w:t>计</w:t>
            </w:r>
          </w:p>
        </w:tc>
        <w:tc>
          <w:tcPr>
            <w:tcW w:w="709" w:type="dxa"/>
            <w:vAlign w:val="center"/>
          </w:tcPr>
          <w:p>
            <w:pPr>
              <w:pStyle w:val="7"/>
              <w:snapToGrid w:val="0"/>
              <w:spacing w:line="360" w:lineRule="auto"/>
              <w:rPr>
                <w:rFonts w:hAnsi="宋体"/>
                <w:color w:val="000000"/>
                <w:sz w:val="24"/>
                <w:szCs w:val="24"/>
              </w:rPr>
            </w:pPr>
          </w:p>
        </w:tc>
        <w:tc>
          <w:tcPr>
            <w:tcW w:w="2866" w:type="dxa"/>
            <w:gridSpan w:val="3"/>
            <w:vAlign w:val="center"/>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866" w:type="dxa"/>
            <w:gridSpan w:val="7"/>
            <w:vAlign w:val="center"/>
          </w:tcPr>
          <w:p>
            <w:pPr>
              <w:pStyle w:val="7"/>
              <w:snapToGrid w:val="0"/>
              <w:spacing w:line="360" w:lineRule="auto"/>
              <w:jc w:val="both"/>
              <w:rPr>
                <w:rFonts w:hAnsi="宋体"/>
                <w:color w:val="000000"/>
                <w:sz w:val="24"/>
                <w:szCs w:val="24"/>
              </w:rPr>
            </w:pPr>
            <w:r>
              <w:rPr>
                <w:rFonts w:hint="eastAsia" w:hAnsi="宋体"/>
                <w:color w:val="000000"/>
                <w:sz w:val="24"/>
                <w:szCs w:val="24"/>
              </w:rPr>
              <w:t>合同总价：（人民币）</w:t>
            </w:r>
            <w:r>
              <w:rPr>
                <w:rFonts w:hint="eastAsia" w:hAnsi="宋体"/>
                <w:color w:val="000000"/>
                <w:sz w:val="24"/>
                <w:szCs w:val="24"/>
                <w:lang w:val="en-US" w:eastAsia="zh-CN"/>
              </w:rPr>
              <w:t xml:space="preserve">   </w:t>
            </w:r>
            <w:r>
              <w:rPr>
                <w:rFonts w:hAnsi="宋体"/>
                <w:color w:val="000000"/>
                <w:sz w:val="24"/>
                <w:szCs w:val="24"/>
              </w:rPr>
              <w:t xml:space="preserve">  </w:t>
            </w:r>
            <w:r>
              <w:rPr>
                <w:rFonts w:hint="eastAsia" w:hAnsi="宋体"/>
                <w:color w:val="000000"/>
                <w:sz w:val="24"/>
                <w:szCs w:val="24"/>
                <w:lang w:val="en-US" w:eastAsia="zh-CN"/>
              </w:rPr>
              <w:t xml:space="preserve">      </w:t>
            </w:r>
            <w:r>
              <w:rPr>
                <w:rFonts w:hint="eastAsia" w:hAnsi="宋体"/>
                <w:color w:val="000000"/>
                <w:sz w:val="24"/>
                <w:szCs w:val="24"/>
              </w:rPr>
              <w:t>￥：</w:t>
            </w:r>
          </w:p>
        </w:tc>
      </w:tr>
    </w:tbl>
    <w:p>
      <w:pPr>
        <w:pStyle w:val="7"/>
        <w:snapToGrid w:val="0"/>
        <w:spacing w:line="360" w:lineRule="auto"/>
        <w:ind w:left="-34" w:leftChars="-85" w:hanging="144" w:hangingChars="60"/>
        <w:rPr>
          <w:rFonts w:hAnsi="宋体"/>
          <w:color w:val="000000"/>
          <w:sz w:val="24"/>
        </w:rPr>
      </w:pPr>
      <w:r>
        <w:rPr>
          <w:rFonts w:hAnsi="宋体"/>
          <w:color w:val="000000"/>
          <w:sz w:val="24"/>
        </w:rPr>
        <w:t xml:space="preserve">  </w:t>
      </w:r>
      <w:r>
        <w:rPr>
          <w:rFonts w:hint="eastAsia" w:hAnsi="宋体"/>
          <w:color w:val="000000"/>
          <w:sz w:val="24"/>
        </w:rPr>
        <w:t>注：（</w:t>
      </w:r>
      <w:r>
        <w:rPr>
          <w:rFonts w:hAnsi="宋体"/>
          <w:color w:val="000000"/>
          <w:sz w:val="24"/>
        </w:rPr>
        <w:t>1</w:t>
      </w:r>
      <w:r>
        <w:rPr>
          <w:rFonts w:hint="eastAsia" w:hAnsi="宋体"/>
          <w:color w:val="000000"/>
          <w:sz w:val="24"/>
        </w:rPr>
        <w:t>）商品型号、数量、配置具体要求及使用单位地址等详见附件清单；</w:t>
      </w:r>
    </w:p>
    <w:p>
      <w:pPr>
        <w:spacing w:line="360" w:lineRule="auto"/>
        <w:ind w:firstLine="384" w:firstLineChars="160"/>
        <w:rPr>
          <w:rFonts w:ascii="宋体"/>
          <w:color w:val="000000"/>
          <w:sz w:val="24"/>
        </w:rPr>
      </w:pPr>
      <w:r>
        <w:rPr>
          <w:rFonts w:hint="eastAsia" w:ascii="宋体" w:hAnsi="宋体"/>
          <w:color w:val="000000"/>
          <w:sz w:val="24"/>
        </w:rPr>
        <w:t>（</w:t>
      </w:r>
      <w:r>
        <w:rPr>
          <w:rFonts w:ascii="宋体" w:hAnsi="宋体"/>
          <w:color w:val="000000"/>
          <w:sz w:val="24"/>
        </w:rPr>
        <w:t>2</w:t>
      </w:r>
      <w:r>
        <w:rPr>
          <w:rFonts w:hint="eastAsia" w:ascii="宋体" w:hAnsi="宋体"/>
          <w:color w:val="000000"/>
          <w:sz w:val="24"/>
        </w:rPr>
        <w:t>）以上合同总价包括运费及安装调试费等。</w:t>
      </w:r>
    </w:p>
    <w:p>
      <w:pPr>
        <w:pStyle w:val="11"/>
        <w:widowControl w:val="0"/>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1"/>
        <w:widowControl w:val="0"/>
        <w:spacing w:before="0" w:beforeAutospacing="0" w:after="0" w:afterAutospacing="0" w:line="360" w:lineRule="auto"/>
        <w:ind w:firstLine="480" w:firstLineChars="200"/>
        <w:rPr>
          <w:color w:val="000000"/>
          <w:kern w:val="2"/>
        </w:rPr>
      </w:pPr>
      <w:r>
        <w:rPr>
          <w:rFonts w:hint="eastAsia"/>
          <w:color w:val="000000"/>
          <w:kern w:val="2"/>
        </w:rPr>
        <w:t>本合同没有约定的，甲、乙双方应严格按照招标文件、投标文件及评标专家组确认的产品技术要求、质量标准、数量和交货日期、书面承诺等执行。</w:t>
      </w:r>
    </w:p>
    <w:p>
      <w:pPr>
        <w:pStyle w:val="11"/>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1"/>
        <w:spacing w:before="0" w:beforeAutospacing="0" w:after="0" w:afterAutospacing="0" w:line="360" w:lineRule="auto"/>
        <w:ind w:firstLine="480" w:firstLineChars="200"/>
        <w:rPr>
          <w:color w:val="000000"/>
          <w:kern w:val="2"/>
        </w:rPr>
      </w:pPr>
      <w:r>
        <w:rPr>
          <w:color w:val="000000"/>
          <w:kern w:val="2"/>
        </w:rPr>
        <w:t>1.</w:t>
      </w:r>
      <w:r>
        <w:rPr>
          <w:rFonts w:hint="eastAsia"/>
          <w:color w:val="000000"/>
          <w:kern w:val="2"/>
        </w:rPr>
        <w:t>甲方通知送达地址：浙江省衢州市柯城区九华北大道</w:t>
      </w:r>
      <w:r>
        <w:rPr>
          <w:color w:val="000000"/>
          <w:kern w:val="2"/>
        </w:rPr>
        <w:t>78</w:t>
      </w:r>
      <w:r>
        <w:rPr>
          <w:rFonts w:hint="eastAsia"/>
          <w:color w:val="000000"/>
          <w:kern w:val="2"/>
        </w:rPr>
        <w:t>号。</w:t>
      </w:r>
    </w:p>
    <w:p>
      <w:pPr>
        <w:pStyle w:val="11"/>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w:t>
      </w:r>
    </w:p>
    <w:p>
      <w:pPr>
        <w:pStyle w:val="11"/>
        <w:spacing w:before="0" w:beforeAutospacing="0" w:after="0" w:afterAutospacing="0" w:line="360" w:lineRule="auto"/>
        <w:ind w:firstLine="480" w:firstLineChars="200"/>
        <w:rPr>
          <w:color w:val="000000"/>
          <w:kern w:val="2"/>
        </w:rPr>
      </w:pPr>
      <w:r>
        <w:rPr>
          <w:color w:val="000000"/>
          <w:kern w:val="2"/>
        </w:rPr>
        <w:t>2.</w:t>
      </w:r>
      <w:r>
        <w:rPr>
          <w:rFonts w:hint="eastAsia"/>
          <w:color w:val="000000"/>
          <w:kern w:val="2"/>
        </w:rPr>
        <w:t>乙方通知送达地址：</w:t>
      </w:r>
      <w:r>
        <w:rPr>
          <w:color w:val="000000"/>
          <w:kern w:val="2"/>
          <w:u w:val="single"/>
        </w:rPr>
        <w:t xml:space="preserve">  </w:t>
      </w:r>
      <w:r>
        <w:rPr>
          <w:rFonts w:hint="eastAsia"/>
          <w:color w:val="000000"/>
          <w:kern w:val="2"/>
          <w:u w:val="single"/>
          <w:lang w:val="en-US" w:eastAsia="zh-CN"/>
        </w:rPr>
        <w:t xml:space="preserve">                               </w:t>
      </w:r>
      <w:r>
        <w:rPr>
          <w:rFonts w:hint="eastAsia"/>
          <w:color w:val="000000"/>
          <w:kern w:val="2"/>
        </w:rPr>
        <w:t>。</w:t>
      </w:r>
    </w:p>
    <w:p>
      <w:pPr>
        <w:pStyle w:val="11"/>
        <w:spacing w:before="0" w:beforeAutospacing="0" w:after="0" w:afterAutospacing="0" w:line="360" w:lineRule="auto"/>
        <w:ind w:firstLine="1920" w:firstLineChars="800"/>
        <w:rPr>
          <w:color w:val="000000"/>
          <w:kern w:val="2"/>
        </w:rPr>
      </w:pPr>
      <w:r>
        <w:rPr>
          <w:rFonts w:hint="eastAsia"/>
          <w:color w:val="000000"/>
          <w:kern w:val="2"/>
        </w:rPr>
        <w:t>接收人：</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，联系电话：</w:t>
      </w:r>
      <w:r>
        <w:rPr>
          <w:color w:val="000000"/>
          <w:kern w:val="2"/>
          <w:u w:val="single"/>
        </w:rPr>
        <w:t xml:space="preserve"> </w:t>
      </w:r>
      <w:r>
        <w:rPr>
          <w:rFonts w:hint="eastAsia"/>
          <w:color w:val="000000"/>
          <w:kern w:val="2"/>
          <w:u w:val="single"/>
          <w:lang w:val="en-US" w:eastAsia="zh-CN"/>
        </w:rPr>
        <w:t xml:space="preserve">          </w:t>
      </w:r>
      <w:r>
        <w:rPr>
          <w:color w:val="000000"/>
          <w:kern w:val="2"/>
          <w:u w:val="single"/>
        </w:rPr>
        <w:t xml:space="preserve"> </w:t>
      </w:r>
      <w:r>
        <w:rPr>
          <w:rFonts w:hint="eastAsia"/>
          <w:color w:val="000000"/>
          <w:kern w:val="2"/>
        </w:rPr>
        <w:t>。</w:t>
      </w:r>
    </w:p>
    <w:p>
      <w:pPr>
        <w:pStyle w:val="11"/>
        <w:spacing w:before="0" w:beforeAutospacing="0" w:after="0" w:afterAutospacing="0" w:line="360" w:lineRule="auto"/>
        <w:ind w:firstLine="480" w:firstLineChars="200"/>
        <w:jc w:val="both"/>
        <w:rPr>
          <w:color w:val="000000"/>
          <w:kern w:val="2"/>
        </w:rPr>
      </w:pPr>
      <w:r>
        <w:rPr>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pPr>
        <w:pStyle w:val="11"/>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乙方提供的产品必须是</w:t>
      </w:r>
      <w:r>
        <w:rPr>
          <w:rFonts w:hAnsi="宋体"/>
          <w:b/>
          <w:bCs/>
          <w:color w:val="FF0000"/>
          <w:sz w:val="24"/>
          <w:szCs w:val="24"/>
          <w:highlight w:val="yellow"/>
        </w:rPr>
        <w:t>2021</w:t>
      </w:r>
      <w:r>
        <w:rPr>
          <w:rFonts w:hint="eastAsia" w:hAnsi="宋体"/>
          <w:b/>
          <w:bCs/>
          <w:color w:val="FF0000"/>
          <w:sz w:val="24"/>
          <w:szCs w:val="24"/>
          <w:highlight w:val="yellow"/>
        </w:rPr>
        <w:t>年</w:t>
      </w:r>
      <w:r>
        <w:rPr>
          <w:rFonts w:hAnsi="宋体"/>
          <w:b/>
          <w:bCs/>
          <w:color w:val="FF0000"/>
          <w:sz w:val="24"/>
          <w:szCs w:val="24"/>
          <w:highlight w:val="yellow"/>
        </w:rPr>
        <w:t>01</w:t>
      </w:r>
      <w:r>
        <w:rPr>
          <w:rFonts w:hint="eastAsia" w:hAnsi="宋体"/>
          <w:b/>
          <w:bCs/>
          <w:color w:val="FF0000"/>
          <w:sz w:val="24"/>
          <w:szCs w:val="24"/>
          <w:highlight w:val="yellow"/>
        </w:rPr>
        <w:t>月</w:t>
      </w:r>
      <w:r>
        <w:rPr>
          <w:rFonts w:hint="eastAsia" w:hAnsi="宋体"/>
          <w:color w:val="000000"/>
          <w:sz w:val="24"/>
          <w:szCs w:val="24"/>
        </w:rPr>
        <w:t>及以后生产的符合国家技术规格和质量标准的原厂商出厂的正宗原装合格产品，要求全新从未使用过，保存完好，无部件生锈、变形、使用不畅等不良现象；不得使用非原装产品（包括所有模块、部件、线缆等）。所有产品必须有合格证、质保书等相关技术资料，如发生所供货物与投标时承诺的不符，甲方有权拒收或退货，由此产生的一切责任和后果由乙方承担。</w:t>
      </w:r>
    </w:p>
    <w:p>
      <w:pPr>
        <w:pStyle w:val="7"/>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sz w:val="24"/>
          <w:szCs w:val="24"/>
        </w:rPr>
        <w:t>2.</w:t>
      </w:r>
      <w:r>
        <w:rPr>
          <w:rFonts w:hint="eastAsia" w:hAnsi="宋体"/>
          <w:color w:val="000000"/>
          <w:sz w:val="24"/>
          <w:szCs w:val="24"/>
        </w:rPr>
        <w:t>乙方提供的产品必须完全符合原厂质量检测标准和国家质量检测标准以</w:t>
      </w:r>
      <w:r>
        <w:rPr>
          <w:rFonts w:hint="eastAsia" w:hAnsi="宋体"/>
          <w:color w:val="000000" w:themeColor="text1"/>
          <w:sz w:val="24"/>
          <w:szCs w:val="24"/>
          <w14:textFill>
            <w14:solidFill>
              <w14:schemeClr w14:val="tx1"/>
            </w14:solidFill>
          </w14:textFill>
        </w:rPr>
        <w:t>及合同规定的质量规格和性能要求，同时为国家规定正规渠道进货的产品。</w:t>
      </w:r>
    </w:p>
    <w:p>
      <w:pPr>
        <w:pStyle w:val="7"/>
        <w:snapToGrid w:val="0"/>
        <w:spacing w:line="360" w:lineRule="auto"/>
        <w:ind w:firstLine="480" w:firstLineChars="200"/>
        <w:jc w:val="both"/>
        <w:rPr>
          <w:rFonts w:hAnsi="宋体"/>
          <w:color w:val="000000"/>
          <w:sz w:val="24"/>
          <w:szCs w:val="24"/>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乙方提供对产品的质量保证期为运行验收合格之</w:t>
      </w:r>
      <w:r>
        <w:rPr>
          <w:rFonts w:hint="eastAsia" w:hAnsi="宋体"/>
          <w:b/>
          <w:bCs/>
          <w:color w:val="000000" w:themeColor="text1"/>
          <w:sz w:val="24"/>
          <w:szCs w:val="24"/>
          <w:lang w:val="en-US" w:eastAsia="zh-CN"/>
          <w14:textFill>
            <w14:solidFill>
              <w14:schemeClr w14:val="tx1"/>
            </w14:solidFill>
          </w14:textFill>
        </w:rPr>
        <w:t>36</w:t>
      </w:r>
      <w:r>
        <w:rPr>
          <w:rFonts w:hint="eastAsia" w:hAnsi="宋体"/>
          <w:b/>
          <w:bCs/>
          <w:color w:val="000000" w:themeColor="text1"/>
          <w:sz w:val="24"/>
          <w:szCs w:val="24"/>
          <w14:textFill>
            <w14:solidFill>
              <w14:schemeClr w14:val="tx1"/>
            </w14:solidFill>
          </w14:textFill>
        </w:rPr>
        <w:t>个月</w:t>
      </w:r>
      <w:r>
        <w:rPr>
          <w:rFonts w:hint="eastAsia" w:hAnsi="宋体"/>
          <w:color w:val="000000" w:themeColor="text1"/>
          <w:sz w:val="24"/>
          <w:szCs w:val="24"/>
          <w14:textFill>
            <w14:solidFill>
              <w14:schemeClr w14:val="tx1"/>
            </w14:solidFill>
          </w14:textFill>
        </w:rPr>
        <w:t>。如因甲方原因导致不能及时安装的，产品的质保期自到货验收通过之日起</w:t>
      </w:r>
      <w:r>
        <w:rPr>
          <w:rFonts w:hAnsi="宋体"/>
          <w:color w:val="000000" w:themeColor="text1"/>
          <w:sz w:val="24"/>
          <w:szCs w:val="24"/>
          <w14:textFill>
            <w14:solidFill>
              <w14:schemeClr w14:val="tx1"/>
            </w14:solidFill>
          </w14:textFill>
        </w:rPr>
        <w:t xml:space="preserve"> 1 </w:t>
      </w:r>
      <w:r>
        <w:rPr>
          <w:rFonts w:hint="eastAsia" w:hAnsi="宋体"/>
          <w:color w:val="000000" w:themeColor="text1"/>
          <w:sz w:val="24"/>
          <w:szCs w:val="24"/>
          <w14:textFill>
            <w14:solidFill>
              <w14:schemeClr w14:val="tx1"/>
            </w14:solidFill>
          </w14:textFill>
        </w:rPr>
        <w:t>个月后开始计算。</w:t>
      </w:r>
      <w:r>
        <w:rPr>
          <w:rFonts w:hint="eastAsia" w:hAnsi="宋体"/>
          <w:color w:val="000000"/>
          <w:sz w:val="24"/>
          <w:szCs w:val="24"/>
        </w:rPr>
        <w:t>质保期内乙方提供免费保修、技术支持和售后服务。</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负责解决并承担可能发生的一切法律责任和费用，如由此导致第三方向甲方索赔的，甲方可就该损失向乙方追偿，甲方因追偿产生的律师费用等费用由乙方承担。</w:t>
      </w:r>
    </w:p>
    <w:p>
      <w:pPr>
        <w:pStyle w:val="11"/>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经鉴定存在质量问题的，鉴定费用由乙方承担。</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int="eastAsia" w:hAnsi="宋体"/>
          <w:color w:val="000000"/>
          <w:sz w:val="24"/>
          <w:szCs w:val="24"/>
        </w:rPr>
        <w:t>天内，由甲乙双方依据合同中所规定的产品清单以及相关标准对产品的外观、规格、数量进行到货验收。若乙方应填而未填写清楚产品序列号或产品编号，甲方有权按无效清单拒绝验收或退货；若发现与合同规定不符的，甲方有权拒绝接受；若乙方人员在验收期间经通知后不能按规定时间到场的，甲方可以单方进行验收，其验收结果乙方无条件认可。</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3.</w:t>
      </w:r>
      <w:r>
        <w:rPr>
          <w:rFonts w:hint="eastAsia"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int="eastAsia" w:hAnsi="宋体"/>
          <w:color w:val="000000"/>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4.</w:t>
      </w:r>
      <w:r>
        <w:rPr>
          <w:rFonts w:hint="eastAsia" w:hAnsi="宋体"/>
          <w:color w:val="000000"/>
          <w:sz w:val="24"/>
          <w:szCs w:val="24"/>
        </w:rPr>
        <w:t>运行验收：运行验收在安装验收合格后两周内组织实施，验收通过后双</w:t>
      </w:r>
      <w:r>
        <w:rPr>
          <w:rFonts w:hint="eastAsia" w:hAnsi="宋体"/>
          <w:color w:val="0000FF"/>
          <w:sz w:val="24"/>
          <w:szCs w:val="24"/>
        </w:rPr>
        <w:t>方</w:t>
      </w:r>
      <w:r>
        <w:rPr>
          <w:rFonts w:hint="eastAsia" w:hAnsi="宋体"/>
          <w:color w:val="000000"/>
          <w:sz w:val="24"/>
          <w:szCs w:val="24"/>
        </w:rPr>
        <w:t>签字确认。</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5.</w:t>
      </w:r>
      <w:r>
        <w:rPr>
          <w:rFonts w:hint="eastAsia" w:hAnsi="宋体"/>
          <w:color w:val="000000"/>
          <w:sz w:val="24"/>
          <w:szCs w:val="24"/>
        </w:rPr>
        <w:t>如货物的质量、规格在质保期内被证明存在缺陷，包括潜在的缺陷或使用不合适的材料，甲方有权凭有关证明文件要求乙方在规定的时间内改进。</w:t>
      </w:r>
    </w:p>
    <w:p>
      <w:pPr>
        <w:pStyle w:val="11"/>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color w:val="000000"/>
          <w:sz w:val="24"/>
        </w:rPr>
      </w:pPr>
      <w:r>
        <w:rPr>
          <w:rFonts w:ascii="宋体" w:hAnsi="宋体"/>
          <w:color w:val="000000"/>
          <w:sz w:val="24"/>
        </w:rPr>
        <w:t>1.</w:t>
      </w:r>
      <w:r>
        <w:rPr>
          <w:rFonts w:hint="eastAsia" w:ascii="宋体" w:hAnsi="宋体"/>
          <w:color w:val="000000"/>
          <w:kern w:val="0"/>
          <w:sz w:val="24"/>
        </w:rPr>
        <w:t>合同签订后</w:t>
      </w:r>
      <w:r>
        <w:rPr>
          <w:rFonts w:hint="eastAsia" w:ascii="宋体" w:hAnsi="宋体"/>
          <w:b/>
          <w:bCs/>
          <w:color w:val="auto"/>
          <w:kern w:val="0"/>
          <w:sz w:val="24"/>
          <w:lang w:val="en-US" w:eastAsia="zh-CN"/>
        </w:rPr>
        <w:t>90</w:t>
      </w:r>
      <w:r>
        <w:rPr>
          <w:rFonts w:hint="eastAsia" w:ascii="宋体" w:hAnsi="宋体"/>
          <w:b/>
          <w:bCs/>
          <w:color w:val="auto"/>
          <w:kern w:val="0"/>
          <w:sz w:val="24"/>
        </w:rPr>
        <w:t>天</w:t>
      </w:r>
      <w:r>
        <w:rPr>
          <w:rFonts w:hint="eastAsia" w:ascii="宋体" w:hAnsi="宋体"/>
          <w:color w:val="000000"/>
          <w:kern w:val="0"/>
          <w:sz w:val="24"/>
        </w:rPr>
        <w:t>内完成供货、线路、设备安施和调试，交付采购方使用。</w:t>
      </w:r>
    </w:p>
    <w:p>
      <w:pPr>
        <w:spacing w:line="360" w:lineRule="auto"/>
        <w:ind w:firstLine="480" w:firstLineChars="200"/>
        <w:rPr>
          <w:rFonts w:ascii="宋体"/>
          <w:color w:val="000000"/>
          <w:sz w:val="24"/>
        </w:rPr>
      </w:pPr>
      <w:r>
        <w:rPr>
          <w:rFonts w:ascii="宋体" w:hAnsi="宋体"/>
          <w:color w:val="000000"/>
          <w:sz w:val="24"/>
        </w:rPr>
        <w:t>2.</w:t>
      </w:r>
      <w:r>
        <w:rPr>
          <w:rFonts w:hint="eastAsia" w:ascii="宋体" w:hAnsi="宋体"/>
          <w:color w:val="000000"/>
          <w:sz w:val="24"/>
        </w:rPr>
        <w:t>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b/>
          <w:color w:val="000000"/>
          <w:sz w:val="24"/>
        </w:rPr>
      </w:pPr>
      <w:r>
        <w:rPr>
          <w:rFonts w:hint="eastAsia" w:ascii="宋体" w:hAnsi="宋体"/>
          <w:b/>
          <w:color w:val="000000"/>
          <w:sz w:val="24"/>
        </w:rPr>
        <w:t>七、付款方式</w:t>
      </w:r>
    </w:p>
    <w:p>
      <w:pPr>
        <w:spacing w:line="360" w:lineRule="auto"/>
        <w:ind w:firstLine="480" w:firstLineChars="200"/>
        <w:jc w:val="left"/>
        <w:rPr>
          <w:rFonts w:ascii="宋体"/>
          <w:color w:val="000000" w:themeColor="text1"/>
          <w:sz w:val="24"/>
          <w:highlight w:val="yellow"/>
          <w14:textFill>
            <w14:solidFill>
              <w14:schemeClr w14:val="tx1"/>
            </w14:solidFill>
          </w14:textFill>
        </w:rPr>
      </w:pPr>
      <w:r>
        <w:rPr>
          <w:rFonts w:ascii="宋体" w:hAnsi="宋体" w:cs="宋体"/>
          <w:color w:val="000000" w:themeColor="text1"/>
          <w:sz w:val="24"/>
          <w:highlight w:val="yellow"/>
          <w:shd w:val="clear" w:color="auto" w:fill="FFFFFF"/>
          <w14:textFill>
            <w14:solidFill>
              <w14:schemeClr w14:val="tx1"/>
            </w14:solidFill>
          </w14:textFill>
        </w:rPr>
        <w:t>1.</w:t>
      </w:r>
      <w:r>
        <w:rPr>
          <w:rFonts w:hint="eastAsia" w:ascii="宋体" w:hAnsi="宋体" w:cs="宋体"/>
          <w:color w:val="000000" w:themeColor="text1"/>
          <w:sz w:val="24"/>
          <w:highlight w:val="yellow"/>
          <w:shd w:val="clear" w:color="auto" w:fill="FFFFFF"/>
          <w14:textFill>
            <w14:solidFill>
              <w14:schemeClr w14:val="tx1"/>
            </w14:solidFill>
          </w14:textFill>
        </w:rPr>
        <w:t>乙方缴纳合同总价的</w:t>
      </w:r>
      <w:r>
        <w:rPr>
          <w:rFonts w:hint="eastAsia" w:ascii="宋体" w:hAnsi="宋体" w:cs="宋体"/>
          <w:color w:val="000000" w:themeColor="text1"/>
          <w:sz w:val="24"/>
          <w:highlight w:val="yellow"/>
          <w:shd w:val="clear" w:color="auto" w:fill="FFFFFF"/>
          <w:lang w:val="en-US" w:eastAsia="zh-CN"/>
          <w14:textFill>
            <w14:solidFill>
              <w14:schemeClr w14:val="tx1"/>
            </w14:solidFill>
          </w14:textFill>
        </w:rPr>
        <w:t>1</w:t>
      </w:r>
      <w:r>
        <w:rPr>
          <w:rFonts w:ascii="宋体" w:hAns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作为履约保证金，汇入甲方指定账户后，甲方分两次付款。第一次在合同签订并乙方提供发票后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个工作日内支付合同总价的</w:t>
      </w:r>
      <w:r>
        <w:rPr>
          <w:rFonts w:ascii="宋体" w:hAnsi="宋体" w:cs="宋体"/>
          <w:color w:val="000000" w:themeColor="text1"/>
          <w:sz w:val="24"/>
          <w:highlight w:val="yellow"/>
          <w:shd w:val="clear" w:color="auto" w:fill="FFFFFF"/>
          <w14:textFill>
            <w14:solidFill>
              <w14:schemeClr w14:val="tx1"/>
            </w14:solidFill>
          </w14:textFill>
        </w:rPr>
        <w:t>40%</w:t>
      </w:r>
      <w:r>
        <w:rPr>
          <w:rFonts w:hint="eastAsia" w:ascii="宋体" w:hAnsi="宋体" w:cs="宋体"/>
          <w:color w:val="000000" w:themeColor="text1"/>
          <w:sz w:val="24"/>
          <w:highlight w:val="yellow"/>
          <w:shd w:val="clear" w:color="auto" w:fill="FFFFFF"/>
          <w14:textFill>
            <w14:solidFill>
              <w14:schemeClr w14:val="tx1"/>
            </w14:solidFill>
          </w14:textFill>
        </w:rPr>
        <w:t>作为预付款给乙方，第二次在项目完成并运行验收合格并乙方提供发票后</w:t>
      </w:r>
      <w:r>
        <w:rPr>
          <w:rFonts w:ascii="宋体" w:hAnsi="宋体" w:cs="宋体"/>
          <w:color w:val="000000" w:themeColor="text1"/>
          <w:sz w:val="24"/>
          <w:highlight w:val="yellow"/>
          <w:shd w:val="clear" w:color="auto" w:fill="FFFFFF"/>
          <w14:textFill>
            <w14:solidFill>
              <w14:schemeClr w14:val="tx1"/>
            </w14:solidFill>
          </w14:textFill>
        </w:rPr>
        <w:t>10</w:t>
      </w:r>
      <w:r>
        <w:rPr>
          <w:rFonts w:hint="eastAsia" w:ascii="宋体" w:hAnsi="宋体" w:cs="宋体"/>
          <w:color w:val="000000" w:themeColor="text1"/>
          <w:sz w:val="24"/>
          <w:highlight w:val="yellow"/>
          <w:shd w:val="clear" w:color="auto" w:fill="FFFFFF"/>
          <w14:textFill>
            <w14:solidFill>
              <w14:schemeClr w14:val="tx1"/>
            </w14:solidFill>
          </w14:textFill>
        </w:rPr>
        <w:t>个工作日内支付合同余款</w:t>
      </w:r>
      <w:r>
        <w:rPr>
          <w:rFonts w:ascii="宋体" w:cs="宋体"/>
          <w:color w:val="000000" w:themeColor="text1"/>
          <w:sz w:val="24"/>
          <w:highlight w:val="yellow"/>
          <w:shd w:val="clear" w:color="auto" w:fill="FFFFFF"/>
          <w14:textFill>
            <w14:solidFill>
              <w14:schemeClr w14:val="tx1"/>
            </w14:solidFill>
          </w14:textFill>
        </w:rPr>
        <w:t>,</w:t>
      </w:r>
      <w:r>
        <w:rPr>
          <w:rFonts w:hint="eastAsia" w:ascii="宋体" w:hAnsi="宋体" w:cs="宋体"/>
          <w:color w:val="000000" w:themeColor="text1"/>
          <w:sz w:val="24"/>
          <w:highlight w:val="yellow"/>
          <w:shd w:val="clear" w:color="auto" w:fill="FFFFFF"/>
          <w14:textFill>
            <w14:solidFill>
              <w14:schemeClr w14:val="tx1"/>
            </w14:solidFill>
          </w14:textFill>
        </w:rPr>
        <w:t>同时全额无息退还乙方的履约保证金。</w:t>
      </w:r>
    </w:p>
    <w:p>
      <w:pPr>
        <w:spacing w:line="360" w:lineRule="auto"/>
        <w:ind w:firstLine="480" w:firstLineChars="200"/>
        <w:rPr>
          <w:rFonts w:ascii="宋体" w:cs="宋体"/>
          <w:color w:val="000000"/>
          <w:sz w:val="24"/>
        </w:rPr>
      </w:pPr>
      <w:r>
        <w:rPr>
          <w:rFonts w:ascii="宋体" w:hAnsi="宋体" w:cs="宋体"/>
          <w:color w:val="000000"/>
          <w:sz w:val="24"/>
        </w:rPr>
        <w:t>2.</w:t>
      </w:r>
      <w:r>
        <w:rPr>
          <w:rFonts w:hint="eastAsia" w:ascii="宋体" w:hAnsi="宋体" w:cs="宋体"/>
          <w:color w:val="000000"/>
          <w:sz w:val="24"/>
        </w:rPr>
        <w:t>由乙方开具正规的增值税专用发票。</w:t>
      </w:r>
    </w:p>
    <w:p>
      <w:pPr>
        <w:spacing w:line="360" w:lineRule="auto"/>
        <w:ind w:firstLine="720" w:firstLineChars="300"/>
        <w:rPr>
          <w:rFonts w:ascii="宋体"/>
          <w:color w:val="000000"/>
          <w:sz w:val="24"/>
        </w:rPr>
      </w:pPr>
      <w:r>
        <w:rPr>
          <w:rFonts w:hint="eastAsia" w:ascii="宋体" w:hAnsi="宋体"/>
          <w:color w:val="000000"/>
          <w:sz w:val="24"/>
        </w:rPr>
        <w:t>乙方银行账户信息：</w:t>
      </w:r>
    </w:p>
    <w:p>
      <w:pPr>
        <w:spacing w:line="360" w:lineRule="auto"/>
        <w:ind w:firstLine="630" w:firstLineChars="300"/>
        <w:rPr>
          <w:rFonts w:ascii="宋体"/>
          <w:color w:val="000000"/>
          <w:sz w:val="24"/>
        </w:rPr>
      </w:pPr>
      <w:r>
        <w:t xml:space="preserve"> </w:t>
      </w:r>
      <w:r>
        <w:rPr>
          <w:rFonts w:hint="eastAsia" w:ascii="宋体" w:hAnsi="宋体"/>
          <w:color w:val="000000"/>
          <w:sz w:val="24"/>
        </w:rPr>
        <w:t>户</w:t>
      </w:r>
      <w:r>
        <w:rPr>
          <w:rFonts w:ascii="宋体" w:hAnsi="宋体"/>
          <w:color w:val="000000"/>
          <w:sz w:val="24"/>
        </w:rPr>
        <w:t xml:space="preserve">    </w:t>
      </w:r>
      <w:r>
        <w:rPr>
          <w:rFonts w:hint="eastAsia" w:ascii="宋体" w:hAnsi="宋体"/>
          <w:color w:val="000000"/>
          <w:sz w:val="24"/>
        </w:rPr>
        <w:t>名：</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开户银行：</w:t>
      </w:r>
    </w:p>
    <w:p>
      <w:pPr>
        <w:spacing w:line="360" w:lineRule="auto"/>
        <w:ind w:firstLine="480" w:firstLineChars="200"/>
        <w:rPr>
          <w:rFonts w:ascii="宋体"/>
          <w:color w:val="000000"/>
          <w:sz w:val="24"/>
        </w:rPr>
      </w:pPr>
      <w:r>
        <w:rPr>
          <w:rFonts w:ascii="宋体" w:hAnsi="宋体"/>
          <w:color w:val="000000"/>
          <w:sz w:val="24"/>
        </w:rPr>
        <w:t xml:space="preserve">  </w:t>
      </w:r>
      <w:r>
        <w:rPr>
          <w:rFonts w:hint="eastAsia" w:ascii="宋体" w:hAnsi="宋体"/>
          <w:color w:val="000000"/>
          <w:sz w:val="24"/>
        </w:rPr>
        <w:t>银行账号：</w:t>
      </w:r>
    </w:p>
    <w:p>
      <w:pPr>
        <w:pStyle w:val="2"/>
        <w:ind w:left="732" w:leftChars="111" w:hanging="499" w:hangingChars="208"/>
        <w:rPr>
          <w:rFonts w:ascii="宋体" w:hAnsi="宋体"/>
        </w:rPr>
      </w:pPr>
      <w:r>
        <w:t xml:space="preserve">    </w:t>
      </w:r>
      <w:r>
        <w:rPr>
          <w:rFonts w:hint="eastAsia" w:ascii="宋体" w:hAnsi="宋体"/>
        </w:rPr>
        <w:t>税</w:t>
      </w:r>
      <w:r>
        <w:rPr>
          <w:rFonts w:ascii="宋体" w:hAnsi="宋体"/>
        </w:rPr>
        <w:t xml:space="preserve">    </w:t>
      </w:r>
      <w:r>
        <w:rPr>
          <w:rFonts w:hint="eastAsia" w:ascii="宋体" w:hAnsi="宋体"/>
        </w:rPr>
        <w:t>号：</w:t>
      </w:r>
    </w:p>
    <w:p>
      <w:pPr>
        <w:pStyle w:val="11"/>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p>
    <w:p>
      <w:pPr>
        <w:pStyle w:val="7"/>
        <w:snapToGrid w:val="0"/>
        <w:spacing w:line="360" w:lineRule="auto"/>
        <w:ind w:firstLine="480" w:firstLineChars="200"/>
        <w:jc w:val="both"/>
        <w:rPr>
          <w:rFonts w:hAnsi="宋体"/>
          <w:color w:val="000000"/>
          <w:sz w:val="24"/>
          <w:szCs w:val="24"/>
        </w:rPr>
      </w:pPr>
      <w:r>
        <w:rPr>
          <w:rFonts w:hAnsi="宋体"/>
          <w:color w:val="000000"/>
          <w:sz w:val="24"/>
          <w:szCs w:val="24"/>
        </w:rPr>
        <w:t>1.</w:t>
      </w:r>
      <w:r>
        <w:rPr>
          <w:rFonts w:hint="eastAsia" w:hAnsi="宋体"/>
          <w:color w:val="000000"/>
          <w:sz w:val="24"/>
          <w:szCs w:val="24"/>
        </w:rPr>
        <w:t>乙方逾期履行合同包括逾期交货，逾期安装验收，逾期提供售后服务的，自逾期之日起，向甲方每日偿付合同总价千分之二的滞纳金；乙方逾期</w:t>
      </w:r>
      <w:r>
        <w:rPr>
          <w:rFonts w:hAnsi="宋体"/>
          <w:color w:val="000000"/>
          <w:sz w:val="24"/>
          <w:szCs w:val="24"/>
        </w:rPr>
        <w:t>30</w:t>
      </w:r>
      <w:r>
        <w:rPr>
          <w:rFonts w:hint="eastAsia" w:hAnsi="宋体"/>
          <w:color w:val="000000"/>
          <w:sz w:val="24"/>
          <w:szCs w:val="24"/>
        </w:rPr>
        <w:t>日不能交货的，甲方没收履约保证金，同时有权解除合同。</w:t>
      </w:r>
    </w:p>
    <w:p>
      <w:pPr>
        <w:pStyle w:val="7"/>
        <w:widowControl w:val="0"/>
        <w:snapToGrid w:val="0"/>
        <w:spacing w:line="360" w:lineRule="auto"/>
        <w:ind w:firstLine="480" w:firstLineChars="200"/>
        <w:jc w:val="both"/>
        <w:rPr>
          <w:rFonts w:hAnsi="宋体"/>
          <w:color w:val="000000"/>
          <w:sz w:val="24"/>
          <w:szCs w:val="24"/>
        </w:rPr>
      </w:pPr>
      <w:r>
        <w:rPr>
          <w:rFonts w:hAnsi="宋体"/>
          <w:color w:val="000000"/>
          <w:sz w:val="24"/>
          <w:szCs w:val="24"/>
        </w:rPr>
        <w:t>2.</w:t>
      </w:r>
      <w:r>
        <w:rPr>
          <w:rFonts w:hint="eastAsia" w:hAnsi="宋体"/>
          <w:color w:val="000000"/>
          <w:sz w:val="24"/>
          <w:szCs w:val="24"/>
        </w:rPr>
        <w:t>因甲方原因逾期支付货款的，自逾期之日起，向乙方每日偿付合同总价千分之二的滞纳金；甲方无正当理由拒付货款达</w:t>
      </w:r>
      <w:r>
        <w:rPr>
          <w:rFonts w:hAnsi="宋体"/>
          <w:color w:val="000000"/>
          <w:sz w:val="24"/>
          <w:szCs w:val="24"/>
        </w:rPr>
        <w:t>30</w:t>
      </w:r>
      <w:r>
        <w:rPr>
          <w:rFonts w:hint="eastAsia" w:hAnsi="宋体"/>
          <w:color w:val="000000"/>
          <w:sz w:val="24"/>
          <w:szCs w:val="24"/>
        </w:rPr>
        <w:t>日以上的，应向乙方偿付与履约保证金等额的违约金，同时承担合同付款责任。</w:t>
      </w:r>
    </w:p>
    <w:p>
      <w:pPr>
        <w:pStyle w:val="7"/>
        <w:widowControl w:val="0"/>
        <w:snapToGrid w:val="0"/>
        <w:spacing w:line="360" w:lineRule="auto"/>
        <w:ind w:firstLine="480" w:firstLineChars="200"/>
        <w:jc w:val="both"/>
        <w:rPr>
          <w:rFonts w:hAnsi="宋体"/>
          <w:color w:val="000000" w:themeColor="text1"/>
          <w:sz w:val="24"/>
          <w:szCs w:val="24"/>
          <w14:textFill>
            <w14:solidFill>
              <w14:schemeClr w14:val="tx1"/>
            </w14:solidFill>
          </w14:textFill>
        </w:rPr>
      </w:pPr>
      <w:r>
        <w:rPr>
          <w:rFonts w:hAnsi="宋体"/>
          <w:color w:val="000000" w:themeColor="text1"/>
          <w:sz w:val="24"/>
          <w:szCs w:val="24"/>
          <w14:textFill>
            <w14:solidFill>
              <w14:schemeClr w14:val="tx1"/>
            </w14:solidFill>
          </w14:textFill>
        </w:rPr>
        <w:t>3.</w:t>
      </w:r>
      <w:r>
        <w:rPr>
          <w:rFonts w:hint="eastAsia" w:hAnsi="宋体"/>
          <w:color w:val="000000" w:themeColor="text1"/>
          <w:sz w:val="24"/>
          <w:szCs w:val="24"/>
          <w14:textFill>
            <w14:solidFill>
              <w14:schemeClr w14:val="tx1"/>
            </w14:solidFill>
          </w14:textFill>
        </w:rPr>
        <w:t>乙方在货物交付运行验收合格之日起三个月内违反本合同有关质量保证及售后服务承诺的，应另行向甲方支付与履约保证金等额的违约金；在货物运行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jc w:val="both"/>
        <w:rPr>
          <w:rFonts w:hAnsi="宋体"/>
          <w:color w:val="000000"/>
          <w:sz w:val="24"/>
        </w:rPr>
      </w:pPr>
      <w:r>
        <w:rPr>
          <w:rFonts w:hAnsi="宋体"/>
          <w:color w:val="000000"/>
          <w:sz w:val="24"/>
        </w:rPr>
        <w:t>1.</w:t>
      </w:r>
      <w:r>
        <w:rPr>
          <w:rFonts w:hint="eastAsia" w:hAnsi="宋体"/>
          <w:color w:val="000000"/>
          <w:sz w:val="24"/>
        </w:rPr>
        <w:t>在履行合同期限内，任何一方因不可抗力事件所至不能履行合同，则合同履行期可延长，延长期与不可抗力影响期相同。</w:t>
      </w:r>
    </w:p>
    <w:p>
      <w:pPr>
        <w:pStyle w:val="7"/>
        <w:snapToGrid w:val="0"/>
        <w:spacing w:line="360" w:lineRule="auto"/>
        <w:ind w:firstLine="480" w:firstLineChars="200"/>
        <w:jc w:val="both"/>
        <w:rPr>
          <w:rFonts w:hAnsi="宋体"/>
          <w:color w:val="000000"/>
          <w:sz w:val="24"/>
        </w:rPr>
      </w:pPr>
      <w:r>
        <w:rPr>
          <w:rFonts w:hAnsi="宋体"/>
          <w:color w:val="000000"/>
          <w:sz w:val="24"/>
        </w:rPr>
        <w:t>2.</w:t>
      </w:r>
      <w:r>
        <w:rPr>
          <w:rFonts w:hint="eastAsia" w:hAnsi="宋体"/>
          <w:color w:val="000000"/>
          <w:sz w:val="24"/>
        </w:rPr>
        <w:t>不可抗力事件发生后，应立即通知对方，并寄送有关权威机构出具的证明。</w:t>
      </w:r>
      <w:r>
        <w:rPr>
          <w:rFonts w:hAnsi="宋体"/>
          <w:color w:val="000000"/>
          <w:sz w:val="24"/>
        </w:rPr>
        <w:t xml:space="preserve"> </w:t>
      </w:r>
    </w:p>
    <w:p>
      <w:pPr>
        <w:pStyle w:val="7"/>
        <w:snapToGrid w:val="0"/>
        <w:spacing w:line="360" w:lineRule="auto"/>
        <w:ind w:firstLine="480" w:firstLineChars="200"/>
        <w:jc w:val="both"/>
        <w:rPr>
          <w:rFonts w:hAnsi="宋体"/>
          <w:color w:val="000000"/>
          <w:sz w:val="24"/>
        </w:rPr>
      </w:pPr>
      <w:r>
        <w:rPr>
          <w:rFonts w:hAnsi="宋体"/>
          <w:color w:val="000000"/>
          <w:sz w:val="24"/>
        </w:rPr>
        <w:t>3.</w:t>
      </w:r>
      <w:r>
        <w:rPr>
          <w:rFonts w:hint="eastAsia" w:hAnsi="宋体"/>
          <w:color w:val="000000"/>
          <w:sz w:val="24"/>
        </w:rPr>
        <w:t>不可抗力事件延续</w:t>
      </w:r>
      <w:r>
        <w:rPr>
          <w:rFonts w:hAnsi="宋体"/>
          <w:color w:val="000000"/>
          <w:sz w:val="24"/>
        </w:rPr>
        <w:t>60</w:t>
      </w:r>
      <w:r>
        <w:rPr>
          <w:rFonts w:hint="eastAsia" w:hAnsi="宋体"/>
          <w:color w:val="000000"/>
          <w:sz w:val="24"/>
        </w:rPr>
        <w:t>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jc w:val="both"/>
        <w:rPr>
          <w:rFonts w:hAnsi="宋体"/>
          <w:color w:val="000000"/>
          <w:sz w:val="24"/>
          <w:szCs w:val="22"/>
        </w:rPr>
      </w:pPr>
      <w:r>
        <w:rPr>
          <w:rFonts w:hint="eastAsia"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w:t>
      </w:r>
      <w:r>
        <w:rPr>
          <w:rFonts w:hint="eastAsia" w:hAnsi="宋体"/>
          <w:color w:val="000000"/>
          <w:sz w:val="24"/>
        </w:rPr>
        <w:t>本合同经甲方、乙方法定代表人或其委托人（</w:t>
      </w:r>
      <w:r>
        <w:rPr>
          <w:rFonts w:hint="eastAsia" w:hAnsi="宋体"/>
          <w:sz w:val="24"/>
        </w:rPr>
        <w:t>委托书</w:t>
      </w:r>
      <w:r>
        <w:rPr>
          <w:rFonts w:hint="eastAsia" w:hAnsi="宋体"/>
          <w:color w:val="000000"/>
          <w:sz w:val="24"/>
        </w:rPr>
        <w:t>）签字并加盖双方公章后生效。</w:t>
      </w:r>
    </w:p>
    <w:p>
      <w:pPr>
        <w:pStyle w:val="11"/>
        <w:spacing w:before="0" w:beforeAutospacing="0" w:after="0" w:afterAutospacing="0" w:line="360" w:lineRule="auto"/>
        <w:ind w:firstLine="480" w:firstLineChars="200"/>
        <w:rPr>
          <w:color w:val="000000"/>
          <w:kern w:val="2"/>
          <w:szCs w:val="22"/>
        </w:rPr>
      </w:pPr>
      <w:r>
        <w:rPr>
          <w:color w:val="000000"/>
          <w:kern w:val="2"/>
          <w:szCs w:val="22"/>
        </w:rPr>
        <w:t>2.</w:t>
      </w:r>
      <w:r>
        <w:rPr>
          <w:rFonts w:hint="eastAsia"/>
          <w:color w:val="000000"/>
          <w:kern w:val="2"/>
          <w:szCs w:val="22"/>
        </w:rPr>
        <w:t>本合同一式伍份，甲、乙双方各执贰份，衢州市政府财政局采监处执壹份。</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color w:val="000000"/>
          <w:sz w:val="24"/>
          <w:szCs w:val="22"/>
        </w:rPr>
      </w:pPr>
      <w:r>
        <w:rPr>
          <w:rFonts w:hint="eastAsia" w:ascii="宋体" w:hAnsi="宋体"/>
          <w:color w:val="000000"/>
          <w:sz w:val="24"/>
          <w:szCs w:val="22"/>
        </w:rPr>
        <w:t>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　　　　法定代表人或授权代表</w:t>
      </w:r>
      <w:r>
        <w:rPr>
          <w:rFonts w:ascii="宋体" w:hAnsi="宋体"/>
          <w:color w:val="000000"/>
          <w:sz w:val="24"/>
          <w:szCs w:val="22"/>
        </w:rPr>
        <w:t>(</w:t>
      </w:r>
      <w:r>
        <w:rPr>
          <w:rFonts w:hint="eastAsia" w:ascii="宋体" w:hAnsi="宋体"/>
          <w:color w:val="000000"/>
          <w:sz w:val="24"/>
          <w:szCs w:val="22"/>
        </w:rPr>
        <w:t>签字</w:t>
      </w:r>
      <w:r>
        <w:rPr>
          <w:rFonts w:ascii="宋体" w:hAnsi="宋体"/>
          <w:color w:val="000000"/>
          <w:sz w:val="24"/>
          <w:szCs w:val="22"/>
        </w:rPr>
        <w:t>)</w:t>
      </w:r>
      <w:r>
        <w:rPr>
          <w:rFonts w:hint="eastAsia" w:ascii="宋体" w:hAnsi="宋体"/>
          <w:color w:val="000000"/>
          <w:sz w:val="24"/>
          <w:szCs w:val="22"/>
        </w:rPr>
        <w:t>：</w:t>
      </w: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color w:val="000000"/>
          <w:sz w:val="24"/>
        </w:rPr>
      </w:pPr>
      <w:r>
        <w:rPr>
          <w:rFonts w:hint="eastAsia" w:ascii="宋体" w:hAnsi="宋体"/>
          <w:color w:val="000000"/>
          <w:sz w:val="24"/>
        </w:rPr>
        <w:t>本合同均为打印版本，未加盖甲方公章的手写部分无效。　　</w:t>
      </w:r>
    </w:p>
    <w:p>
      <w:pPr>
        <w:spacing w:line="360" w:lineRule="auto"/>
        <w:jc w:val="center"/>
        <w:outlineLvl w:val="0"/>
        <w:rPr>
          <w:b/>
          <w:color w:val="000000"/>
          <w:sz w:val="32"/>
        </w:rPr>
      </w:pPr>
    </w:p>
    <w:p>
      <w:pPr>
        <w:spacing w:line="360" w:lineRule="auto"/>
        <w:jc w:val="center"/>
        <w:outlineLvl w:val="0"/>
        <w:rPr>
          <w:b/>
          <w:color w:val="000000"/>
          <w:sz w:val="32"/>
        </w:rPr>
      </w:pPr>
      <w:r>
        <w:rPr>
          <w:b/>
          <w:color w:val="000000"/>
          <w:sz w:val="32"/>
        </w:rPr>
        <w:t>第五章  评标办法及开标程序</w:t>
      </w:r>
    </w:p>
    <w:p>
      <w:pPr>
        <w:spacing w:line="360" w:lineRule="auto"/>
        <w:ind w:firstLine="482" w:firstLineChars="200"/>
        <w:rPr>
          <w:b/>
          <w:color w:val="000000"/>
          <w:sz w:val="24"/>
        </w:rPr>
      </w:pPr>
      <w:r>
        <w:rPr>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sz w:val="24"/>
        </w:rPr>
      </w:pPr>
      <w:r>
        <w:rPr>
          <w:color w:val="000000"/>
          <w:sz w:val="24"/>
        </w:rPr>
        <w:t>2.在评标期间</w:t>
      </w:r>
      <w:bookmarkStart w:id="6" w:name="_Hlk41297247"/>
      <w:r>
        <w:rPr>
          <w:color w:val="000000"/>
          <w:sz w:val="24"/>
        </w:rPr>
        <w:t>，投标人应派代表参加询标</w:t>
      </w:r>
      <w:bookmarkEnd w:id="6"/>
      <w:r>
        <w:rPr>
          <w:color w:val="000000"/>
          <w:sz w:val="24"/>
        </w:rPr>
        <w:t>,</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b/>
          <w:color w:val="000000"/>
          <w:sz w:val="24"/>
        </w:rPr>
      </w:pPr>
      <w:r>
        <w:rPr>
          <w:b/>
          <w:color w:val="000000"/>
          <w:sz w:val="24"/>
        </w:rPr>
        <w:t>二、评标原则</w:t>
      </w:r>
    </w:p>
    <w:p>
      <w:pPr>
        <w:pStyle w:val="18"/>
        <w:snapToGrid w:val="0"/>
        <w:spacing w:line="360" w:lineRule="auto"/>
        <w:ind w:firstLine="480" w:firstLineChars="200"/>
        <w:jc w:val="both"/>
        <w:rPr>
          <w:rFonts w:ascii="Times New Roman" w:hAnsi="Times New Roman"/>
          <w:color w:val="000000"/>
          <w:sz w:val="24"/>
        </w:rPr>
      </w:pPr>
      <w:r>
        <w:rPr>
          <w:rFonts w:ascii="Times New Roman" w:hAnsi="Times New Roman"/>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2.客观公正的对待所有投标人，对所有投标评价，均采用相同的程序和标准。</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3.在开标、投标期间，投标人不得向评标委员会成员询问评标情况，不得进行旨在影响评标结果的活动。否则将废除其投标。</w:t>
      </w:r>
    </w:p>
    <w:p>
      <w:pPr>
        <w:pStyle w:val="7"/>
        <w:snapToGrid w:val="0"/>
        <w:spacing w:line="360" w:lineRule="auto"/>
        <w:ind w:firstLine="480"/>
        <w:rPr>
          <w:rFonts w:ascii="Times New Roman" w:hAnsi="Times New Roman"/>
          <w:color w:val="000000"/>
          <w:sz w:val="24"/>
        </w:rPr>
      </w:pPr>
      <w:r>
        <w:rPr>
          <w:rFonts w:ascii="Times New Roman" w:hAnsi="Times New Roman"/>
          <w:color w:val="000000"/>
          <w:sz w:val="24"/>
        </w:rPr>
        <w:t>4.在评标过程中，评标成员不得与投标人私下交换意见。在招标工作结束后，凡与评标情况有接触的任何人不得将评标情况扩散出评标成员之外。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5.评标委员会不向落标方解释落标原因，不退还投标文件。</w:t>
      </w:r>
    </w:p>
    <w:p>
      <w:pPr>
        <w:pStyle w:val="7"/>
        <w:snapToGrid w:val="0"/>
        <w:spacing w:line="360" w:lineRule="auto"/>
        <w:ind w:firstLine="482"/>
        <w:jc w:val="both"/>
        <w:rPr>
          <w:rFonts w:ascii="Times New Roman" w:hAnsi="Times New Roman"/>
          <w:color w:val="000000"/>
          <w:sz w:val="24"/>
        </w:rPr>
      </w:pPr>
      <w:r>
        <w:rPr>
          <w:rFonts w:ascii="Times New Roman" w:hAnsi="Times New Roman"/>
          <w:color w:val="000000"/>
          <w:sz w:val="24"/>
        </w:rPr>
        <w:t>6. 评标结束后，经公示一个工作日无异议，由采购方签发《中标通知书》。</w:t>
      </w:r>
    </w:p>
    <w:p>
      <w:pPr>
        <w:pStyle w:val="7"/>
        <w:snapToGrid w:val="0"/>
        <w:spacing w:line="360" w:lineRule="auto"/>
        <w:ind w:firstLine="482"/>
        <w:rPr>
          <w:rFonts w:ascii="Times New Roman" w:hAnsi="Times New Roman"/>
          <w:color w:val="000000"/>
          <w:sz w:val="24"/>
        </w:rPr>
      </w:pPr>
      <w:r>
        <w:rPr>
          <w:rFonts w:ascii="Times New Roman" w:hAnsi="Times New Roman"/>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pStyle w:val="7"/>
        <w:snapToGrid w:val="0"/>
        <w:spacing w:line="360" w:lineRule="auto"/>
        <w:ind w:firstLine="482"/>
        <w:rPr>
          <w:b/>
          <w:color w:val="000000"/>
          <w:sz w:val="24"/>
        </w:rPr>
      </w:pPr>
    </w:p>
    <w:p>
      <w:pPr>
        <w:pStyle w:val="7"/>
        <w:snapToGrid w:val="0"/>
        <w:spacing w:line="360" w:lineRule="auto"/>
        <w:ind w:firstLine="482"/>
        <w:rPr>
          <w:b/>
          <w:color w:val="000000"/>
          <w:sz w:val="24"/>
        </w:rPr>
      </w:pPr>
    </w:p>
    <w:p>
      <w:pPr>
        <w:pStyle w:val="7"/>
        <w:snapToGrid w:val="0"/>
        <w:spacing w:line="360" w:lineRule="auto"/>
        <w:ind w:firstLine="482"/>
        <w:rPr>
          <w:b/>
          <w:color w:val="000000"/>
          <w:sz w:val="24"/>
        </w:rPr>
      </w:pPr>
    </w:p>
    <w:p>
      <w:pPr>
        <w:pStyle w:val="7"/>
        <w:snapToGrid w:val="0"/>
        <w:spacing w:line="360" w:lineRule="auto"/>
        <w:ind w:firstLine="482"/>
        <w:rPr>
          <w:b/>
          <w:color w:val="000000"/>
          <w:sz w:val="24"/>
        </w:rPr>
      </w:pPr>
    </w:p>
    <w:p>
      <w:pPr>
        <w:pStyle w:val="7"/>
        <w:snapToGrid w:val="0"/>
        <w:spacing w:line="360" w:lineRule="auto"/>
        <w:ind w:firstLine="482"/>
        <w:rPr>
          <w:b/>
          <w:color w:val="000000"/>
          <w:sz w:val="24"/>
        </w:rPr>
      </w:pPr>
      <w:r>
        <w:rPr>
          <w:b/>
          <w:color w:val="000000"/>
          <w:sz w:val="24"/>
        </w:rPr>
        <w:t>三、评定内容及评标标准</w:t>
      </w: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报价</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报  价</w:t>
            </w:r>
          </w:p>
        </w:tc>
        <w:tc>
          <w:tcPr>
            <w:tcW w:w="6048" w:type="dxa"/>
            <w:vAlign w:val="center"/>
          </w:tcPr>
          <w:p>
            <w:pPr>
              <w:spacing w:line="360" w:lineRule="auto"/>
              <w:jc w:val="left"/>
              <w:rPr>
                <w:rFonts w:ascii="宋体" w:hAnsi="宋体" w:cs="宋体"/>
                <w:color w:val="000000"/>
                <w:szCs w:val="21"/>
              </w:rPr>
            </w:pPr>
            <w:r>
              <w:rPr>
                <w:rFonts w:hint="eastAsia" w:ascii="宋体" w:hAnsi="宋体" w:cs="宋体"/>
                <w:b/>
                <w:bCs/>
                <w:color w:val="000000"/>
                <w:szCs w:val="21"/>
              </w:rPr>
              <w:t>本次采购项目预算：</w:t>
            </w:r>
            <w:r>
              <w:rPr>
                <w:rFonts w:hint="eastAsia" w:ascii="宋体" w:hAnsi="宋体" w:cs="宋体"/>
                <w:b/>
                <w:bCs/>
                <w:color w:val="000000"/>
                <w:szCs w:val="21"/>
                <w:lang w:val="en-US" w:eastAsia="zh-CN"/>
              </w:rPr>
              <w:t>155</w:t>
            </w:r>
            <w:r>
              <w:rPr>
                <w:rFonts w:hint="eastAsia" w:ascii="宋体" w:hAnsi="宋体" w:cs="宋体"/>
                <w:b/>
                <w:bCs/>
                <w:szCs w:val="21"/>
              </w:rPr>
              <w:t>万元</w:t>
            </w:r>
            <w:r>
              <w:rPr>
                <w:rFonts w:hint="eastAsia" w:ascii="宋体" w:hAnsi="宋体" w:cs="宋体"/>
                <w:color w:val="000000"/>
                <w:szCs w:val="21"/>
              </w:rPr>
              <w:t>。基准价为所有投标人有效报价的最低价，投标报价得分=(基准价/投标报价)×30，四舍五入，保留两位小数。报价高于预算价格的，为无效投标文件。</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商务</w:t>
            </w:r>
          </w:p>
          <w:p>
            <w:pPr>
              <w:widowControl/>
              <w:spacing w:line="360" w:lineRule="auto"/>
              <w:jc w:val="center"/>
              <w:rPr>
                <w:rFonts w:ascii="宋体" w:hAnsi="宋体" w:cs="宋体"/>
                <w:color w:val="000000"/>
                <w:szCs w:val="21"/>
              </w:rPr>
            </w:pPr>
            <w:r>
              <w:rPr>
                <w:rFonts w:hint="eastAsia" w:ascii="宋体" w:hAnsi="宋体" w:cs="宋体"/>
                <w:color w:val="000000"/>
                <w:szCs w:val="21"/>
              </w:rPr>
              <w:t>技术</w:t>
            </w:r>
          </w:p>
          <w:p>
            <w:pPr>
              <w:widowControl/>
              <w:spacing w:line="360" w:lineRule="auto"/>
              <w:jc w:val="center"/>
              <w:rPr>
                <w:rFonts w:ascii="宋体" w:hAnsi="宋体" w:cs="宋体"/>
                <w:color w:val="000000"/>
                <w:szCs w:val="21"/>
              </w:rPr>
            </w:pPr>
            <w:r>
              <w:rPr>
                <w:rFonts w:hint="eastAsia" w:ascii="宋体" w:hAnsi="宋体" w:cs="宋体"/>
                <w:color w:val="000000"/>
                <w:szCs w:val="21"/>
              </w:rPr>
              <w:t>得分</w:t>
            </w:r>
          </w:p>
          <w:p>
            <w:pPr>
              <w:widowControl/>
              <w:spacing w:line="360" w:lineRule="auto"/>
              <w:jc w:val="center"/>
              <w:rPr>
                <w:rFonts w:ascii="宋体" w:hAnsi="宋体" w:cs="宋体"/>
                <w:color w:val="000000"/>
                <w:szCs w:val="21"/>
              </w:rPr>
            </w:pPr>
            <w:r>
              <w:rPr>
                <w:rFonts w:hint="eastAsia" w:ascii="宋体" w:hAnsi="宋体" w:cs="宋体"/>
                <w:color w:val="000000"/>
                <w:szCs w:val="21"/>
              </w:rPr>
              <w:t>70分</w:t>
            </w:r>
          </w:p>
          <w:p>
            <w:pPr>
              <w:widowControl/>
              <w:spacing w:line="360" w:lineRule="auto"/>
              <w:jc w:val="center"/>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技术参数</w:t>
            </w:r>
          </w:p>
        </w:tc>
        <w:tc>
          <w:tcPr>
            <w:tcW w:w="6048" w:type="dxa"/>
            <w:vAlign w:val="center"/>
          </w:tcPr>
          <w:p>
            <w:pPr>
              <w:spacing w:line="360" w:lineRule="auto"/>
              <w:jc w:val="left"/>
              <w:rPr>
                <w:rFonts w:ascii="宋体" w:hAnsi="宋体" w:cs="宋体"/>
                <w:color w:val="000000"/>
                <w:szCs w:val="21"/>
              </w:rPr>
            </w:pPr>
            <w:r>
              <w:rPr>
                <w:rFonts w:hint="eastAsia" w:ascii="宋体" w:hAnsi="宋体" w:cs="宋体"/>
                <w:color w:val="000000"/>
                <w:szCs w:val="21"/>
              </w:rPr>
              <w:t>符合明确指标参数得18分。打▲号指标为实质性要求，如有负偏离将作为无效投标；非打▲号指标有负偏离的且评委认为有影响的每项扣2分，技术指标属正偏离或高配的且评委认为有意义的，每项加1.5分。本项最多得30分。（0-30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distribute"/>
              <w:rPr>
                <w:rFonts w:ascii="宋体" w:hAnsi="宋体" w:cs="宋体"/>
                <w:color w:val="000000"/>
                <w:szCs w:val="21"/>
              </w:rPr>
            </w:pPr>
          </w:p>
        </w:tc>
        <w:tc>
          <w:tcPr>
            <w:tcW w:w="1276" w:type="dxa"/>
            <w:vMerge w:val="restart"/>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系统（实施）方案</w:t>
            </w:r>
          </w:p>
        </w:tc>
        <w:tc>
          <w:tcPr>
            <w:tcW w:w="6048" w:type="dxa"/>
            <w:vAlign w:val="center"/>
          </w:tcPr>
          <w:p>
            <w:pPr>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设备（系统）的可操性（0-3分）、稳定性（0-2分）、是否便于维护（0-2分）。（0-7分）</w:t>
            </w:r>
          </w:p>
        </w:tc>
        <w:tc>
          <w:tcPr>
            <w:tcW w:w="863" w:type="dxa"/>
            <w:vAlign w:val="center"/>
          </w:tcPr>
          <w:p>
            <w:pPr>
              <w:widowControl/>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设备（系统）技术的合理性（0-3分）、成熟性（0-2分）、先进性（0-2分）。（0-7分）</w:t>
            </w:r>
          </w:p>
        </w:tc>
        <w:tc>
          <w:tcPr>
            <w:tcW w:w="863" w:type="dxa"/>
            <w:vAlign w:val="center"/>
          </w:tcPr>
          <w:p>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Merge w:val="continue"/>
            <w:vAlign w:val="center"/>
          </w:tcPr>
          <w:p>
            <w:pPr>
              <w:widowControl/>
              <w:spacing w:line="360" w:lineRule="auto"/>
              <w:jc w:val="left"/>
              <w:rPr>
                <w:rFonts w:ascii="宋体" w:hAnsi="宋体" w:cs="宋体"/>
                <w:color w:val="000000"/>
                <w:szCs w:val="21"/>
              </w:rPr>
            </w:pPr>
          </w:p>
        </w:tc>
        <w:tc>
          <w:tcPr>
            <w:tcW w:w="6048" w:type="dxa"/>
            <w:vAlign w:val="center"/>
          </w:tcPr>
          <w:p>
            <w:pPr>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根据拟投入本项目人员情况（技术力量）进行综合评分。（0-5分）</w:t>
            </w:r>
          </w:p>
        </w:tc>
        <w:tc>
          <w:tcPr>
            <w:tcW w:w="863" w:type="dxa"/>
            <w:vAlign w:val="center"/>
          </w:tcPr>
          <w:p>
            <w:pPr>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同类项目</w:t>
            </w:r>
          </w:p>
          <w:p>
            <w:pPr>
              <w:widowControl/>
              <w:spacing w:line="360" w:lineRule="auto"/>
              <w:jc w:val="center"/>
              <w:rPr>
                <w:rFonts w:ascii="宋体" w:hAnsi="宋体" w:cs="宋体"/>
                <w:color w:val="000000"/>
                <w:szCs w:val="21"/>
              </w:rPr>
            </w:pPr>
            <w:r>
              <w:rPr>
                <w:rFonts w:hint="eastAsia" w:ascii="宋体" w:hAnsi="宋体" w:cs="宋体"/>
                <w:color w:val="000000"/>
                <w:szCs w:val="21"/>
              </w:rPr>
              <w:t>实施经验</w:t>
            </w:r>
          </w:p>
        </w:tc>
        <w:tc>
          <w:tcPr>
            <w:tcW w:w="6048" w:type="dxa"/>
            <w:vAlign w:val="center"/>
          </w:tcPr>
          <w:p>
            <w:pPr>
              <w:widowControl/>
              <w:spacing w:line="360" w:lineRule="auto"/>
              <w:jc w:val="left"/>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投标人自2019年1月1日以来至今（以合同签订时间为准）同类项目成功实施案例：每提供一个有效合同原件的扫描件得1分，最高得3分。（</w:t>
            </w:r>
            <w:r>
              <w:rPr>
                <w:rFonts w:hint="eastAsia" w:ascii="宋体" w:hAnsi="宋体" w:cs="宋体"/>
                <w:b/>
                <w:bCs/>
                <w:color w:val="FF0000"/>
                <w:szCs w:val="21"/>
                <w:highlight w:val="none"/>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color w:val="auto"/>
                <w:szCs w:val="21"/>
                <w:highlight w:val="none"/>
              </w:rPr>
              <w:t>）</w:t>
            </w:r>
          </w:p>
        </w:tc>
        <w:tc>
          <w:tcPr>
            <w:tcW w:w="863" w:type="dxa"/>
            <w:vAlign w:val="center"/>
          </w:tcPr>
          <w:p>
            <w:pPr>
              <w:widowControl/>
              <w:spacing w:line="360" w:lineRule="auto"/>
              <w:jc w:val="center"/>
              <w:rPr>
                <w:rFonts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投标文件制作</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是否满足招标文件要求，投标文件制作是否完整、格式规范、内容齐全、表述准确、条理清晰，内容无前后矛盾。（0-2分）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distribute"/>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培训方案</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投标人培训方案、地点、组织、人员配备、软硬件资料等内容是否完整、科学合理。（0-5分）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宋体"/>
                <w:color w:val="000000"/>
                <w:szCs w:val="21"/>
              </w:rPr>
            </w:pPr>
          </w:p>
        </w:tc>
        <w:tc>
          <w:tcPr>
            <w:tcW w:w="1276"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质保期</w:t>
            </w:r>
          </w:p>
        </w:tc>
        <w:tc>
          <w:tcPr>
            <w:tcW w:w="6048" w:type="dxa"/>
            <w:vAlign w:val="center"/>
          </w:tcPr>
          <w:p>
            <w:pPr>
              <w:widowControl/>
              <w:spacing w:line="360" w:lineRule="auto"/>
              <w:jc w:val="left"/>
              <w:rPr>
                <w:rFonts w:ascii="宋体" w:hAnsi="宋体" w:cs="宋体"/>
                <w:color w:val="000000"/>
                <w:szCs w:val="21"/>
              </w:rPr>
            </w:pPr>
            <w:r>
              <w:rPr>
                <w:rFonts w:hint="eastAsia" w:ascii="宋体" w:hAnsi="宋体" w:cs="宋体"/>
                <w:color w:val="000000"/>
                <w:szCs w:val="21"/>
              </w:rPr>
              <w:t>质保期超过招标文件要求的，每增加半年得1分，最多3分。</w:t>
            </w:r>
          </w:p>
          <w:p>
            <w:pPr>
              <w:widowControl/>
              <w:spacing w:line="360" w:lineRule="auto"/>
              <w:jc w:val="left"/>
              <w:rPr>
                <w:rFonts w:ascii="宋体" w:hAnsi="宋体" w:cs="宋体"/>
                <w:color w:val="000000"/>
                <w:szCs w:val="21"/>
              </w:rPr>
            </w:pPr>
            <w:r>
              <w:rPr>
                <w:rFonts w:hint="eastAsia" w:ascii="宋体" w:hAnsi="宋体" w:cs="宋体"/>
                <w:color w:val="000000"/>
                <w:szCs w:val="21"/>
              </w:rPr>
              <w:t>（0-3分）</w:t>
            </w:r>
          </w:p>
        </w:tc>
        <w:tc>
          <w:tcPr>
            <w:tcW w:w="863" w:type="dxa"/>
            <w:vAlign w:val="center"/>
          </w:tcPr>
          <w:p>
            <w:pPr>
              <w:widowControl/>
              <w:spacing w:line="360" w:lineRule="auto"/>
              <w:jc w:val="center"/>
              <w:rPr>
                <w:rFonts w:ascii="宋体" w:hAnsi="宋体" w:cs="宋体"/>
                <w:color w:val="000000"/>
                <w:szCs w:val="21"/>
              </w:rPr>
            </w:pPr>
            <w:r>
              <w:rPr>
                <w:rFonts w:hint="eastAsia" w:ascii="宋体" w:hAnsi="宋体" w:cs="宋体"/>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服务承诺</w:t>
            </w:r>
          </w:p>
        </w:tc>
        <w:tc>
          <w:tcPr>
            <w:tcW w:w="6048" w:type="dxa"/>
            <w:vAlign w:val="center"/>
          </w:tcPr>
          <w:p>
            <w:pPr>
              <w:pStyle w:val="19"/>
              <w:spacing w:beforeAutospacing="0" w:afterAutospacing="0" w:line="360" w:lineRule="auto"/>
              <w:jc w:val="both"/>
              <w:rPr>
                <w:color w:val="000000"/>
                <w:kern w:val="2"/>
                <w:sz w:val="21"/>
                <w:szCs w:val="21"/>
              </w:rPr>
            </w:pPr>
            <w:r>
              <w:rPr>
                <w:rFonts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宋体"/>
                <w:color w:val="000000"/>
                <w:szCs w:val="21"/>
              </w:rPr>
            </w:pPr>
          </w:p>
        </w:tc>
        <w:tc>
          <w:tcPr>
            <w:tcW w:w="1276"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质保期外的服务承诺</w:t>
            </w:r>
          </w:p>
        </w:tc>
        <w:tc>
          <w:tcPr>
            <w:tcW w:w="6048" w:type="dxa"/>
            <w:vAlign w:val="center"/>
          </w:tcPr>
          <w:p>
            <w:pPr>
              <w:pStyle w:val="20"/>
              <w:spacing w:line="360" w:lineRule="auto"/>
              <w:ind w:firstLine="0" w:firstLineChars="0"/>
              <w:rPr>
                <w:color w:val="000000"/>
                <w:kern w:val="2"/>
                <w:sz w:val="21"/>
                <w:szCs w:val="21"/>
              </w:rPr>
            </w:pPr>
            <w:r>
              <w:rPr>
                <w:rFonts w:hint="eastAsia"/>
                <w:color w:val="000000"/>
                <w:kern w:val="2"/>
                <w:sz w:val="21"/>
                <w:szCs w:val="21"/>
              </w:rPr>
              <w:t>投标人质保期满后的技术支持和维护费用，提供上门维护、升级服务以及给予招标人的各种优惠条件（包括易损备品备件、专用耗材、人工费等）。（0-3分）</w:t>
            </w:r>
          </w:p>
        </w:tc>
        <w:tc>
          <w:tcPr>
            <w:tcW w:w="863" w:type="dxa"/>
            <w:vAlign w:val="center"/>
          </w:tcPr>
          <w:p>
            <w:pPr>
              <w:spacing w:line="360" w:lineRule="auto"/>
              <w:jc w:val="center"/>
              <w:rPr>
                <w:rFonts w:ascii="宋体" w:hAnsi="宋体" w:cs="宋体"/>
                <w:color w:val="000000"/>
                <w:szCs w:val="21"/>
              </w:rPr>
            </w:pPr>
            <w:r>
              <w:rPr>
                <w:rFonts w:hint="eastAsia" w:ascii="宋体" w:hAnsi="宋体" w:cs="宋体"/>
                <w:color w:val="000000"/>
                <w:szCs w:val="21"/>
              </w:rPr>
              <w:t>3分</w:t>
            </w:r>
          </w:p>
        </w:tc>
      </w:tr>
    </w:tbl>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1.根据财库〔2020〕46号的相关规定，在评审时对符合本办法规定的小微企业报价给予（10%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b/>
          <w:bCs/>
          <w:color w:val="000000"/>
          <w:sz w:val="24"/>
          <w:szCs w:val="24"/>
        </w:rPr>
      </w:pPr>
      <w:r>
        <w:rPr>
          <w:rFonts w:hint="eastAsia" w:asciiTheme="minorEastAsia" w:hAnsiTheme="minorEastAsia" w:eastAsiaTheme="minorEastAsia" w:cstheme="minorEastAsia"/>
          <w:b/>
          <w:bCs/>
          <w:color w:val="FF0000"/>
          <w:sz w:val="24"/>
          <w:szCs w:val="24"/>
        </w:rPr>
        <w:t>(注：未提供以上材料的，均不给予价格扣除）。</w:t>
      </w:r>
    </w:p>
    <w:p>
      <w:pPr>
        <w:autoSpaceDE w:val="0"/>
        <w:autoSpaceDN w:val="0"/>
        <w:adjustRightInd w:val="0"/>
        <w:spacing w:line="360" w:lineRule="auto"/>
        <w:ind w:firstLine="482" w:firstLineChars="200"/>
        <w:rPr>
          <w:b/>
          <w:color w:val="000000"/>
          <w:sz w:val="24"/>
        </w:rPr>
      </w:pPr>
      <w:r>
        <w:rPr>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2.电子投标开标及评审程序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（5）评标委员会对报价情况进行评审；</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（6）在系统上公布评审结果。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特别说明：政采云公司如对电子化开标及评审程序有调整的，按调整后的程序操作。</w:t>
      </w:r>
    </w:p>
    <w:p>
      <w:pPr>
        <w:spacing w:line="360" w:lineRule="auto"/>
        <w:ind w:left="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widowControl/>
        <w:jc w:val="left"/>
        <w:rPr>
          <w:rFonts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color w:val="000000"/>
          <w:sz w:val="32"/>
          <w:szCs w:val="32"/>
        </w:rPr>
        <w:br w:type="page"/>
      </w:r>
    </w:p>
    <w:p>
      <w:pPr>
        <w:autoSpaceDE w:val="0"/>
        <w:autoSpaceDN w:val="0"/>
        <w:adjustRightInd w:val="0"/>
        <w:spacing w:line="360" w:lineRule="auto"/>
        <w:jc w:val="center"/>
        <w:rPr>
          <w:b/>
          <w:color w:val="000000"/>
          <w:sz w:val="28"/>
          <w:szCs w:val="28"/>
        </w:rPr>
      </w:pPr>
      <w:r>
        <w:rPr>
          <w:b/>
          <w:color w:val="000000"/>
          <w:sz w:val="32"/>
          <w:szCs w:val="32"/>
        </w:rPr>
        <w:t>第六章 应提交的有关材料格式范例</w:t>
      </w:r>
    </w:p>
    <w:p>
      <w:pPr>
        <w:spacing w:line="410" w:lineRule="exact"/>
        <w:outlineLvl w:val="1"/>
        <w:rPr>
          <w:b/>
          <w:color w:val="000000"/>
          <w:sz w:val="28"/>
          <w:szCs w:val="28"/>
        </w:rPr>
      </w:pPr>
      <w:r>
        <w:rPr>
          <w:b/>
          <w:color w:val="000000"/>
          <w:sz w:val="28"/>
          <w:szCs w:val="28"/>
        </w:rPr>
        <w:t>格式一：</w:t>
      </w:r>
    </w:p>
    <w:p>
      <w:pPr>
        <w:autoSpaceDE w:val="0"/>
        <w:autoSpaceDN w:val="0"/>
        <w:adjustRightInd w:val="0"/>
        <w:spacing w:line="440" w:lineRule="exact"/>
        <w:jc w:val="center"/>
        <w:rPr>
          <w:b/>
          <w:bCs/>
          <w:color w:val="000000"/>
          <w:spacing w:val="20"/>
          <w:sz w:val="36"/>
          <w:szCs w:val="36"/>
        </w:rPr>
      </w:pPr>
      <w:r>
        <w:rPr>
          <w:b/>
          <w:bCs/>
          <w:color w:val="000000"/>
          <w:spacing w:val="20"/>
          <w:sz w:val="36"/>
          <w:szCs w:val="36"/>
        </w:rPr>
        <w:t>投标文件封面格式</w:t>
      </w:r>
    </w:p>
    <w:p>
      <w:pPr>
        <w:tabs>
          <w:tab w:val="left" w:pos="6705"/>
        </w:tabs>
        <w:snapToGrid w:val="0"/>
        <w:spacing w:line="500" w:lineRule="exact"/>
        <w:jc w:val="left"/>
        <w:rPr>
          <w:b/>
          <w:bCs/>
          <w:color w:val="000000"/>
          <w:spacing w:val="20"/>
          <w:sz w:val="32"/>
        </w:rPr>
      </w:pPr>
      <w:r>
        <w:rPr>
          <w:b/>
          <w:bCs/>
          <w:color w:val="000000"/>
          <w:spacing w:val="20"/>
          <w:sz w:val="32"/>
        </w:rPr>
        <w:tab/>
      </w:r>
    </w:p>
    <w:p>
      <w:pPr>
        <w:snapToGrid w:val="0"/>
        <w:spacing w:line="500" w:lineRule="exact"/>
        <w:jc w:val="center"/>
        <w:rPr>
          <w:b/>
          <w:bCs/>
          <w:color w:val="000000"/>
          <w:spacing w:val="20"/>
          <w:sz w:val="32"/>
        </w:rPr>
      </w:pPr>
    </w:p>
    <w:p>
      <w:pPr>
        <w:snapToGrid w:val="0"/>
        <w:spacing w:line="1100" w:lineRule="exact"/>
        <w:rPr>
          <w:rFonts w:hint="default" w:eastAsia="宋体"/>
          <w:b/>
          <w:color w:val="000000"/>
          <w:spacing w:val="20"/>
          <w:sz w:val="32"/>
          <w:szCs w:val="32"/>
          <w:lang w:val="en-US" w:eastAsia="zh-CN"/>
        </w:rPr>
      </w:pPr>
      <w:r>
        <w:rPr>
          <w:color w:val="000000"/>
          <w:spacing w:val="20"/>
          <w:sz w:val="32"/>
          <w:szCs w:val="32"/>
        </w:rPr>
        <w:t>项目编号：</w:t>
      </w:r>
      <w:r>
        <w:rPr>
          <w:b/>
          <w:color w:val="000000"/>
          <w:sz w:val="32"/>
          <w:szCs w:val="32"/>
        </w:rPr>
        <w:t>衢院招</w:t>
      </w:r>
      <w:r>
        <w:rPr>
          <w:rFonts w:hint="eastAsia"/>
          <w:b/>
          <w:color w:val="000000"/>
          <w:sz w:val="32"/>
          <w:szCs w:val="32"/>
        </w:rPr>
        <w:t>2022-</w:t>
      </w:r>
      <w:r>
        <w:rPr>
          <w:rFonts w:hint="eastAsia"/>
          <w:b/>
          <w:color w:val="000000"/>
          <w:sz w:val="32"/>
          <w:szCs w:val="32"/>
          <w:lang w:val="en-US" w:eastAsia="zh-CN"/>
        </w:rPr>
        <w:t>29</w:t>
      </w:r>
    </w:p>
    <w:p>
      <w:pPr>
        <w:snapToGrid w:val="0"/>
        <w:spacing w:line="360" w:lineRule="auto"/>
        <w:rPr>
          <w:color w:val="000000"/>
          <w:spacing w:val="20"/>
          <w:sz w:val="32"/>
          <w:szCs w:val="32"/>
        </w:rPr>
      </w:pPr>
    </w:p>
    <w:p>
      <w:pPr>
        <w:snapToGrid w:val="0"/>
        <w:spacing w:line="360" w:lineRule="auto"/>
        <w:rPr>
          <w:b/>
          <w:color w:val="000000"/>
          <w:sz w:val="32"/>
          <w:szCs w:val="32"/>
        </w:rPr>
      </w:pPr>
      <w:r>
        <w:rPr>
          <w:color w:val="000000"/>
          <w:spacing w:val="20"/>
          <w:sz w:val="32"/>
          <w:szCs w:val="32"/>
        </w:rPr>
        <w:t>项目名称：</w:t>
      </w:r>
      <w:r>
        <w:rPr>
          <w:rFonts w:hint="eastAsia"/>
          <w:b/>
          <w:color w:val="000000"/>
          <w:sz w:val="32"/>
          <w:szCs w:val="32"/>
        </w:rPr>
        <w:t>气相色谱质谱联用仪等测试设备</w:t>
      </w:r>
    </w:p>
    <w:p>
      <w:pPr>
        <w:snapToGrid w:val="0"/>
        <w:spacing w:line="1100" w:lineRule="exact"/>
        <w:ind w:left="1800" w:hanging="1800" w:hangingChars="500"/>
        <w:rPr>
          <w:color w:val="000000"/>
          <w:sz w:val="32"/>
          <w:szCs w:val="32"/>
        </w:rPr>
      </w:pPr>
      <w:r>
        <w:rPr>
          <w:color w:val="000000"/>
          <w:spacing w:val="20"/>
          <w:sz w:val="32"/>
          <w:szCs w:val="32"/>
        </w:rPr>
        <w:t>投标文件名称</w:t>
      </w:r>
      <w:r>
        <w:rPr>
          <w:color w:val="000000"/>
          <w:sz w:val="32"/>
          <w:szCs w:val="32"/>
        </w:rPr>
        <w:t>（资格证明文件、商务技术文件、报价文件）</w:t>
      </w:r>
    </w:p>
    <w:p>
      <w:pPr>
        <w:snapToGrid w:val="0"/>
        <w:spacing w:line="1100" w:lineRule="exact"/>
        <w:rPr>
          <w:color w:val="000000"/>
          <w:spacing w:val="20"/>
          <w:sz w:val="32"/>
          <w:szCs w:val="32"/>
        </w:rPr>
      </w:pPr>
      <w:r>
        <w:rPr>
          <w:color w:val="000000"/>
          <w:spacing w:val="20"/>
          <w:sz w:val="32"/>
          <w:szCs w:val="32"/>
        </w:rPr>
        <w:t>投标人名称（公章）：</w:t>
      </w:r>
    </w:p>
    <w:p>
      <w:pPr>
        <w:snapToGrid w:val="0"/>
        <w:spacing w:line="1100" w:lineRule="exact"/>
        <w:rPr>
          <w:color w:val="000000"/>
          <w:spacing w:val="20"/>
          <w:sz w:val="32"/>
          <w:szCs w:val="32"/>
        </w:rPr>
      </w:pPr>
      <w:r>
        <w:rPr>
          <w:color w:val="000000"/>
          <w:spacing w:val="20"/>
          <w:sz w:val="32"/>
          <w:szCs w:val="32"/>
        </w:rPr>
        <w:t>投标人地址：</w:t>
      </w:r>
    </w:p>
    <w:p>
      <w:pPr>
        <w:snapToGrid w:val="0"/>
        <w:spacing w:line="1100" w:lineRule="exact"/>
        <w:rPr>
          <w:b/>
          <w:bCs/>
          <w:color w:val="000000"/>
          <w:sz w:val="32"/>
          <w:szCs w:val="32"/>
        </w:rPr>
      </w:pPr>
      <w:r>
        <w:rPr>
          <w:color w:val="000000"/>
          <w:spacing w:val="20"/>
          <w:sz w:val="32"/>
          <w:szCs w:val="32"/>
        </w:rPr>
        <w:t>法定代表人或全权代表（签字或盖章）：</w:t>
      </w:r>
    </w:p>
    <w:p>
      <w:pPr>
        <w:rPr>
          <w:bCs/>
          <w:color w:val="000000"/>
        </w:rPr>
      </w:pPr>
    </w:p>
    <w:p>
      <w:pPr>
        <w:rPr>
          <w:bCs/>
          <w:color w:val="000000"/>
        </w:rPr>
      </w:pPr>
    </w:p>
    <w:p>
      <w:pPr>
        <w:spacing w:line="410" w:lineRule="exact"/>
        <w:outlineLvl w:val="1"/>
        <w:rPr>
          <w:b/>
          <w:color w:val="000000"/>
          <w:sz w:val="28"/>
          <w:szCs w:val="28"/>
        </w:rPr>
      </w:pPr>
      <w:r>
        <w:rPr>
          <w:b/>
          <w:color w:val="000000"/>
          <w:sz w:val="24"/>
        </w:rPr>
        <w:br w:type="page"/>
      </w: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snapToGrid w:val="0"/>
        <w:spacing w:line="360" w:lineRule="auto"/>
        <w:rPr>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b/>
          <w:color w:val="000000"/>
          <w:sz w:val="28"/>
          <w:szCs w:val="28"/>
          <w:u w:val="single"/>
          <w:lang w:val="zh-CN"/>
        </w:rPr>
        <w:t>气相色谱质谱联用仪等测试设备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29</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spacing w:line="360" w:lineRule="auto"/>
        <w:outlineLvl w:val="1"/>
        <w:rPr>
          <w:b/>
          <w:color w:val="000000"/>
          <w:sz w:val="28"/>
          <w:szCs w:val="28"/>
        </w:rPr>
      </w:pPr>
      <w:r>
        <w:rPr>
          <w:color w:val="000000"/>
          <w:lang w:val="zh-CN"/>
        </w:rPr>
        <w:br w:type="page"/>
      </w:r>
      <w:r>
        <w:rPr>
          <w:b/>
          <w:color w:val="000000"/>
          <w:sz w:val="28"/>
          <w:szCs w:val="28"/>
        </w:rPr>
        <w:t>格式三：</w:t>
      </w:r>
    </w:p>
    <w:p>
      <w:pPr>
        <w:autoSpaceDE w:val="0"/>
        <w:autoSpaceDN w:val="0"/>
        <w:adjustRightInd w:val="0"/>
        <w:spacing w:line="360" w:lineRule="auto"/>
        <w:rPr>
          <w:color w:val="000000"/>
          <w:sz w:val="36"/>
          <w:szCs w:val="36"/>
        </w:rPr>
      </w:pPr>
    </w:p>
    <w:p>
      <w:pPr>
        <w:autoSpaceDE w:val="0"/>
        <w:autoSpaceDN w:val="0"/>
        <w:adjustRightInd w:val="0"/>
        <w:spacing w:line="360" w:lineRule="auto"/>
        <w:jc w:val="center"/>
        <w:rPr>
          <w:b/>
          <w:bCs/>
          <w:color w:val="000000"/>
          <w:sz w:val="36"/>
          <w:szCs w:val="36"/>
          <w:lang w:val="zh-CN"/>
        </w:rPr>
      </w:pPr>
      <w:r>
        <w:rPr>
          <w:b/>
          <w:bCs/>
          <w:color w:val="000000"/>
          <w:sz w:val="36"/>
          <w:szCs w:val="36"/>
          <w:lang w:val="zh-CN"/>
        </w:rPr>
        <w:t>法定代表人授权书</w:t>
      </w:r>
    </w:p>
    <w:p>
      <w:pPr>
        <w:autoSpaceDE w:val="0"/>
        <w:autoSpaceDN w:val="0"/>
        <w:adjustRightInd w:val="0"/>
        <w:spacing w:line="360" w:lineRule="auto"/>
        <w:rPr>
          <w:color w:val="000000"/>
          <w:sz w:val="28"/>
          <w:szCs w:val="28"/>
          <w:lang w:val="zh-CN"/>
        </w:rPr>
      </w:pPr>
    </w:p>
    <w:p>
      <w:pPr>
        <w:autoSpaceDE w:val="0"/>
        <w:autoSpaceDN w:val="0"/>
        <w:adjustRightInd w:val="0"/>
        <w:spacing w:line="360" w:lineRule="auto"/>
        <w:rPr>
          <w:color w:val="000000"/>
          <w:sz w:val="28"/>
          <w:szCs w:val="28"/>
        </w:rPr>
      </w:pPr>
      <w:r>
        <w:rPr>
          <w:color w:val="000000"/>
          <w:sz w:val="28"/>
          <w:szCs w:val="28"/>
          <w:lang w:val="zh-CN"/>
        </w:rPr>
        <w:t>致：衢州学院</w:t>
      </w:r>
    </w:p>
    <w:p>
      <w:pPr>
        <w:snapToGrid w:val="0"/>
        <w:spacing w:line="360" w:lineRule="auto"/>
        <w:rPr>
          <w:sz w:val="28"/>
          <w:szCs w:val="28"/>
          <w:lang w:val="zh-CN"/>
        </w:rPr>
      </w:pPr>
      <w:r>
        <w:rPr>
          <w:color w:val="000000"/>
          <w:sz w:val="28"/>
          <w:szCs w:val="28"/>
          <w:lang w:val="zh-CN"/>
        </w:rPr>
        <w:t>（投标单位全称）</w:t>
      </w:r>
      <w:r>
        <w:rPr>
          <w:color w:val="000000"/>
          <w:sz w:val="28"/>
          <w:szCs w:val="28"/>
          <w:u w:val="single"/>
          <w:lang w:val="zh-CN"/>
        </w:rPr>
        <w:t xml:space="preserve">                                   </w:t>
      </w:r>
      <w:r>
        <w:rPr>
          <w:color w:val="000000"/>
          <w:sz w:val="28"/>
          <w:szCs w:val="28"/>
          <w:lang w:val="zh-CN"/>
        </w:rPr>
        <w:t>法定代表人</w:t>
      </w:r>
      <w:r>
        <w:rPr>
          <w:color w:val="000000"/>
          <w:sz w:val="28"/>
          <w:szCs w:val="28"/>
          <w:u w:val="single"/>
          <w:lang w:val="zh-CN"/>
        </w:rPr>
        <w:t xml:space="preserve">             </w:t>
      </w:r>
      <w:r>
        <w:rPr>
          <w:color w:val="000000"/>
          <w:sz w:val="28"/>
          <w:szCs w:val="28"/>
          <w:lang w:val="zh-CN"/>
        </w:rPr>
        <w:t>授权</w:t>
      </w:r>
      <w:r>
        <w:rPr>
          <w:color w:val="000000"/>
          <w:sz w:val="28"/>
          <w:szCs w:val="28"/>
          <w:u w:val="single"/>
          <w:lang w:val="zh-CN"/>
        </w:rPr>
        <w:t xml:space="preserve">          </w:t>
      </w:r>
      <w:r>
        <w:rPr>
          <w:color w:val="000000"/>
          <w:sz w:val="28"/>
          <w:szCs w:val="28"/>
          <w:lang w:val="zh-CN"/>
        </w:rPr>
        <w:t>（全权代表名</w:t>
      </w:r>
      <w:r>
        <w:rPr>
          <w:rFonts w:hint="eastAsia"/>
          <w:color w:val="000000"/>
          <w:sz w:val="28"/>
          <w:szCs w:val="28"/>
          <w:lang w:val="zh-CN"/>
        </w:rPr>
        <w:t>字</w:t>
      </w:r>
      <w:r>
        <w:rPr>
          <w:color w:val="000000"/>
          <w:sz w:val="28"/>
          <w:szCs w:val="28"/>
          <w:lang w:val="zh-CN"/>
        </w:rPr>
        <w:t>）为全权代表，参加贵单位组织的</w:t>
      </w:r>
      <w:r>
        <w:rPr>
          <w:rFonts w:hint="eastAsia"/>
          <w:b/>
          <w:color w:val="000000"/>
          <w:sz w:val="28"/>
          <w:szCs w:val="28"/>
          <w:u w:val="single"/>
          <w:lang w:val="zh-CN"/>
        </w:rPr>
        <w:t>气相色谱质谱联用仪等测试设备</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2022-</w:t>
      </w:r>
      <w:r>
        <w:rPr>
          <w:rFonts w:hint="eastAsia"/>
          <w:b/>
          <w:color w:val="000000"/>
          <w:sz w:val="28"/>
          <w:szCs w:val="28"/>
          <w:u w:val="single"/>
          <w:lang w:val="en-US" w:eastAsia="zh-CN"/>
        </w:rPr>
        <w:t>29</w:t>
      </w:r>
      <w:r>
        <w:rPr>
          <w:color w:val="000000"/>
          <w:sz w:val="28"/>
          <w:szCs w:val="28"/>
          <w:lang w:val="zh-CN"/>
        </w:rPr>
        <w:t>）招标，</w:t>
      </w:r>
      <w:r>
        <w:rPr>
          <w:sz w:val="28"/>
          <w:szCs w:val="28"/>
          <w:lang w:val="zh-CN"/>
        </w:rPr>
        <w:t>并全权处理采购活动中的一切事宜。</w:t>
      </w:r>
    </w:p>
    <w:p>
      <w:pPr>
        <w:snapToGrid w:val="0"/>
        <w:spacing w:line="360" w:lineRule="auto"/>
        <w:rPr>
          <w:sz w:val="28"/>
          <w:szCs w:val="28"/>
          <w:lang w:val="zh-CN"/>
        </w:rPr>
      </w:pPr>
      <w:r>
        <w:rPr>
          <w:sz w:val="28"/>
          <w:szCs w:val="28"/>
          <w:lang w:val="zh-CN"/>
        </w:rPr>
        <w:t xml:space="preserve">     在撤销授权的书面通知以前，本授权书一直有效。全权代表在授权书有效期内签署的所有文件不因授权的撤销而失效。</w:t>
      </w:r>
    </w:p>
    <w:p>
      <w:pPr>
        <w:snapToGrid w:val="0"/>
        <w:spacing w:before="156" w:beforeLines="50" w:after="50" w:line="360" w:lineRule="auto"/>
        <w:ind w:firstLine="700" w:firstLineChars="250"/>
        <w:rPr>
          <w:sz w:val="28"/>
          <w:szCs w:val="28"/>
          <w:lang w:val="zh-CN"/>
        </w:rPr>
      </w:pPr>
      <w:r>
        <w:rPr>
          <w:sz w:val="28"/>
          <w:szCs w:val="28"/>
          <w:lang w:val="zh-CN"/>
        </w:rPr>
        <w:t>全权代表无转委托权，特此委托。</w:t>
      </w:r>
    </w:p>
    <w:p>
      <w:pPr>
        <w:autoSpaceDE w:val="0"/>
        <w:autoSpaceDN w:val="0"/>
        <w:adjustRightInd w:val="0"/>
        <w:spacing w:line="460" w:lineRule="exact"/>
        <w:rPr>
          <w:sz w:val="28"/>
          <w:szCs w:val="28"/>
          <w:lang w:val="zh-CN"/>
        </w:rPr>
      </w:pPr>
      <w:r>
        <w:rPr>
          <w:sz w:val="28"/>
          <w:szCs w:val="28"/>
          <w:lang w:val="zh-CN"/>
        </w:rPr>
        <w:t xml:space="preserve">                     </w:t>
      </w:r>
    </w:p>
    <w:p>
      <w:pPr>
        <w:autoSpaceDE w:val="0"/>
        <w:autoSpaceDN w:val="0"/>
        <w:adjustRightInd w:val="0"/>
        <w:spacing w:line="460" w:lineRule="exact"/>
        <w:ind w:left="150" w:right="560" w:firstLine="4340" w:firstLineChars="1550"/>
        <w:rPr>
          <w:sz w:val="28"/>
          <w:szCs w:val="28"/>
        </w:rPr>
      </w:pPr>
      <w:r>
        <w:rPr>
          <w:sz w:val="28"/>
          <w:szCs w:val="28"/>
          <w:lang w:val="zh-CN"/>
        </w:rPr>
        <w:t>法定代表人签字或签章：</w:t>
      </w:r>
    </w:p>
    <w:p>
      <w:pPr>
        <w:autoSpaceDE w:val="0"/>
        <w:autoSpaceDN w:val="0"/>
        <w:adjustRightInd w:val="0"/>
        <w:spacing w:line="360" w:lineRule="auto"/>
        <w:ind w:left="850" w:leftChars="405" w:firstLine="4620" w:firstLineChars="1650"/>
        <w:rPr>
          <w:color w:val="000000"/>
          <w:sz w:val="28"/>
          <w:szCs w:val="28"/>
        </w:rPr>
      </w:pPr>
      <w:r>
        <w:rPr>
          <w:color w:val="000000"/>
          <w:sz w:val="28"/>
          <w:szCs w:val="28"/>
          <w:lang w:val="zh-CN"/>
        </w:rPr>
        <w:t>单位公章：</w:t>
      </w:r>
    </w:p>
    <w:p>
      <w:pPr>
        <w:autoSpaceDE w:val="0"/>
        <w:autoSpaceDN w:val="0"/>
        <w:adjustRightInd w:val="0"/>
        <w:spacing w:line="360" w:lineRule="auto"/>
        <w:ind w:left="150" w:firstLine="1680"/>
        <w:jc w:val="right"/>
        <w:rPr>
          <w:color w:val="000000"/>
          <w:sz w:val="28"/>
          <w:szCs w:val="28"/>
        </w:rPr>
      </w:pPr>
      <w:r>
        <w:rPr>
          <w:color w:val="000000"/>
          <w:sz w:val="28"/>
          <w:szCs w:val="28"/>
          <w:lang w:val="zh-CN"/>
        </w:rPr>
        <w:t xml:space="preserve">        </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ind w:left="315"/>
        <w:rPr>
          <w:color w:val="000000"/>
          <w:sz w:val="28"/>
          <w:szCs w:val="28"/>
          <w:lang w:val="zh-CN"/>
        </w:rPr>
      </w:pPr>
    </w:p>
    <w:p>
      <w:pPr>
        <w:autoSpaceDE w:val="0"/>
        <w:autoSpaceDN w:val="0"/>
        <w:adjustRightInd w:val="0"/>
        <w:spacing w:line="360" w:lineRule="auto"/>
        <w:ind w:left="315"/>
        <w:rPr>
          <w:sz w:val="28"/>
          <w:szCs w:val="28"/>
        </w:rPr>
      </w:pPr>
      <w:r>
        <w:rPr>
          <w:color w:val="000000"/>
          <w:sz w:val="28"/>
          <w:szCs w:val="28"/>
          <w:lang w:val="zh-CN"/>
        </w:rPr>
        <w:t>全权</w:t>
      </w:r>
      <w:r>
        <w:rPr>
          <w:sz w:val="28"/>
          <w:szCs w:val="28"/>
          <w:lang w:val="zh-CN"/>
        </w:rPr>
        <w:t>代表姓名：</w:t>
      </w:r>
      <w:r>
        <w:rPr>
          <w:sz w:val="28"/>
          <w:szCs w:val="28"/>
          <w:u w:val="single"/>
          <w:lang w:val="zh-CN"/>
        </w:rPr>
        <w:t xml:space="preserve">                       </w:t>
      </w:r>
    </w:p>
    <w:p>
      <w:pPr>
        <w:autoSpaceDE w:val="0"/>
        <w:autoSpaceDN w:val="0"/>
        <w:adjustRightInd w:val="0"/>
        <w:spacing w:line="360" w:lineRule="auto"/>
        <w:ind w:left="315"/>
        <w:rPr>
          <w:sz w:val="28"/>
          <w:szCs w:val="28"/>
          <w:lang w:val="zh-CN"/>
        </w:rPr>
      </w:pPr>
      <w:r>
        <w:rPr>
          <w:sz w:val="28"/>
          <w:szCs w:val="28"/>
          <w:lang w:val="zh-CN"/>
        </w:rPr>
        <w:t>职务：</w:t>
      </w:r>
      <w:r>
        <w:rPr>
          <w:sz w:val="28"/>
          <w:szCs w:val="28"/>
          <w:u w:val="single"/>
          <w:lang w:val="zh-CN"/>
        </w:rPr>
        <w:t xml:space="preserve">                               </w:t>
      </w:r>
    </w:p>
    <w:p>
      <w:pPr>
        <w:autoSpaceDE w:val="0"/>
        <w:autoSpaceDN w:val="0"/>
        <w:adjustRightInd w:val="0"/>
        <w:spacing w:line="360" w:lineRule="auto"/>
        <w:ind w:left="315"/>
        <w:rPr>
          <w:sz w:val="28"/>
          <w:szCs w:val="28"/>
          <w:u w:val="single"/>
          <w:lang w:val="zh-CN"/>
        </w:rPr>
      </w:pPr>
      <w:r>
        <w:rPr>
          <w:sz w:val="28"/>
          <w:szCs w:val="28"/>
          <w:lang w:val="zh-CN"/>
        </w:rPr>
        <w:t>身份证号码：</w:t>
      </w:r>
      <w:r>
        <w:rPr>
          <w:sz w:val="28"/>
          <w:szCs w:val="28"/>
          <w:u w:val="single"/>
          <w:lang w:val="zh-CN"/>
        </w:rPr>
        <w:t xml:space="preserve">                                   </w:t>
      </w:r>
    </w:p>
    <w:p>
      <w:pPr>
        <w:autoSpaceDE w:val="0"/>
        <w:autoSpaceDN w:val="0"/>
        <w:adjustRightInd w:val="0"/>
        <w:spacing w:line="360" w:lineRule="auto"/>
        <w:ind w:left="629" w:hanging="314"/>
        <w:rPr>
          <w:color w:val="000000"/>
          <w:sz w:val="28"/>
          <w:szCs w:val="28"/>
          <w:u w:val="single"/>
          <w:lang w:val="zh-CN"/>
        </w:rPr>
      </w:pPr>
      <w:r>
        <w:rPr>
          <w:sz w:val="28"/>
          <w:szCs w:val="28"/>
          <w:lang w:val="zh-CN"/>
        </w:rPr>
        <w:t>详细通讯地址</w:t>
      </w:r>
      <w:r>
        <w:rPr>
          <w:color w:val="000000"/>
          <w:sz w:val="28"/>
          <w:szCs w:val="28"/>
          <w:lang w:val="zh-CN"/>
        </w:rPr>
        <w:t>：</w:t>
      </w:r>
      <w:r>
        <w:rPr>
          <w:color w:val="000000"/>
          <w:sz w:val="28"/>
          <w:szCs w:val="28"/>
          <w:u w:val="single"/>
          <w:lang w:val="zh-CN"/>
        </w:rPr>
        <w:t xml:space="preserve">                                 </w:t>
      </w:r>
    </w:p>
    <w:p>
      <w:pPr>
        <w:autoSpaceDE w:val="0"/>
        <w:autoSpaceDN w:val="0"/>
        <w:adjustRightInd w:val="0"/>
        <w:spacing w:line="360" w:lineRule="auto"/>
        <w:ind w:left="629" w:hanging="314"/>
        <w:rPr>
          <w:b/>
          <w:color w:val="000000"/>
          <w:sz w:val="28"/>
          <w:szCs w:val="28"/>
        </w:rPr>
      </w:pPr>
      <w:r>
        <w:rPr>
          <w:color w:val="000000"/>
          <w:sz w:val="28"/>
          <w:szCs w:val="28"/>
          <w:lang w:val="zh-CN"/>
        </w:rPr>
        <w:t>传真：</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 xml:space="preserve"> 电话：</w:t>
      </w:r>
      <w:r>
        <w:rPr>
          <w:color w:val="000000"/>
          <w:sz w:val="28"/>
          <w:szCs w:val="28"/>
          <w:u w:val="single"/>
          <w:lang w:val="zh-CN"/>
        </w:rPr>
        <w:t xml:space="preserve">            </w:t>
      </w:r>
      <w:r>
        <w:rPr>
          <w:color w:val="000000"/>
          <w:sz w:val="28"/>
          <w:szCs w:val="28"/>
          <w:lang w:val="zh-CN"/>
        </w:rPr>
        <w:t xml:space="preserve"> 邮编：</w:t>
      </w:r>
      <w:r>
        <w:rPr>
          <w:color w:val="000000"/>
          <w:sz w:val="28"/>
          <w:szCs w:val="28"/>
          <w:u w:val="single"/>
          <w:lang w:val="zh-CN"/>
        </w:rPr>
        <w:t xml:space="preserve">            </w:t>
      </w:r>
    </w:p>
    <w:p>
      <w:pPr>
        <w:autoSpaceDE w:val="0"/>
        <w:autoSpaceDN w:val="0"/>
        <w:adjustRightInd w:val="0"/>
        <w:spacing w:line="360" w:lineRule="auto"/>
        <w:rPr>
          <w:b/>
          <w:color w:val="000000"/>
          <w:sz w:val="28"/>
          <w:szCs w:val="28"/>
        </w:rPr>
      </w:pPr>
    </w:p>
    <w:p>
      <w:pPr>
        <w:autoSpaceDE w:val="0"/>
        <w:autoSpaceDN w:val="0"/>
        <w:adjustRightInd w:val="0"/>
        <w:spacing w:line="360" w:lineRule="auto"/>
        <w:rPr>
          <w:b/>
          <w:color w:val="000000"/>
          <w:sz w:val="28"/>
          <w:szCs w:val="28"/>
        </w:rPr>
      </w:pPr>
      <w:r>
        <w:rPr>
          <w:b/>
          <w:color w:val="000000"/>
          <w:sz w:val="28"/>
          <w:szCs w:val="28"/>
        </w:rPr>
        <w:t>格式四：</w:t>
      </w:r>
    </w:p>
    <w:p>
      <w:pPr>
        <w:spacing w:line="480" w:lineRule="exact"/>
        <w:jc w:val="center"/>
        <w:rPr>
          <w:b/>
          <w:color w:val="000000"/>
          <w:sz w:val="36"/>
          <w:szCs w:val="36"/>
        </w:rPr>
      </w:pPr>
      <w:r>
        <w:rPr>
          <w:b/>
          <w:color w:val="000000"/>
          <w:sz w:val="36"/>
          <w:szCs w:val="36"/>
        </w:rPr>
        <w:t>开标一览表</w:t>
      </w:r>
    </w:p>
    <w:p>
      <w:pPr>
        <w:autoSpaceDE w:val="0"/>
        <w:autoSpaceDN w:val="0"/>
        <w:adjustRightInd w:val="0"/>
        <w:ind w:firstLine="281"/>
        <w:rPr>
          <w:b/>
          <w:bCs/>
          <w:color w:val="000000"/>
          <w:sz w:val="24"/>
          <w:lang w:val="zh-CN"/>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29</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气相色谱质谱联用仪等测试设备</w:t>
      </w:r>
    </w:p>
    <w:p>
      <w:pPr>
        <w:snapToGrid w:val="0"/>
        <w:spacing w:line="360" w:lineRule="auto"/>
        <w:rPr>
          <w:b/>
          <w:color w:val="000000"/>
          <w:sz w:val="28"/>
          <w:szCs w:val="28"/>
        </w:rPr>
      </w:pPr>
    </w:p>
    <w:tbl>
      <w:tblPr>
        <w:tblStyle w:val="12"/>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color w:val="000000"/>
                <w:sz w:val="30"/>
                <w:szCs w:val="30"/>
              </w:rPr>
            </w:pPr>
            <w:r>
              <w:rPr>
                <w:color w:val="000000"/>
                <w:sz w:val="30"/>
                <w:szCs w:val="30"/>
              </w:rPr>
              <w:t>序号</w:t>
            </w:r>
          </w:p>
        </w:tc>
        <w:tc>
          <w:tcPr>
            <w:tcW w:w="3620" w:type="dxa"/>
            <w:vAlign w:val="center"/>
          </w:tcPr>
          <w:p>
            <w:pPr>
              <w:spacing w:line="240" w:lineRule="atLeast"/>
              <w:ind w:firstLine="300" w:firstLineChars="100"/>
              <w:jc w:val="center"/>
              <w:rPr>
                <w:color w:val="000000"/>
                <w:sz w:val="30"/>
                <w:szCs w:val="30"/>
              </w:rPr>
            </w:pPr>
            <w:r>
              <w:rPr>
                <w:color w:val="000000"/>
                <w:sz w:val="30"/>
                <w:szCs w:val="30"/>
              </w:rPr>
              <w:t>报价项目</w:t>
            </w:r>
          </w:p>
        </w:tc>
        <w:tc>
          <w:tcPr>
            <w:tcW w:w="4791" w:type="dxa"/>
            <w:vAlign w:val="center"/>
          </w:tcPr>
          <w:p>
            <w:pPr>
              <w:spacing w:line="240" w:lineRule="atLeast"/>
              <w:ind w:firstLine="300" w:firstLineChars="100"/>
              <w:jc w:val="center"/>
              <w:rPr>
                <w:color w:val="000000"/>
                <w:sz w:val="30"/>
                <w:szCs w:val="30"/>
              </w:rPr>
            </w:pPr>
            <w:r>
              <w:rPr>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1</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2</w:t>
            </w:r>
          </w:p>
        </w:tc>
        <w:tc>
          <w:tcPr>
            <w:tcW w:w="3620" w:type="dxa"/>
            <w:vAlign w:val="center"/>
          </w:tcPr>
          <w:p>
            <w:pPr>
              <w:spacing w:line="240" w:lineRule="atLeast"/>
              <w:jc w:val="left"/>
              <w:rPr>
                <w:color w:val="000000"/>
                <w:sz w:val="30"/>
                <w:szCs w:val="30"/>
              </w:rPr>
            </w:pPr>
          </w:p>
        </w:tc>
        <w:tc>
          <w:tcPr>
            <w:tcW w:w="4791" w:type="dxa"/>
            <w:vAlign w:val="center"/>
          </w:tcPr>
          <w:p>
            <w:pPr>
              <w:spacing w:line="240" w:lineRule="atLeast"/>
              <w:ind w:firstLine="300" w:firstLineChars="100"/>
              <w:jc w:val="left"/>
              <w:rPr>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3</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4</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5</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6</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color w:val="000000"/>
                <w:sz w:val="30"/>
                <w:szCs w:val="30"/>
              </w:rPr>
            </w:pPr>
            <w:r>
              <w:rPr>
                <w:color w:val="000000"/>
                <w:sz w:val="30"/>
                <w:szCs w:val="30"/>
              </w:rPr>
              <w:t>7</w:t>
            </w:r>
          </w:p>
        </w:tc>
        <w:tc>
          <w:tcPr>
            <w:tcW w:w="3620" w:type="dxa"/>
            <w:vAlign w:val="center"/>
          </w:tcPr>
          <w:p>
            <w:pPr>
              <w:spacing w:line="240" w:lineRule="atLeast"/>
              <w:jc w:val="left"/>
              <w:rPr>
                <w:color w:val="000000"/>
                <w:sz w:val="30"/>
                <w:szCs w:val="30"/>
              </w:rPr>
            </w:pP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color w:val="000000"/>
                <w:sz w:val="30"/>
                <w:szCs w:val="30"/>
              </w:rPr>
            </w:pPr>
            <w:r>
              <w:rPr>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ascii="Times New Roman" w:hAnsi="Times New Roman"/>
                <w:color w:val="000000"/>
                <w:kern w:val="2"/>
                <w:sz w:val="30"/>
                <w:szCs w:val="30"/>
              </w:rPr>
            </w:pPr>
          </w:p>
        </w:tc>
      </w:tr>
    </w:tbl>
    <w:p>
      <w:pPr>
        <w:pStyle w:val="7"/>
        <w:shd w:val="clear" w:color="auto" w:fill="FFFFFF"/>
        <w:spacing w:line="360" w:lineRule="auto"/>
        <w:rPr>
          <w:rFonts w:ascii="Times New Roman" w:hAnsi="Times New Roman"/>
          <w:b/>
          <w:bCs/>
          <w:color w:val="000000"/>
          <w:sz w:val="24"/>
        </w:rPr>
      </w:pPr>
      <w:r>
        <w:rPr>
          <w:rFonts w:ascii="Times New Roman" w:hAnsi="Times New Roman"/>
          <w:b/>
          <w:bCs/>
          <w:color w:val="000000"/>
          <w:sz w:val="24"/>
        </w:rPr>
        <w:t>备注：</w:t>
      </w:r>
    </w:p>
    <w:p>
      <w:pPr>
        <w:pStyle w:val="7"/>
        <w:shd w:val="clear" w:color="auto" w:fill="FFFFFF"/>
        <w:spacing w:line="360" w:lineRule="auto"/>
        <w:ind w:firstLine="480" w:firstLineChars="200"/>
        <w:jc w:val="both"/>
        <w:rPr>
          <w:rFonts w:ascii="Times New Roman" w:hAnsi="Times New Roman"/>
          <w:b/>
          <w:bCs/>
          <w:color w:val="000000"/>
          <w:sz w:val="24"/>
        </w:rPr>
      </w:pPr>
      <w:r>
        <w:rPr>
          <w:rFonts w:ascii="Times New Roman" w:hAnsi="Times New Roman"/>
          <w:color w:val="000000"/>
          <w:sz w:val="24"/>
        </w:rPr>
        <w:t>1.</w:t>
      </w:r>
      <w:r>
        <w:rPr>
          <w:color w:val="000000"/>
          <w:sz w:val="24"/>
        </w:rPr>
        <w:t>报价为报价人所能承受的一次性最终报价，以人民币为结算币种，包括</w:t>
      </w:r>
      <w:r>
        <w:rPr>
          <w:b/>
          <w:bCs/>
          <w:color w:val="000000"/>
          <w:sz w:val="24"/>
        </w:rPr>
        <w:t>产品购置、运输、安装、施工、调试、售后服务、税费等一切费用</w:t>
      </w:r>
      <w:r>
        <w:rPr>
          <w:color w:val="000000"/>
          <w:sz w:val="24"/>
        </w:rPr>
        <w:t>，即按招标人要求完成项目的完工价格，并由中标单位开具正式发票。</w:t>
      </w:r>
    </w:p>
    <w:p>
      <w:pPr>
        <w:pStyle w:val="7"/>
        <w:shd w:val="clear" w:color="auto" w:fill="FFFFFF"/>
        <w:spacing w:line="500" w:lineRule="exact"/>
        <w:ind w:firstLine="480" w:firstLineChars="200"/>
        <w:rPr>
          <w:rFonts w:ascii="Times New Roman" w:hAnsi="Times New Roman"/>
          <w:color w:val="000000"/>
          <w:sz w:val="24"/>
        </w:rPr>
      </w:pPr>
      <w:r>
        <w:rPr>
          <w:rFonts w:ascii="Times New Roman" w:hAnsi="Times New Roman"/>
          <w:color w:val="000000"/>
          <w:sz w:val="24"/>
        </w:rPr>
        <w:t>2.此表可在不改变格式的情况下自行添加行数。</w:t>
      </w:r>
    </w:p>
    <w:p>
      <w:pPr>
        <w:pStyle w:val="7"/>
        <w:shd w:val="clear" w:color="auto" w:fill="FFFFFF"/>
        <w:spacing w:line="500" w:lineRule="exact"/>
        <w:ind w:left="814"/>
        <w:rPr>
          <w:rFonts w:ascii="Times New Roman" w:hAnsi="Times New Roman"/>
          <w:b/>
          <w:bCs/>
          <w:color w:val="000000"/>
          <w:sz w:val="24"/>
        </w:rPr>
      </w:pPr>
    </w:p>
    <w:p>
      <w:pPr>
        <w:autoSpaceDE w:val="0"/>
        <w:autoSpaceDN w:val="0"/>
        <w:adjustRightInd w:val="0"/>
        <w:spacing w:line="360" w:lineRule="auto"/>
        <w:ind w:firstLine="280"/>
        <w:rPr>
          <w:color w:val="000000"/>
          <w:sz w:val="28"/>
          <w:szCs w:val="28"/>
        </w:rPr>
      </w:pPr>
      <w:r>
        <w:rPr>
          <w:color w:val="000000"/>
          <w:sz w:val="28"/>
          <w:szCs w:val="28"/>
          <w:lang w:val="zh-CN"/>
        </w:rPr>
        <w:t xml:space="preserve">投标人（公章）：                     </w:t>
      </w:r>
    </w:p>
    <w:p>
      <w:pPr>
        <w:autoSpaceDE w:val="0"/>
        <w:autoSpaceDN w:val="0"/>
        <w:adjustRightInd w:val="0"/>
        <w:spacing w:line="360" w:lineRule="auto"/>
        <w:ind w:firstLine="280"/>
        <w:rPr>
          <w:b/>
          <w:color w:val="000000"/>
          <w:sz w:val="28"/>
          <w:szCs w:val="28"/>
        </w:rPr>
      </w:pPr>
      <w:r>
        <w:rPr>
          <w:color w:val="000000"/>
          <w:sz w:val="28"/>
          <w:szCs w:val="28"/>
          <w:lang w:val="zh-CN"/>
        </w:rPr>
        <w:t>投标人全权代表签字：             职务：         日期：</w:t>
      </w:r>
      <w:r>
        <w:rPr>
          <w:b/>
          <w:color w:val="000000"/>
          <w:szCs w:val="32"/>
        </w:rPr>
        <w:br w:type="page"/>
      </w:r>
      <w:r>
        <w:rPr>
          <w:b/>
          <w:color w:val="000000"/>
          <w:sz w:val="28"/>
          <w:szCs w:val="28"/>
          <w:lang w:val="zh-CN"/>
        </w:rPr>
        <w:t>格式五：</w:t>
      </w:r>
    </w:p>
    <w:p>
      <w:pPr>
        <w:spacing w:line="480" w:lineRule="exact"/>
        <w:ind w:left="480"/>
        <w:jc w:val="center"/>
        <w:rPr>
          <w:b/>
          <w:color w:val="000000"/>
          <w:sz w:val="36"/>
          <w:szCs w:val="36"/>
        </w:rPr>
      </w:pPr>
      <w:r>
        <w:rPr>
          <w:b/>
          <w:color w:val="000000"/>
          <w:sz w:val="36"/>
          <w:szCs w:val="36"/>
        </w:rPr>
        <w:t>货物清单及报价明细表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29</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气相色谱质谱联用仪等测试设备</w:t>
      </w:r>
    </w:p>
    <w:p>
      <w:pPr>
        <w:spacing w:line="480" w:lineRule="exact"/>
        <w:rPr>
          <w:bCs/>
          <w:color w:val="000000"/>
          <w:sz w:val="28"/>
          <w:szCs w:val="28"/>
        </w:rPr>
      </w:pPr>
    </w:p>
    <w:tbl>
      <w:tblPr>
        <w:tblStyle w:val="1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color w:val="000000"/>
                <w:sz w:val="28"/>
                <w:szCs w:val="28"/>
              </w:rPr>
            </w:pPr>
            <w:r>
              <w:rPr>
                <w:color w:val="000000"/>
                <w:sz w:val="28"/>
                <w:szCs w:val="28"/>
              </w:rPr>
              <w:t>序号</w:t>
            </w:r>
          </w:p>
        </w:tc>
        <w:tc>
          <w:tcPr>
            <w:tcW w:w="1260" w:type="dxa"/>
            <w:vAlign w:val="center"/>
          </w:tcPr>
          <w:p>
            <w:pPr>
              <w:pStyle w:val="4"/>
              <w:spacing w:line="400" w:lineRule="exact"/>
              <w:ind w:firstLine="0"/>
              <w:jc w:val="center"/>
              <w:rPr>
                <w:color w:val="000000"/>
                <w:sz w:val="28"/>
                <w:szCs w:val="28"/>
              </w:rPr>
            </w:pPr>
            <w:r>
              <w:rPr>
                <w:color w:val="000000"/>
                <w:sz w:val="28"/>
                <w:szCs w:val="28"/>
              </w:rPr>
              <w:t>货物</w:t>
            </w:r>
          </w:p>
          <w:p>
            <w:pPr>
              <w:pStyle w:val="4"/>
              <w:spacing w:line="400" w:lineRule="exact"/>
              <w:ind w:firstLine="0"/>
              <w:jc w:val="center"/>
              <w:rPr>
                <w:color w:val="000000"/>
                <w:sz w:val="28"/>
                <w:szCs w:val="28"/>
              </w:rPr>
            </w:pPr>
            <w:r>
              <w:rPr>
                <w:color w:val="000000"/>
                <w:sz w:val="28"/>
                <w:szCs w:val="28"/>
              </w:rPr>
              <w:t>名称</w:t>
            </w:r>
          </w:p>
        </w:tc>
        <w:tc>
          <w:tcPr>
            <w:tcW w:w="540" w:type="dxa"/>
            <w:vAlign w:val="center"/>
          </w:tcPr>
          <w:p>
            <w:pPr>
              <w:pStyle w:val="4"/>
              <w:spacing w:line="400" w:lineRule="exact"/>
              <w:ind w:firstLine="0"/>
              <w:jc w:val="center"/>
              <w:rPr>
                <w:color w:val="000000"/>
                <w:sz w:val="28"/>
                <w:szCs w:val="28"/>
              </w:rPr>
            </w:pPr>
            <w:r>
              <w:rPr>
                <w:color w:val="000000"/>
                <w:sz w:val="28"/>
                <w:szCs w:val="28"/>
              </w:rPr>
              <w:t>单位</w:t>
            </w:r>
          </w:p>
        </w:tc>
        <w:tc>
          <w:tcPr>
            <w:tcW w:w="540" w:type="dxa"/>
            <w:vAlign w:val="center"/>
          </w:tcPr>
          <w:p>
            <w:pPr>
              <w:pStyle w:val="4"/>
              <w:spacing w:line="400" w:lineRule="exact"/>
              <w:ind w:firstLine="0"/>
              <w:jc w:val="center"/>
              <w:rPr>
                <w:color w:val="000000"/>
                <w:sz w:val="28"/>
                <w:szCs w:val="28"/>
              </w:rPr>
            </w:pPr>
            <w:r>
              <w:rPr>
                <w:color w:val="000000"/>
                <w:sz w:val="28"/>
                <w:szCs w:val="28"/>
              </w:rPr>
              <w:t>数量</w:t>
            </w:r>
          </w:p>
        </w:tc>
        <w:tc>
          <w:tcPr>
            <w:tcW w:w="1260" w:type="dxa"/>
            <w:vAlign w:val="center"/>
          </w:tcPr>
          <w:p>
            <w:pPr>
              <w:pStyle w:val="4"/>
              <w:spacing w:line="400" w:lineRule="exact"/>
              <w:ind w:firstLine="0"/>
              <w:jc w:val="center"/>
              <w:rPr>
                <w:color w:val="000000"/>
                <w:sz w:val="28"/>
                <w:szCs w:val="28"/>
              </w:rPr>
            </w:pPr>
            <w:r>
              <w:rPr>
                <w:color w:val="000000"/>
                <w:sz w:val="28"/>
                <w:szCs w:val="28"/>
              </w:rPr>
              <w:t>品牌</w:t>
            </w:r>
          </w:p>
        </w:tc>
        <w:tc>
          <w:tcPr>
            <w:tcW w:w="2340" w:type="dxa"/>
            <w:vAlign w:val="center"/>
          </w:tcPr>
          <w:p>
            <w:pPr>
              <w:pStyle w:val="4"/>
              <w:spacing w:line="400" w:lineRule="exact"/>
              <w:ind w:firstLine="0"/>
              <w:jc w:val="center"/>
              <w:rPr>
                <w:color w:val="000000"/>
                <w:sz w:val="28"/>
                <w:szCs w:val="28"/>
              </w:rPr>
            </w:pPr>
            <w:r>
              <w:rPr>
                <w:color w:val="000000"/>
                <w:sz w:val="28"/>
                <w:szCs w:val="28"/>
              </w:rPr>
              <w:t>规格型号</w:t>
            </w:r>
          </w:p>
        </w:tc>
        <w:tc>
          <w:tcPr>
            <w:tcW w:w="1045" w:type="dxa"/>
            <w:vAlign w:val="center"/>
          </w:tcPr>
          <w:p>
            <w:pPr>
              <w:pStyle w:val="4"/>
              <w:spacing w:line="400" w:lineRule="exact"/>
              <w:ind w:firstLine="0"/>
              <w:jc w:val="center"/>
              <w:rPr>
                <w:color w:val="000000"/>
                <w:sz w:val="28"/>
                <w:szCs w:val="28"/>
              </w:rPr>
            </w:pPr>
            <w:r>
              <w:rPr>
                <w:color w:val="000000"/>
                <w:sz w:val="28"/>
                <w:szCs w:val="28"/>
              </w:rPr>
              <w:t>单价</w:t>
            </w:r>
          </w:p>
          <w:p>
            <w:pPr>
              <w:pStyle w:val="4"/>
              <w:spacing w:line="400" w:lineRule="exact"/>
              <w:ind w:firstLine="0"/>
              <w:jc w:val="center"/>
              <w:rPr>
                <w:color w:val="000000"/>
                <w:sz w:val="28"/>
                <w:szCs w:val="28"/>
              </w:rPr>
            </w:pPr>
            <w:r>
              <w:rPr>
                <w:color w:val="000000"/>
                <w:sz w:val="28"/>
                <w:szCs w:val="28"/>
              </w:rPr>
              <w:t>（元）</w:t>
            </w:r>
          </w:p>
        </w:tc>
        <w:tc>
          <w:tcPr>
            <w:tcW w:w="992" w:type="dxa"/>
            <w:vAlign w:val="center"/>
          </w:tcPr>
          <w:p>
            <w:pPr>
              <w:pStyle w:val="4"/>
              <w:spacing w:line="400" w:lineRule="exact"/>
              <w:ind w:firstLine="0"/>
              <w:jc w:val="center"/>
              <w:rPr>
                <w:color w:val="000000"/>
                <w:sz w:val="28"/>
                <w:szCs w:val="28"/>
              </w:rPr>
            </w:pPr>
            <w:r>
              <w:rPr>
                <w:color w:val="000000"/>
                <w:sz w:val="28"/>
                <w:szCs w:val="28"/>
              </w:rPr>
              <w:t>总价</w:t>
            </w:r>
          </w:p>
          <w:p>
            <w:pPr>
              <w:pStyle w:val="4"/>
              <w:spacing w:line="400" w:lineRule="exact"/>
              <w:ind w:firstLine="0"/>
              <w:jc w:val="center"/>
              <w:rPr>
                <w:color w:val="000000"/>
                <w:sz w:val="28"/>
                <w:szCs w:val="28"/>
              </w:rPr>
            </w:pPr>
            <w:r>
              <w:rPr>
                <w:color w:val="000000"/>
                <w:sz w:val="28"/>
                <w:szCs w:val="28"/>
              </w:rPr>
              <w:t>（元）</w:t>
            </w:r>
          </w:p>
        </w:tc>
        <w:tc>
          <w:tcPr>
            <w:tcW w:w="663" w:type="dxa"/>
            <w:vAlign w:val="center"/>
          </w:tcPr>
          <w:p>
            <w:pPr>
              <w:pStyle w:val="4"/>
              <w:spacing w:line="400" w:lineRule="exact"/>
              <w:ind w:firstLine="0"/>
              <w:jc w:val="center"/>
              <w:rPr>
                <w:color w:val="000000"/>
                <w:sz w:val="28"/>
                <w:szCs w:val="28"/>
              </w:rPr>
            </w:pPr>
            <w:r>
              <w:rPr>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r>
              <w:rPr>
                <w:color w:val="000000"/>
                <w:sz w:val="28"/>
                <w:szCs w:val="28"/>
              </w:rPr>
              <w:t>1</w:t>
            </w: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540" w:type="dxa"/>
            <w:vAlign w:val="center"/>
          </w:tcPr>
          <w:p>
            <w:pPr>
              <w:pStyle w:val="4"/>
              <w:spacing w:line="400" w:lineRule="exact"/>
              <w:jc w:val="center"/>
              <w:rPr>
                <w:color w:val="000000"/>
                <w:sz w:val="28"/>
                <w:szCs w:val="28"/>
              </w:rPr>
            </w:pPr>
          </w:p>
        </w:tc>
        <w:tc>
          <w:tcPr>
            <w:tcW w:w="1260" w:type="dxa"/>
            <w:vAlign w:val="center"/>
          </w:tcPr>
          <w:p>
            <w:pPr>
              <w:pStyle w:val="4"/>
              <w:spacing w:line="400" w:lineRule="exact"/>
              <w:jc w:val="center"/>
              <w:rPr>
                <w:color w:val="000000"/>
                <w:sz w:val="28"/>
                <w:szCs w:val="28"/>
              </w:rPr>
            </w:pPr>
          </w:p>
        </w:tc>
        <w:tc>
          <w:tcPr>
            <w:tcW w:w="2340" w:type="dxa"/>
            <w:vAlign w:val="center"/>
          </w:tcPr>
          <w:p>
            <w:pPr>
              <w:pStyle w:val="4"/>
              <w:spacing w:line="400" w:lineRule="exact"/>
              <w:jc w:val="center"/>
              <w:rPr>
                <w:color w:val="000000"/>
                <w:sz w:val="28"/>
                <w:szCs w:val="28"/>
              </w:rPr>
            </w:pPr>
          </w:p>
        </w:tc>
        <w:tc>
          <w:tcPr>
            <w:tcW w:w="1045" w:type="dxa"/>
            <w:vAlign w:val="center"/>
          </w:tcPr>
          <w:p>
            <w:pPr>
              <w:pStyle w:val="4"/>
              <w:spacing w:line="400" w:lineRule="exact"/>
              <w:jc w:val="center"/>
              <w:rPr>
                <w:color w:val="000000"/>
                <w:sz w:val="28"/>
                <w:szCs w:val="28"/>
              </w:rPr>
            </w:pPr>
          </w:p>
        </w:tc>
        <w:tc>
          <w:tcPr>
            <w:tcW w:w="992" w:type="dxa"/>
            <w:vAlign w:val="center"/>
          </w:tcPr>
          <w:p>
            <w:pPr>
              <w:pStyle w:val="4"/>
              <w:spacing w:line="400" w:lineRule="exact"/>
              <w:jc w:val="center"/>
              <w:rPr>
                <w:color w:val="000000"/>
                <w:sz w:val="28"/>
                <w:szCs w:val="28"/>
              </w:rPr>
            </w:pPr>
          </w:p>
        </w:tc>
        <w:tc>
          <w:tcPr>
            <w:tcW w:w="663" w:type="dxa"/>
            <w:vAlign w:val="center"/>
          </w:tcPr>
          <w:p>
            <w:pPr>
              <w:pStyle w:val="4"/>
              <w:spacing w:line="400" w:lineRule="exact"/>
              <w:jc w:val="center"/>
              <w:rPr>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color w:val="000000"/>
                <w:sz w:val="28"/>
                <w:szCs w:val="28"/>
              </w:rPr>
            </w:pPr>
            <w:r>
              <w:rPr>
                <w:color w:val="000000"/>
                <w:sz w:val="28"/>
                <w:szCs w:val="28"/>
              </w:rPr>
              <w:t>合 计</w:t>
            </w:r>
          </w:p>
          <w:p>
            <w:pPr>
              <w:pStyle w:val="4"/>
              <w:spacing w:line="400" w:lineRule="exact"/>
              <w:ind w:firstLine="280" w:firstLineChars="100"/>
              <w:rPr>
                <w:color w:val="000000"/>
                <w:sz w:val="28"/>
                <w:szCs w:val="28"/>
              </w:rPr>
            </w:pPr>
            <w:r>
              <w:rPr>
                <w:color w:val="000000"/>
                <w:sz w:val="28"/>
                <w:szCs w:val="28"/>
              </w:rPr>
              <w:t>（大写）</w:t>
            </w:r>
          </w:p>
        </w:tc>
        <w:tc>
          <w:tcPr>
            <w:tcW w:w="7380" w:type="dxa"/>
            <w:gridSpan w:val="7"/>
            <w:vAlign w:val="center"/>
          </w:tcPr>
          <w:p>
            <w:pPr>
              <w:pStyle w:val="4"/>
              <w:spacing w:line="400" w:lineRule="exact"/>
              <w:ind w:firstLine="280" w:firstLineChars="100"/>
              <w:rPr>
                <w:color w:val="000000"/>
                <w:sz w:val="28"/>
                <w:szCs w:val="28"/>
              </w:rPr>
            </w:pPr>
          </w:p>
        </w:tc>
      </w:tr>
    </w:tbl>
    <w:p>
      <w:pPr>
        <w:spacing w:line="480" w:lineRule="exact"/>
        <w:ind w:left="480"/>
        <w:rPr>
          <w:bCs/>
          <w:color w:val="000000"/>
        </w:rPr>
      </w:pPr>
    </w:p>
    <w:p>
      <w:pPr>
        <w:spacing w:line="480" w:lineRule="exact"/>
        <w:rPr>
          <w:bCs/>
          <w:color w:val="000000"/>
        </w:rPr>
      </w:pPr>
    </w:p>
    <w:p>
      <w:pPr>
        <w:spacing w:line="480" w:lineRule="exact"/>
        <w:rPr>
          <w:bCs/>
          <w:color w:val="000000"/>
        </w:rPr>
      </w:pPr>
    </w:p>
    <w:p>
      <w:pPr>
        <w:spacing w:line="480" w:lineRule="exact"/>
        <w:ind w:right="560"/>
        <w:rPr>
          <w:color w:val="000000"/>
          <w:sz w:val="28"/>
          <w:szCs w:val="28"/>
        </w:rPr>
      </w:pPr>
      <w:r>
        <w:rPr>
          <w:color w:val="000000"/>
          <w:sz w:val="28"/>
          <w:szCs w:val="28"/>
        </w:rPr>
        <w:t xml:space="preserve">                                  </w:t>
      </w:r>
    </w:p>
    <w:p>
      <w:pPr>
        <w:spacing w:line="480" w:lineRule="exact"/>
        <w:ind w:right="560"/>
        <w:rPr>
          <w:color w:val="000000"/>
          <w:sz w:val="28"/>
          <w:szCs w:val="28"/>
        </w:rPr>
      </w:pPr>
      <w:r>
        <w:rPr>
          <w:color w:val="000000"/>
          <w:sz w:val="28"/>
          <w:szCs w:val="28"/>
        </w:rPr>
        <w:t xml:space="preserve">                                   投标人（公章）：</w:t>
      </w:r>
    </w:p>
    <w:p>
      <w:pPr>
        <w:spacing w:line="480" w:lineRule="exact"/>
        <w:ind w:right="560"/>
        <w:rPr>
          <w:bCs/>
          <w:color w:val="000000"/>
          <w:sz w:val="28"/>
          <w:szCs w:val="28"/>
        </w:rPr>
      </w:pPr>
      <w:r>
        <w:rPr>
          <w:color w:val="000000"/>
          <w:sz w:val="28"/>
          <w:szCs w:val="28"/>
        </w:rPr>
        <w:t xml:space="preserve">                               投标人全权代表签字：</w:t>
      </w:r>
    </w:p>
    <w:p>
      <w:pPr>
        <w:spacing w:line="480" w:lineRule="exact"/>
        <w:ind w:left="6221" w:leftChars="229" w:hanging="5740" w:hangingChars="2050"/>
        <w:rPr>
          <w:bCs/>
          <w:color w:val="000000"/>
          <w:sz w:val="28"/>
          <w:szCs w:val="28"/>
        </w:rPr>
      </w:pPr>
      <w:r>
        <w:rPr>
          <w:bCs/>
          <w:color w:val="000000"/>
          <w:sz w:val="28"/>
          <w:szCs w:val="28"/>
        </w:rPr>
        <w:t xml:space="preserve">                                       年   月   日</w:t>
      </w:r>
    </w:p>
    <w:p>
      <w:pPr>
        <w:spacing w:line="480" w:lineRule="exact"/>
        <w:ind w:left="6221" w:leftChars="229" w:hanging="5740" w:hangingChars="2050"/>
        <w:rPr>
          <w:bCs/>
          <w:color w:val="000000"/>
          <w:sz w:val="28"/>
          <w:szCs w:val="28"/>
        </w:rPr>
      </w:pPr>
    </w:p>
    <w:p>
      <w:pPr>
        <w:spacing w:line="480" w:lineRule="exact"/>
        <w:ind w:left="6221" w:leftChars="229" w:hanging="5740" w:hangingChars="2050"/>
        <w:rPr>
          <w:bCs/>
          <w:color w:val="000000"/>
          <w:sz w:val="28"/>
          <w:szCs w:val="28"/>
        </w:rPr>
      </w:pPr>
    </w:p>
    <w:p>
      <w:pPr>
        <w:spacing w:line="480" w:lineRule="exact"/>
        <w:rPr>
          <w:bCs/>
          <w:color w:val="000000"/>
          <w:sz w:val="28"/>
          <w:szCs w:val="28"/>
        </w:rPr>
      </w:pPr>
    </w:p>
    <w:p>
      <w:pPr>
        <w:spacing w:line="480" w:lineRule="exact"/>
        <w:jc w:val="left"/>
        <w:rPr>
          <w:b/>
          <w:color w:val="000000"/>
          <w:sz w:val="28"/>
          <w:szCs w:val="28"/>
          <w:lang w:val="zh-CN"/>
        </w:rPr>
      </w:pPr>
    </w:p>
    <w:p>
      <w:pPr>
        <w:spacing w:line="480" w:lineRule="exact"/>
        <w:jc w:val="left"/>
        <w:rPr>
          <w:b/>
          <w:color w:val="000000"/>
          <w:sz w:val="28"/>
          <w:szCs w:val="28"/>
          <w:lang w:val="zh-CN"/>
        </w:rPr>
      </w:pPr>
    </w:p>
    <w:p>
      <w:pPr>
        <w:spacing w:line="480" w:lineRule="exact"/>
        <w:jc w:val="left"/>
        <w:rPr>
          <w:b/>
          <w:bCs/>
          <w:color w:val="000000"/>
          <w:sz w:val="28"/>
          <w:szCs w:val="28"/>
        </w:rPr>
      </w:pPr>
      <w:r>
        <w:rPr>
          <w:b/>
          <w:color w:val="000000"/>
          <w:sz w:val="28"/>
          <w:szCs w:val="28"/>
          <w:lang w:val="zh-CN"/>
        </w:rPr>
        <w:t>格式六：</w:t>
      </w:r>
    </w:p>
    <w:p>
      <w:pPr>
        <w:spacing w:line="480" w:lineRule="exact"/>
        <w:jc w:val="center"/>
        <w:rPr>
          <w:b/>
          <w:bCs/>
          <w:color w:val="000000"/>
          <w:sz w:val="36"/>
          <w:szCs w:val="36"/>
        </w:rPr>
      </w:pPr>
      <w:r>
        <w:rPr>
          <w:b/>
          <w:bCs/>
          <w:color w:val="000000"/>
          <w:sz w:val="36"/>
          <w:szCs w:val="36"/>
        </w:rPr>
        <w:t>规格、技术参数偏离表</w:t>
      </w:r>
    </w:p>
    <w:p>
      <w:pPr>
        <w:snapToGrid w:val="0"/>
        <w:spacing w:line="360" w:lineRule="auto"/>
        <w:rPr>
          <w:color w:val="000000"/>
          <w:spacing w:val="20"/>
          <w:sz w:val="32"/>
          <w:szCs w:val="32"/>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29</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气相色谱质谱联用仪等测试设备</w:t>
      </w:r>
    </w:p>
    <w:p>
      <w:pPr>
        <w:snapToGrid w:val="0"/>
        <w:spacing w:line="360" w:lineRule="auto"/>
        <w:rPr>
          <w:b/>
          <w:color w:val="000000"/>
          <w:sz w:val="28"/>
          <w:szCs w:val="28"/>
        </w:rPr>
      </w:pPr>
    </w:p>
    <w:p>
      <w:pPr>
        <w:spacing w:line="480" w:lineRule="exact"/>
        <w:rPr>
          <w:bCs/>
          <w:color w:val="000000"/>
          <w:sz w:val="28"/>
          <w:szCs w:val="28"/>
        </w:rPr>
      </w:pPr>
    </w:p>
    <w:tbl>
      <w:tblPr>
        <w:tblStyle w:val="12"/>
        <w:tblpPr w:leftFromText="180" w:rightFromText="180" w:vertAnchor="text" w:horzAnchor="margin" w:tblpXSpec="center" w:tblpY="-34"/>
        <w:tblW w:w="91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b/>
                <w:bCs/>
                <w:color w:val="000000"/>
                <w:sz w:val="28"/>
                <w:szCs w:val="28"/>
              </w:rPr>
            </w:pPr>
            <w:r>
              <w:rPr>
                <w:b/>
                <w:bCs/>
                <w:color w:val="000000"/>
                <w:sz w:val="28"/>
                <w:szCs w:val="28"/>
              </w:rPr>
              <w:t>序号</w:t>
            </w:r>
          </w:p>
        </w:tc>
        <w:tc>
          <w:tcPr>
            <w:tcW w:w="1466" w:type="dxa"/>
            <w:vAlign w:val="center"/>
          </w:tcPr>
          <w:p>
            <w:pPr>
              <w:spacing w:line="480" w:lineRule="exact"/>
              <w:rPr>
                <w:b/>
                <w:bCs/>
                <w:color w:val="000000"/>
                <w:sz w:val="28"/>
                <w:szCs w:val="28"/>
              </w:rPr>
            </w:pPr>
            <w:r>
              <w:rPr>
                <w:b/>
                <w:bCs/>
                <w:color w:val="000000"/>
                <w:sz w:val="28"/>
                <w:szCs w:val="28"/>
              </w:rPr>
              <w:t>货物名称</w:t>
            </w:r>
          </w:p>
        </w:tc>
        <w:tc>
          <w:tcPr>
            <w:tcW w:w="2076" w:type="dxa"/>
            <w:vAlign w:val="center"/>
          </w:tcPr>
          <w:p>
            <w:pPr>
              <w:spacing w:line="480" w:lineRule="exact"/>
              <w:rPr>
                <w:b/>
                <w:bCs/>
                <w:color w:val="000000"/>
                <w:sz w:val="28"/>
                <w:szCs w:val="28"/>
              </w:rPr>
            </w:pPr>
            <w:r>
              <w:rPr>
                <w:b/>
                <w:bCs/>
                <w:color w:val="000000"/>
                <w:sz w:val="28"/>
                <w:szCs w:val="28"/>
              </w:rPr>
              <w:t>招标技术参数</w:t>
            </w:r>
          </w:p>
        </w:tc>
        <w:tc>
          <w:tcPr>
            <w:tcW w:w="1516" w:type="dxa"/>
            <w:vAlign w:val="center"/>
          </w:tcPr>
          <w:p>
            <w:pPr>
              <w:spacing w:line="480" w:lineRule="exact"/>
              <w:rPr>
                <w:b/>
                <w:bCs/>
                <w:color w:val="000000"/>
                <w:sz w:val="28"/>
                <w:szCs w:val="28"/>
              </w:rPr>
            </w:pPr>
            <w:r>
              <w:rPr>
                <w:b/>
                <w:bCs/>
                <w:color w:val="000000"/>
                <w:sz w:val="28"/>
                <w:szCs w:val="28"/>
              </w:rPr>
              <w:t>投标品牌</w:t>
            </w:r>
          </w:p>
          <w:p>
            <w:pPr>
              <w:spacing w:line="480" w:lineRule="exact"/>
              <w:rPr>
                <w:b/>
                <w:bCs/>
                <w:color w:val="000000"/>
                <w:sz w:val="28"/>
                <w:szCs w:val="28"/>
              </w:rPr>
            </w:pPr>
            <w:r>
              <w:rPr>
                <w:b/>
                <w:bCs/>
                <w:color w:val="000000"/>
                <w:sz w:val="28"/>
                <w:szCs w:val="28"/>
              </w:rPr>
              <w:t>和型号</w:t>
            </w:r>
          </w:p>
        </w:tc>
        <w:tc>
          <w:tcPr>
            <w:tcW w:w="1923" w:type="dxa"/>
            <w:vAlign w:val="center"/>
          </w:tcPr>
          <w:p>
            <w:pPr>
              <w:spacing w:line="480" w:lineRule="exact"/>
              <w:rPr>
                <w:b/>
                <w:bCs/>
                <w:color w:val="000000"/>
                <w:sz w:val="28"/>
                <w:szCs w:val="28"/>
              </w:rPr>
            </w:pPr>
            <w:r>
              <w:rPr>
                <w:b/>
                <w:bCs/>
                <w:color w:val="000000"/>
                <w:sz w:val="28"/>
                <w:szCs w:val="28"/>
              </w:rPr>
              <w:t>投标技术参数</w:t>
            </w:r>
          </w:p>
        </w:tc>
        <w:tc>
          <w:tcPr>
            <w:tcW w:w="1421" w:type="dxa"/>
            <w:vAlign w:val="center"/>
          </w:tcPr>
          <w:p>
            <w:pPr>
              <w:spacing w:line="480" w:lineRule="exact"/>
              <w:rPr>
                <w:b/>
                <w:bCs/>
                <w:color w:val="000000"/>
                <w:sz w:val="28"/>
                <w:szCs w:val="28"/>
              </w:rPr>
            </w:pPr>
            <w:r>
              <w:rPr>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b/>
                <w:bCs/>
                <w:color w:val="000000"/>
                <w:sz w:val="28"/>
                <w:szCs w:val="28"/>
              </w:rPr>
            </w:pPr>
          </w:p>
        </w:tc>
        <w:tc>
          <w:tcPr>
            <w:tcW w:w="1466" w:type="dxa"/>
            <w:vAlign w:val="center"/>
          </w:tcPr>
          <w:p>
            <w:pPr>
              <w:spacing w:line="480" w:lineRule="exact"/>
              <w:ind w:firstLine="562" w:firstLineChars="200"/>
              <w:rPr>
                <w:b/>
                <w:bCs/>
                <w:color w:val="000000"/>
                <w:sz w:val="28"/>
                <w:szCs w:val="28"/>
              </w:rPr>
            </w:pPr>
          </w:p>
        </w:tc>
        <w:tc>
          <w:tcPr>
            <w:tcW w:w="2076" w:type="dxa"/>
            <w:vAlign w:val="center"/>
          </w:tcPr>
          <w:p>
            <w:pPr>
              <w:spacing w:line="480" w:lineRule="exact"/>
              <w:ind w:firstLine="562" w:firstLineChars="200"/>
              <w:rPr>
                <w:b/>
                <w:bCs/>
                <w:color w:val="000000"/>
                <w:sz w:val="28"/>
                <w:szCs w:val="28"/>
              </w:rPr>
            </w:pPr>
          </w:p>
        </w:tc>
        <w:tc>
          <w:tcPr>
            <w:tcW w:w="1516" w:type="dxa"/>
            <w:vAlign w:val="center"/>
          </w:tcPr>
          <w:p>
            <w:pPr>
              <w:spacing w:line="480" w:lineRule="exact"/>
              <w:ind w:firstLine="562" w:firstLineChars="200"/>
              <w:jc w:val="center"/>
              <w:rPr>
                <w:b/>
                <w:bCs/>
                <w:color w:val="000000"/>
                <w:sz w:val="28"/>
                <w:szCs w:val="28"/>
              </w:rPr>
            </w:pPr>
          </w:p>
        </w:tc>
        <w:tc>
          <w:tcPr>
            <w:tcW w:w="1923" w:type="dxa"/>
            <w:vAlign w:val="center"/>
          </w:tcPr>
          <w:p>
            <w:pPr>
              <w:spacing w:line="480" w:lineRule="exact"/>
              <w:ind w:firstLine="562" w:firstLineChars="200"/>
              <w:rPr>
                <w:b/>
                <w:bCs/>
                <w:color w:val="000000"/>
                <w:sz w:val="28"/>
                <w:szCs w:val="28"/>
              </w:rPr>
            </w:pPr>
          </w:p>
        </w:tc>
        <w:tc>
          <w:tcPr>
            <w:tcW w:w="1421" w:type="dxa"/>
            <w:vAlign w:val="center"/>
          </w:tcPr>
          <w:p>
            <w:pPr>
              <w:spacing w:line="480" w:lineRule="exact"/>
              <w:ind w:firstLine="562" w:firstLineChars="200"/>
              <w:rPr>
                <w:b/>
                <w:bCs/>
                <w:color w:val="000000"/>
                <w:sz w:val="28"/>
                <w:szCs w:val="28"/>
              </w:rPr>
            </w:pPr>
          </w:p>
        </w:tc>
      </w:tr>
    </w:tbl>
    <w:p>
      <w:pPr>
        <w:spacing w:line="480" w:lineRule="exact"/>
        <w:rPr>
          <w:bCs/>
          <w:color w:val="000000"/>
          <w:sz w:val="28"/>
          <w:szCs w:val="28"/>
        </w:rPr>
      </w:pPr>
      <w:r>
        <w:rPr>
          <w:b/>
          <w:bCs/>
          <w:color w:val="000000"/>
          <w:sz w:val="28"/>
          <w:szCs w:val="28"/>
        </w:rPr>
        <w:t>（注：只须对比偏离情况，</w:t>
      </w:r>
      <w:r>
        <w:rPr>
          <w:b/>
          <w:bCs/>
          <w:sz w:val="28"/>
          <w:szCs w:val="28"/>
        </w:rPr>
        <w:t>未对比的认为响应招标文件要求</w:t>
      </w:r>
      <w:r>
        <w:rPr>
          <w:b/>
          <w:bCs/>
          <w:color w:val="000000"/>
          <w:sz w:val="28"/>
          <w:szCs w:val="28"/>
        </w:rPr>
        <w:t>）</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r>
        <w:rPr>
          <w:bCs/>
          <w:color w:val="000000"/>
          <w:sz w:val="28"/>
          <w:szCs w:val="28"/>
        </w:rPr>
        <w:t>投标人（加盖公章）：</w:t>
      </w:r>
    </w:p>
    <w:p>
      <w:pPr>
        <w:spacing w:line="480" w:lineRule="exact"/>
        <w:rPr>
          <w:bCs/>
          <w:color w:val="000000"/>
          <w:sz w:val="28"/>
          <w:szCs w:val="28"/>
        </w:rPr>
      </w:pPr>
      <w:r>
        <w:rPr>
          <w:color w:val="000000"/>
          <w:sz w:val="28"/>
          <w:szCs w:val="28"/>
        </w:rPr>
        <w:t>投标人全权代表签字：</w:t>
      </w:r>
    </w:p>
    <w:p>
      <w:pPr>
        <w:spacing w:line="480" w:lineRule="exact"/>
        <w:rPr>
          <w:bCs/>
          <w:color w:val="000000"/>
          <w:sz w:val="28"/>
          <w:szCs w:val="28"/>
        </w:rPr>
      </w:pPr>
      <w:r>
        <w:rPr>
          <w:bCs/>
          <w:color w:val="000000"/>
          <w:sz w:val="28"/>
          <w:szCs w:val="28"/>
        </w:rPr>
        <w:t>日期：          年    月    日</w:t>
      </w:r>
    </w:p>
    <w:p>
      <w:pPr>
        <w:spacing w:line="480" w:lineRule="exact"/>
        <w:rPr>
          <w:bCs/>
          <w:color w:val="000000"/>
          <w:sz w:val="28"/>
          <w:szCs w:val="28"/>
        </w:rPr>
      </w:pPr>
    </w:p>
    <w:p>
      <w:pPr>
        <w:spacing w:line="480" w:lineRule="exact"/>
        <w:rPr>
          <w:bCs/>
          <w:color w:val="000000"/>
          <w:sz w:val="28"/>
          <w:szCs w:val="28"/>
        </w:rPr>
      </w:pPr>
      <w:r>
        <w:rPr>
          <w:bCs/>
          <w:color w:val="000000"/>
          <w:sz w:val="28"/>
          <w:szCs w:val="28"/>
        </w:rPr>
        <w:t>注：此表格若不够用，可根据实际自行扩展表格。</w:t>
      </w: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Cs/>
          <w:color w:val="000000"/>
          <w:sz w:val="28"/>
          <w:szCs w:val="28"/>
        </w:rPr>
      </w:pPr>
    </w:p>
    <w:p>
      <w:pPr>
        <w:spacing w:line="480" w:lineRule="exact"/>
        <w:rPr>
          <w:b/>
          <w:bCs/>
          <w:color w:val="000000"/>
          <w:sz w:val="28"/>
          <w:szCs w:val="28"/>
        </w:rPr>
      </w:pPr>
      <w:r>
        <w:rPr>
          <w:b/>
          <w:color w:val="000000"/>
          <w:sz w:val="28"/>
          <w:szCs w:val="28"/>
          <w:lang w:val="zh-CN"/>
        </w:rPr>
        <w:t>格式七：</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技术支持和售后服务承诺书</w:t>
      </w:r>
    </w:p>
    <w:p>
      <w:pPr>
        <w:autoSpaceDE w:val="0"/>
        <w:autoSpaceDN w:val="0"/>
        <w:adjustRightInd w:val="0"/>
        <w:jc w:val="center"/>
        <w:rPr>
          <w:color w:val="000000"/>
          <w:kern w:val="0"/>
          <w:sz w:val="24"/>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29</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气相色谱质谱联用仪等测试设备</w:t>
      </w:r>
    </w:p>
    <w:p>
      <w:pPr>
        <w:snapToGrid w:val="0"/>
        <w:spacing w:line="360" w:lineRule="auto"/>
        <w:rPr>
          <w:b/>
          <w:color w:val="000000"/>
          <w:sz w:val="32"/>
          <w:szCs w:val="32"/>
        </w:rPr>
      </w:pPr>
    </w:p>
    <w:tbl>
      <w:tblPr>
        <w:tblStyle w:val="12"/>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有关技术人员现场免费</w:t>
            </w:r>
          </w:p>
          <w:p>
            <w:pPr>
              <w:autoSpaceDE w:val="0"/>
              <w:autoSpaceDN w:val="0"/>
              <w:adjustRightInd w:val="0"/>
              <w:spacing w:line="440" w:lineRule="exact"/>
              <w:jc w:val="center"/>
              <w:rPr>
                <w:color w:val="000000"/>
                <w:kern w:val="0"/>
                <w:sz w:val="28"/>
                <w:szCs w:val="28"/>
              </w:rPr>
            </w:pPr>
            <w:r>
              <w:rPr>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color w:val="000000"/>
                <w:kern w:val="0"/>
                <w:sz w:val="28"/>
                <w:szCs w:val="28"/>
                <w:lang w:val="zh-CN"/>
              </w:rPr>
            </w:pPr>
            <w:r>
              <w:rPr>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质保期满后的保修服务费用</w:t>
            </w:r>
          </w:p>
          <w:p>
            <w:pPr>
              <w:autoSpaceDE w:val="0"/>
              <w:autoSpaceDN w:val="0"/>
              <w:adjustRightInd w:val="0"/>
              <w:spacing w:line="440" w:lineRule="exact"/>
              <w:jc w:val="center"/>
              <w:rPr>
                <w:color w:val="000000"/>
                <w:kern w:val="0"/>
                <w:sz w:val="28"/>
                <w:szCs w:val="28"/>
              </w:rPr>
            </w:pPr>
            <w:r>
              <w:rPr>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p>
            <w:pPr>
              <w:autoSpaceDE w:val="0"/>
              <w:autoSpaceDN w:val="0"/>
              <w:adjustRightInd w:val="0"/>
              <w:spacing w:line="440" w:lineRule="exact"/>
              <w:rPr>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1</w:t>
            </w:r>
            <w:r>
              <w:rPr>
                <w:rFonts w:hint="eastAsia"/>
                <w:color w:val="000000"/>
                <w:kern w:val="0"/>
                <w:sz w:val="28"/>
                <w:szCs w:val="28"/>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color w:val="000000"/>
                <w:kern w:val="0"/>
                <w:sz w:val="28"/>
                <w:szCs w:val="28"/>
              </w:rPr>
            </w:pPr>
            <w:r>
              <w:rPr>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color w:val="000000"/>
                <w:kern w:val="0"/>
                <w:sz w:val="28"/>
                <w:szCs w:val="28"/>
              </w:rPr>
            </w:pPr>
          </w:p>
        </w:tc>
        <w:tc>
          <w:tcPr>
            <w:tcW w:w="40" w:type="dxa"/>
            <w:vAlign w:val="center"/>
          </w:tcPr>
          <w:p>
            <w:pPr>
              <w:widowControl/>
              <w:spacing w:line="440" w:lineRule="exact"/>
              <w:jc w:val="left"/>
              <w:rPr>
                <w:color w:val="000000"/>
                <w:kern w:val="0"/>
                <w:sz w:val="20"/>
                <w:szCs w:val="20"/>
              </w:rPr>
            </w:pPr>
          </w:p>
        </w:tc>
      </w:tr>
    </w:tbl>
    <w:p>
      <w:pPr>
        <w:snapToGrid w:val="0"/>
        <w:rPr>
          <w:b/>
          <w:color w:val="000000"/>
          <w:spacing w:val="20"/>
          <w:sz w:val="32"/>
          <w:szCs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outlineLvl w:val="2"/>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r>
        <w:rPr>
          <w:b/>
          <w:color w:val="000000"/>
          <w:sz w:val="28"/>
          <w:szCs w:val="28"/>
        </w:rPr>
        <w:br w:type="page"/>
      </w:r>
      <w:r>
        <w:rPr>
          <w:b/>
          <w:color w:val="000000"/>
          <w:sz w:val="28"/>
          <w:szCs w:val="28"/>
        </w:rPr>
        <w:t>格式八：</w:t>
      </w:r>
    </w:p>
    <w:p>
      <w:pPr>
        <w:autoSpaceDE w:val="0"/>
        <w:autoSpaceDN w:val="0"/>
        <w:adjustRightInd w:val="0"/>
        <w:spacing w:line="360" w:lineRule="auto"/>
        <w:jc w:val="center"/>
        <w:rPr>
          <w:b/>
          <w:bCs/>
          <w:color w:val="000000"/>
          <w:kern w:val="0"/>
          <w:sz w:val="36"/>
          <w:szCs w:val="36"/>
          <w:lang w:val="zh-CN"/>
        </w:rPr>
      </w:pPr>
      <w:r>
        <w:rPr>
          <w:b/>
          <w:bCs/>
          <w:color w:val="000000"/>
          <w:kern w:val="0"/>
          <w:sz w:val="36"/>
          <w:szCs w:val="36"/>
          <w:lang w:val="zh-CN"/>
        </w:rPr>
        <w:t>同类项目实施情况一览表</w:t>
      </w:r>
    </w:p>
    <w:p>
      <w:pPr>
        <w:snapToGrid w:val="0"/>
        <w:spacing w:line="360" w:lineRule="auto"/>
        <w:ind w:firstLine="125" w:firstLineChars="50"/>
        <w:rPr>
          <w:color w:val="000000"/>
          <w:spacing w:val="20"/>
          <w:szCs w:val="21"/>
        </w:rPr>
      </w:pPr>
    </w:p>
    <w:p>
      <w:pPr>
        <w:autoSpaceDE w:val="0"/>
        <w:autoSpaceDN w:val="0"/>
        <w:adjustRightInd w:val="0"/>
        <w:spacing w:line="360" w:lineRule="auto"/>
        <w:rPr>
          <w:rFonts w:hint="default" w:ascii="宋体" w:hAnsi="宋体" w:eastAsia="宋体" w:cs="宋体"/>
          <w:b/>
          <w:color w:val="000000"/>
          <w:sz w:val="32"/>
          <w:szCs w:val="32"/>
          <w:lang w:val="en-US" w:eastAsia="zh-CN"/>
        </w:rPr>
      </w:pPr>
      <w:r>
        <w:rPr>
          <w:rFonts w:hint="eastAsia" w:ascii="宋体" w:hAnsi="宋体" w:cs="宋体"/>
          <w:b/>
          <w:bCs/>
          <w:color w:val="000000"/>
          <w:sz w:val="32"/>
          <w:szCs w:val="32"/>
          <w:lang w:val="zh-CN"/>
        </w:rPr>
        <w:t>项目编号：</w:t>
      </w:r>
      <w:r>
        <w:rPr>
          <w:rFonts w:hint="eastAsia" w:ascii="宋体" w:hAnsi="宋体" w:cs="宋体"/>
          <w:b/>
          <w:color w:val="000000"/>
          <w:sz w:val="32"/>
          <w:szCs w:val="32"/>
          <w:lang w:val="zh-CN"/>
        </w:rPr>
        <w:t>衢院招</w:t>
      </w:r>
      <w:r>
        <w:rPr>
          <w:rFonts w:hint="eastAsia" w:ascii="宋体" w:hAnsi="宋体" w:cs="宋体"/>
          <w:b/>
          <w:color w:val="000000"/>
          <w:sz w:val="32"/>
          <w:szCs w:val="32"/>
        </w:rPr>
        <w:t>2022-</w:t>
      </w:r>
      <w:r>
        <w:rPr>
          <w:rFonts w:hint="eastAsia" w:ascii="宋体" w:hAnsi="宋体" w:cs="宋体"/>
          <w:b/>
          <w:color w:val="000000"/>
          <w:sz w:val="32"/>
          <w:szCs w:val="32"/>
          <w:lang w:val="en-US" w:eastAsia="zh-CN"/>
        </w:rPr>
        <w:t>29</w:t>
      </w:r>
    </w:p>
    <w:p>
      <w:pPr>
        <w:snapToGrid w:val="0"/>
        <w:spacing w:line="360" w:lineRule="auto"/>
        <w:rPr>
          <w:b/>
          <w:color w:val="000000"/>
          <w:sz w:val="32"/>
          <w:szCs w:val="32"/>
        </w:rPr>
      </w:pPr>
      <w:r>
        <w:rPr>
          <w:rFonts w:hint="eastAsia" w:ascii="宋体" w:hAnsi="宋体" w:cs="宋体"/>
          <w:b/>
          <w:bCs/>
          <w:color w:val="000000"/>
          <w:sz w:val="32"/>
          <w:szCs w:val="32"/>
          <w:lang w:val="zh-CN"/>
        </w:rPr>
        <w:t>项目名称：</w:t>
      </w:r>
      <w:r>
        <w:rPr>
          <w:rFonts w:hint="eastAsia"/>
          <w:b/>
          <w:color w:val="000000"/>
          <w:sz w:val="32"/>
          <w:szCs w:val="32"/>
        </w:rPr>
        <w:t>气相色谱质谱联用仪等测试设备</w:t>
      </w:r>
    </w:p>
    <w:tbl>
      <w:tblPr>
        <w:tblStyle w:val="12"/>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b/>
                <w:bCs/>
                <w:color w:val="000000"/>
                <w:sz w:val="24"/>
              </w:rPr>
            </w:pPr>
            <w:r>
              <w:rPr>
                <w:b/>
                <w:bCs/>
                <w:color w:val="000000"/>
                <w:sz w:val="24"/>
              </w:rPr>
              <w:t>采购单位名称</w:t>
            </w:r>
          </w:p>
        </w:tc>
        <w:tc>
          <w:tcPr>
            <w:tcW w:w="2008" w:type="dxa"/>
            <w:vAlign w:val="center"/>
          </w:tcPr>
          <w:p>
            <w:pPr>
              <w:jc w:val="center"/>
              <w:rPr>
                <w:b/>
                <w:bCs/>
                <w:color w:val="000000"/>
                <w:sz w:val="24"/>
              </w:rPr>
            </w:pPr>
            <w:r>
              <w:rPr>
                <w:b/>
                <w:bCs/>
                <w:color w:val="000000"/>
                <w:sz w:val="24"/>
              </w:rPr>
              <w:t>项目名称</w:t>
            </w:r>
          </w:p>
        </w:tc>
        <w:tc>
          <w:tcPr>
            <w:tcW w:w="1312" w:type="dxa"/>
            <w:vAlign w:val="center"/>
          </w:tcPr>
          <w:p>
            <w:pPr>
              <w:jc w:val="center"/>
              <w:rPr>
                <w:b/>
                <w:bCs/>
                <w:color w:val="000000"/>
                <w:sz w:val="24"/>
              </w:rPr>
            </w:pPr>
            <w:r>
              <w:rPr>
                <w:b/>
                <w:bCs/>
                <w:color w:val="000000"/>
                <w:sz w:val="24"/>
              </w:rPr>
              <w:t>采购数量</w:t>
            </w:r>
          </w:p>
        </w:tc>
        <w:tc>
          <w:tcPr>
            <w:tcW w:w="1346" w:type="dxa"/>
            <w:vAlign w:val="center"/>
          </w:tcPr>
          <w:p>
            <w:pPr>
              <w:jc w:val="center"/>
              <w:rPr>
                <w:b/>
                <w:bCs/>
                <w:color w:val="000000"/>
                <w:sz w:val="24"/>
              </w:rPr>
            </w:pPr>
            <w:r>
              <w:rPr>
                <w:b/>
                <w:bCs/>
                <w:color w:val="000000"/>
                <w:sz w:val="24"/>
              </w:rPr>
              <w:t>合同金额（万元）</w:t>
            </w:r>
          </w:p>
        </w:tc>
        <w:tc>
          <w:tcPr>
            <w:tcW w:w="2048" w:type="dxa"/>
            <w:vAlign w:val="center"/>
          </w:tcPr>
          <w:p>
            <w:pPr>
              <w:jc w:val="center"/>
              <w:rPr>
                <w:b/>
                <w:bCs/>
                <w:color w:val="000000"/>
                <w:sz w:val="24"/>
              </w:rPr>
            </w:pPr>
            <w:r>
              <w:rPr>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bCs/>
                <w:color w:val="000000"/>
                <w:sz w:val="32"/>
              </w:rPr>
            </w:pPr>
          </w:p>
        </w:tc>
        <w:tc>
          <w:tcPr>
            <w:tcW w:w="2008" w:type="dxa"/>
          </w:tcPr>
          <w:p>
            <w:pPr>
              <w:jc w:val="center"/>
              <w:rPr>
                <w:bCs/>
                <w:color w:val="000000"/>
                <w:sz w:val="32"/>
              </w:rPr>
            </w:pPr>
          </w:p>
        </w:tc>
        <w:tc>
          <w:tcPr>
            <w:tcW w:w="1312" w:type="dxa"/>
          </w:tcPr>
          <w:p>
            <w:pPr>
              <w:jc w:val="center"/>
              <w:rPr>
                <w:bCs/>
                <w:color w:val="000000"/>
                <w:sz w:val="32"/>
              </w:rPr>
            </w:pPr>
          </w:p>
        </w:tc>
        <w:tc>
          <w:tcPr>
            <w:tcW w:w="1346" w:type="dxa"/>
          </w:tcPr>
          <w:p>
            <w:pPr>
              <w:jc w:val="center"/>
              <w:rPr>
                <w:bCs/>
                <w:color w:val="000000"/>
                <w:sz w:val="32"/>
              </w:rPr>
            </w:pPr>
          </w:p>
        </w:tc>
        <w:tc>
          <w:tcPr>
            <w:tcW w:w="2048" w:type="dxa"/>
          </w:tcPr>
          <w:p>
            <w:pPr>
              <w:jc w:val="center"/>
              <w:rPr>
                <w:bCs/>
                <w:color w:val="000000"/>
                <w:sz w:val="32"/>
              </w:rPr>
            </w:pPr>
          </w:p>
        </w:tc>
      </w:tr>
    </w:tbl>
    <w:p>
      <w:pPr>
        <w:autoSpaceDE w:val="0"/>
        <w:autoSpaceDN w:val="0"/>
        <w:adjustRightInd w:val="0"/>
        <w:spacing w:line="360" w:lineRule="auto"/>
        <w:jc w:val="center"/>
        <w:rPr>
          <w:b/>
          <w:bCs/>
          <w:color w:val="000000"/>
          <w:kern w:val="0"/>
          <w:sz w:val="32"/>
          <w:szCs w:val="32"/>
          <w:lang w:val="zh-CN"/>
        </w:rPr>
      </w:pPr>
    </w:p>
    <w:p>
      <w:pPr>
        <w:spacing w:line="360" w:lineRule="auto"/>
        <w:rPr>
          <w:bCs/>
          <w:color w:val="000000"/>
          <w:sz w:val="32"/>
        </w:rPr>
      </w:pPr>
    </w:p>
    <w:p>
      <w:pPr>
        <w:autoSpaceDE w:val="0"/>
        <w:autoSpaceDN w:val="0"/>
        <w:adjustRightInd w:val="0"/>
        <w:spacing w:line="360" w:lineRule="auto"/>
        <w:rPr>
          <w:color w:val="000000"/>
          <w:sz w:val="28"/>
          <w:szCs w:val="28"/>
        </w:rPr>
      </w:pPr>
      <w:r>
        <w:rPr>
          <w:color w:val="000000"/>
          <w:sz w:val="28"/>
          <w:szCs w:val="28"/>
          <w:lang w:val="zh-CN"/>
        </w:rPr>
        <w:t>投标人（公章）：</w:t>
      </w:r>
    </w:p>
    <w:p>
      <w:pPr>
        <w:autoSpaceDE w:val="0"/>
        <w:autoSpaceDN w:val="0"/>
        <w:adjustRightInd w:val="0"/>
        <w:spacing w:line="360" w:lineRule="auto"/>
        <w:rPr>
          <w:color w:val="000000"/>
          <w:sz w:val="28"/>
          <w:szCs w:val="28"/>
        </w:rPr>
      </w:pPr>
      <w:r>
        <w:rPr>
          <w:color w:val="000000"/>
          <w:sz w:val="28"/>
          <w:szCs w:val="28"/>
          <w:lang w:val="zh-CN"/>
        </w:rPr>
        <w:t>投标人全权代表签字：</w:t>
      </w:r>
    </w:p>
    <w:p>
      <w:pPr>
        <w:autoSpaceDE w:val="0"/>
        <w:autoSpaceDN w:val="0"/>
        <w:adjustRightInd w:val="0"/>
        <w:spacing w:line="360" w:lineRule="auto"/>
        <w:rPr>
          <w:color w:val="000000"/>
          <w:sz w:val="28"/>
          <w:szCs w:val="28"/>
        </w:rPr>
      </w:pPr>
      <w:r>
        <w:rPr>
          <w:color w:val="000000"/>
          <w:sz w:val="28"/>
          <w:szCs w:val="28"/>
          <w:lang w:val="zh-CN"/>
        </w:rPr>
        <w:t>日期</w:t>
      </w:r>
      <w:r>
        <w:rPr>
          <w:color w:val="000000"/>
          <w:sz w:val="28"/>
          <w:szCs w:val="28"/>
        </w:rPr>
        <w:t>：</w:t>
      </w:r>
      <w:r>
        <w:rPr>
          <w:color w:val="000000"/>
          <w:sz w:val="28"/>
          <w:szCs w:val="28"/>
          <w:u w:val="single"/>
        </w:rPr>
        <w:t xml:space="preserve">      </w:t>
      </w:r>
      <w:r>
        <w:rPr>
          <w:color w:val="000000"/>
          <w:sz w:val="28"/>
          <w:szCs w:val="28"/>
          <w:lang w:val="zh-CN"/>
        </w:rPr>
        <w:t>年</w:t>
      </w:r>
      <w:r>
        <w:rPr>
          <w:color w:val="000000"/>
          <w:sz w:val="28"/>
          <w:szCs w:val="28"/>
          <w:u w:val="single"/>
        </w:rPr>
        <w:t xml:space="preserve">      </w:t>
      </w:r>
      <w:r>
        <w:rPr>
          <w:color w:val="000000"/>
          <w:sz w:val="28"/>
          <w:szCs w:val="28"/>
          <w:lang w:val="zh-CN"/>
        </w:rPr>
        <w:t>月</w:t>
      </w:r>
      <w:r>
        <w:rPr>
          <w:color w:val="000000"/>
          <w:sz w:val="28"/>
          <w:szCs w:val="28"/>
          <w:u w:val="single"/>
        </w:rPr>
        <w:t xml:space="preserve">      </w:t>
      </w:r>
      <w:r>
        <w:rPr>
          <w:color w:val="000000"/>
          <w:sz w:val="28"/>
          <w:szCs w:val="28"/>
          <w:lang w:val="zh-CN"/>
        </w:rPr>
        <w:t>日</w:t>
      </w:r>
    </w:p>
    <w:p>
      <w:pPr>
        <w:autoSpaceDE w:val="0"/>
        <w:autoSpaceDN w:val="0"/>
        <w:adjustRightInd w:val="0"/>
        <w:spacing w:line="440" w:lineRule="exact"/>
        <w:rPr>
          <w:b/>
          <w:bCs/>
          <w:color w:val="000000"/>
          <w:sz w:val="28"/>
          <w:szCs w:val="28"/>
          <w:lang w:val="zh-CN"/>
        </w:rPr>
      </w:pPr>
    </w:p>
    <w:p>
      <w:pPr>
        <w:autoSpaceDE w:val="0"/>
        <w:autoSpaceDN w:val="0"/>
        <w:adjustRightInd w:val="0"/>
        <w:spacing w:line="440" w:lineRule="exact"/>
        <w:rPr>
          <w:b/>
          <w:bCs/>
          <w:color w:val="000000"/>
          <w:sz w:val="28"/>
          <w:szCs w:val="28"/>
          <w:lang w:val="zh-CN"/>
        </w:rPr>
      </w:pPr>
    </w:p>
    <w:p>
      <w:pPr>
        <w:pStyle w:val="2"/>
        <w:ind w:left="0" w:leftChars="0" w:firstLine="0" w:firstLineChars="0"/>
      </w:pPr>
    </w:p>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格式九：</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5"/>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格式十一：</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1"/>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18</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项目编号：衢院招2022-</w:t>
    </w:r>
    <w:r>
      <w:rPr>
        <w:rFonts w:hint="eastAsia" w:ascii="宋体" w:hAnsi="宋体"/>
        <w:lang w:val="en-US" w:eastAsia="zh-CN"/>
      </w:rPr>
      <w:t>29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6C5967"/>
    <w:multiLevelType w:val="singleLevel"/>
    <w:tmpl w:val="BA6C5967"/>
    <w:lvl w:ilvl="0" w:tentative="0">
      <w:start w:val="1"/>
      <w:numFmt w:val="chineseCounting"/>
      <w:suff w:val="nothing"/>
      <w:lvlText w:val="%1、"/>
      <w:lvlJc w:val="left"/>
      <w:rPr>
        <w:rFonts w:hint="eastAsia"/>
      </w:r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4YTA2OWU2MWY5Y2ZhZGVlNmJlZGVhM2RlMmVlZTcifQ=="/>
  </w:docVars>
  <w:rsids>
    <w:rsidRoot w:val="554657A9"/>
    <w:rsid w:val="000A62BD"/>
    <w:rsid w:val="000C36BB"/>
    <w:rsid w:val="000E0ECF"/>
    <w:rsid w:val="000E3CC4"/>
    <w:rsid w:val="001268F1"/>
    <w:rsid w:val="001532D6"/>
    <w:rsid w:val="00195EF3"/>
    <w:rsid w:val="001A6CED"/>
    <w:rsid w:val="001C0B65"/>
    <w:rsid w:val="00217356"/>
    <w:rsid w:val="0026139E"/>
    <w:rsid w:val="002B3E2E"/>
    <w:rsid w:val="002D5A87"/>
    <w:rsid w:val="00322927"/>
    <w:rsid w:val="00327F7E"/>
    <w:rsid w:val="00345717"/>
    <w:rsid w:val="00394775"/>
    <w:rsid w:val="003E378D"/>
    <w:rsid w:val="003F3C37"/>
    <w:rsid w:val="004772AF"/>
    <w:rsid w:val="004F1D6E"/>
    <w:rsid w:val="005054C2"/>
    <w:rsid w:val="00511B39"/>
    <w:rsid w:val="00560401"/>
    <w:rsid w:val="00575240"/>
    <w:rsid w:val="006275FD"/>
    <w:rsid w:val="00645F29"/>
    <w:rsid w:val="0066062E"/>
    <w:rsid w:val="006711E4"/>
    <w:rsid w:val="00692FCA"/>
    <w:rsid w:val="006A1F14"/>
    <w:rsid w:val="006B0D68"/>
    <w:rsid w:val="006B675F"/>
    <w:rsid w:val="006E645F"/>
    <w:rsid w:val="006E6958"/>
    <w:rsid w:val="00773339"/>
    <w:rsid w:val="00784E03"/>
    <w:rsid w:val="00785620"/>
    <w:rsid w:val="00864883"/>
    <w:rsid w:val="00987EBA"/>
    <w:rsid w:val="00A16562"/>
    <w:rsid w:val="00A169BC"/>
    <w:rsid w:val="00A600E3"/>
    <w:rsid w:val="00AD66E7"/>
    <w:rsid w:val="00B251D2"/>
    <w:rsid w:val="00B461B0"/>
    <w:rsid w:val="00BD5F5E"/>
    <w:rsid w:val="00C2364E"/>
    <w:rsid w:val="00C240ED"/>
    <w:rsid w:val="00C55DB2"/>
    <w:rsid w:val="00C82DA3"/>
    <w:rsid w:val="00D07725"/>
    <w:rsid w:val="00D14B26"/>
    <w:rsid w:val="00E5033C"/>
    <w:rsid w:val="00E6617F"/>
    <w:rsid w:val="00E82B71"/>
    <w:rsid w:val="00FB4834"/>
    <w:rsid w:val="00FB6185"/>
    <w:rsid w:val="02B3346B"/>
    <w:rsid w:val="060E20F5"/>
    <w:rsid w:val="06A109A1"/>
    <w:rsid w:val="09385CEE"/>
    <w:rsid w:val="0C712CDF"/>
    <w:rsid w:val="0C887B04"/>
    <w:rsid w:val="0DF47660"/>
    <w:rsid w:val="0E641029"/>
    <w:rsid w:val="0F64163F"/>
    <w:rsid w:val="10541783"/>
    <w:rsid w:val="11C83F95"/>
    <w:rsid w:val="19D14EA8"/>
    <w:rsid w:val="1B7B15B1"/>
    <w:rsid w:val="27A34D15"/>
    <w:rsid w:val="288726D8"/>
    <w:rsid w:val="2C1D3D6F"/>
    <w:rsid w:val="2D7A1797"/>
    <w:rsid w:val="2E4C6180"/>
    <w:rsid w:val="320E2844"/>
    <w:rsid w:val="32B76B39"/>
    <w:rsid w:val="38925A23"/>
    <w:rsid w:val="3D8C3C51"/>
    <w:rsid w:val="3FAF1A7E"/>
    <w:rsid w:val="47A36E18"/>
    <w:rsid w:val="49B5175F"/>
    <w:rsid w:val="513457BC"/>
    <w:rsid w:val="554657A9"/>
    <w:rsid w:val="58A2612B"/>
    <w:rsid w:val="5C523D9E"/>
    <w:rsid w:val="5D7F4930"/>
    <w:rsid w:val="5DE457D0"/>
    <w:rsid w:val="5ECB0274"/>
    <w:rsid w:val="64833D01"/>
    <w:rsid w:val="65B259D0"/>
    <w:rsid w:val="68790DB6"/>
    <w:rsid w:val="6888024C"/>
    <w:rsid w:val="730415CC"/>
    <w:rsid w:val="79B1443A"/>
    <w:rsid w:val="7BDD4E61"/>
    <w:rsid w:val="7C990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link w:val="23"/>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99"/>
    <w:pPr>
      <w:widowControl/>
      <w:spacing w:before="100" w:beforeAutospacing="1" w:after="100" w:afterAutospacing="1"/>
      <w:jc w:val="left"/>
    </w:pPr>
    <w:rPr>
      <w:rFonts w:ascii="宋体" w:hAnsi="宋体"/>
      <w:kern w:val="0"/>
      <w:sz w:val="24"/>
    </w:rPr>
  </w:style>
  <w:style w:type="table" w:styleId="13">
    <w:name w:val="Table Grid"/>
    <w:basedOn w:val="12"/>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6">
    <w:name w:val="List Paragraph"/>
    <w:basedOn w:val="1"/>
    <w:qFormat/>
    <w:uiPriority w:val="34"/>
    <w:pPr>
      <w:ind w:firstLine="420" w:firstLineChars="200"/>
    </w:p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NormalCharacter"/>
    <w:qFormat/>
    <w:uiPriority w:val="0"/>
  </w:style>
  <w:style w:type="character" w:customStyle="1" w:styleId="23">
    <w:name w:val="纯文本 字符"/>
    <w:link w:val="7"/>
    <w:qFormat/>
    <w:uiPriority w:val="0"/>
    <w:rPr>
      <w:rFonts w:ascii="宋体" w:hAnsi="Courier New" w:eastAsia="宋体" w:cs="Times New Roman"/>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45</Pages>
  <Words>21070</Words>
  <Characters>23109</Characters>
  <Lines>207</Lines>
  <Paragraphs>58</Paragraphs>
  <TotalTime>1</TotalTime>
  <ScaleCrop>false</ScaleCrop>
  <LinksUpToDate>false</LinksUpToDate>
  <CharactersWithSpaces>24874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2021-12-21T02:58:00Z</dcterms:created>
  <dc:creator>Administrator</dc:creator>
  <cp:lastModifiedBy>我想做个好人</cp:lastModifiedBy>
  <dcterms:modified xsi:type="dcterms:W3CDTF">2022-07-08T09:03:27Z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056EC5E2F7AF4EC8859A65BF18218F70</vt:lpwstr>
  </property>
</Properties>
</file>