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76016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2A6510" w:rsidRPr="002A6510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马弗炉等实验室设备及配件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A6510" w:rsidRPr="002A6510">
        <w:rPr>
          <w:rFonts w:ascii="仿宋_GB2312" w:eastAsia="仿宋_GB2312" w:hAnsi="宋体" w:hint="eastAsia"/>
          <w:color w:val="000000"/>
          <w:sz w:val="28"/>
          <w:szCs w:val="28"/>
        </w:rPr>
        <w:t>马弗炉等实验室设备及配件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423CB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2018-53</w:t>
      </w:r>
      <w:bookmarkStart w:id="0" w:name="_GoBack"/>
      <w:bookmarkEnd w:id="0"/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2A6510" w:rsidRPr="002A6510">
        <w:rPr>
          <w:rFonts w:ascii="仿宋_GB2312" w:eastAsia="仿宋_GB2312" w:hint="eastAsia"/>
          <w:color w:val="000000"/>
          <w:sz w:val="28"/>
          <w:szCs w:val="28"/>
        </w:rPr>
        <w:t>马弗炉等实验室设备及配件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2A6510" w:rsidRPr="002A6510">
        <w:rPr>
          <w:rFonts w:ascii="仿宋_GB2312" w:eastAsia="仿宋_GB2312" w:hint="eastAsia"/>
          <w:color w:val="000000"/>
          <w:sz w:val="28"/>
          <w:szCs w:val="28"/>
        </w:rPr>
        <w:t>马弗炉等实验室设备及配件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2A6510">
        <w:rPr>
          <w:rFonts w:ascii="仿宋_GB2312" w:eastAsia="仿宋_GB2312" w:hint="eastAsia"/>
          <w:sz w:val="28"/>
          <w:szCs w:val="28"/>
        </w:rPr>
        <w:t>浙江纳德科学仪器有限公司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A651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25500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1F" w:rsidRDefault="00C42C1F">
      <w:r>
        <w:separator/>
      </w:r>
    </w:p>
  </w:endnote>
  <w:endnote w:type="continuationSeparator" w:id="0">
    <w:p w:rsidR="00C42C1F" w:rsidRDefault="00C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1F" w:rsidRDefault="00C42C1F">
      <w:r>
        <w:separator/>
      </w:r>
    </w:p>
  </w:footnote>
  <w:footnote w:type="continuationSeparator" w:id="0">
    <w:p w:rsidR="00C42C1F" w:rsidRDefault="00C42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2018-12-10T05:16:00Z</cp:lastPrinted>
  <dcterms:created xsi:type="dcterms:W3CDTF">2018-12-10T05:13:00Z</dcterms:created>
  <dcterms:modified xsi:type="dcterms:W3CDTF">2018-12-10T05:17:00Z</dcterms:modified>
</cp:coreProperties>
</file>