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校园自助</w:t>
      </w:r>
      <w:r>
        <w:rPr>
          <w:rFonts w:hint="eastAsia" w:ascii="宋体" w:hAnsi="宋体" w:cs="宋体"/>
          <w:b/>
          <w:bCs/>
          <w:color w:val="000000"/>
          <w:sz w:val="44"/>
          <w:szCs w:val="44"/>
          <w:lang w:val="en-US" w:eastAsia="zh-CN"/>
        </w:rPr>
        <w:t>售货</w:t>
      </w:r>
      <w:r>
        <w:rPr>
          <w:rFonts w:hint="eastAsia" w:ascii="宋体" w:hAnsi="宋体" w:eastAsia="宋体" w:cs="宋体"/>
          <w:b/>
          <w:bCs/>
          <w:color w:val="000000"/>
          <w:sz w:val="44"/>
          <w:szCs w:val="44"/>
          <w:lang w:val="en-US" w:eastAsia="zh-CN"/>
        </w:rPr>
        <w:t>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6</w:t>
      </w:r>
    </w:p>
    <w:p>
      <w:pPr>
        <w:jc w:val="center"/>
        <w:rPr>
          <w:rFonts w:hint="eastAsia" w:ascii="宋体" w:hAnsi="宋体"/>
          <w:bCs/>
          <w:sz w:val="32"/>
        </w:rPr>
      </w:pPr>
    </w:p>
    <w:p>
      <w:pPr>
        <w:jc w:val="center"/>
        <w:rPr>
          <w:rFonts w:hint="default" w:ascii="宋体" w:hAnsi="宋体" w:eastAsia="宋体"/>
          <w:bCs/>
          <w:sz w:val="32"/>
          <w:lang w:val="en-US" w:eastAsia="zh-CN"/>
        </w:rPr>
      </w:pPr>
      <w:r>
        <w:rPr>
          <w:rFonts w:hint="eastAsia" w:ascii="宋体" w:hAnsi="宋体"/>
          <w:bCs/>
          <w:sz w:val="32"/>
        </w:rPr>
        <w:t>第五章  评标办法及开标程序</w:t>
      </w:r>
      <w:r>
        <w:rPr>
          <w:rFonts w:hint="eastAsia" w:ascii="宋体" w:hAnsi="宋体"/>
          <w:sz w:val="32"/>
        </w:rPr>
        <w:t>……………………………</w:t>
      </w:r>
      <w:r>
        <w:rPr>
          <w:rFonts w:hint="eastAsia" w:ascii="宋体" w:hAnsi="宋体"/>
          <w:sz w:val="32"/>
          <w:lang w:val="en-US" w:eastAsia="zh-CN"/>
        </w:rPr>
        <w:t>19</w:t>
      </w:r>
    </w:p>
    <w:p>
      <w:pPr>
        <w:tabs>
          <w:tab w:val="left" w:pos="7200"/>
        </w:tabs>
        <w:jc w:val="center"/>
        <w:rPr>
          <w:rFonts w:hint="eastAsia" w:ascii="宋体" w:hAnsi="宋体"/>
          <w:bCs/>
          <w:sz w:val="32"/>
        </w:rPr>
      </w:pPr>
    </w:p>
    <w:p>
      <w:pPr>
        <w:jc w:val="center"/>
        <w:rPr>
          <w:rFonts w:hint="eastAsia" w:ascii="宋体" w:hAnsi="宋体" w:eastAsia="宋体"/>
          <w:sz w:val="28"/>
          <w:lang w:val="en-US" w:eastAsia="zh-CN"/>
        </w:rPr>
      </w:pPr>
      <w:r>
        <w:rPr>
          <w:rFonts w:hint="eastAsia" w:ascii="宋体" w:hAnsi="宋体"/>
          <w:bCs/>
          <w:sz w:val="32"/>
        </w:rPr>
        <w:t>第六章  应提交的有关材料格式范例</w:t>
      </w:r>
      <w:r>
        <w:rPr>
          <w:rFonts w:hint="eastAsia" w:ascii="宋体" w:hAnsi="宋体"/>
          <w:sz w:val="32"/>
        </w:rPr>
        <w:t>……………………2</w:t>
      </w:r>
      <w:r>
        <w:rPr>
          <w:rFonts w:hint="eastAsia" w:ascii="宋体" w:hAnsi="宋体"/>
          <w:sz w:val="32"/>
          <w:lang w:val="en-US" w:eastAsia="zh-CN"/>
        </w:rPr>
        <w:t>2</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eastAsia="宋体" w:cs="宋体"/>
          <w:sz w:val="24"/>
          <w:szCs w:val="24"/>
          <w:lang w:val="en-US" w:eastAsia="zh-CN"/>
        </w:rPr>
        <w:t>校园</w:t>
      </w:r>
      <w:r>
        <w:rPr>
          <w:rFonts w:hint="eastAsia" w:ascii="宋体" w:hAnsi="宋体" w:cs="宋体"/>
          <w:sz w:val="24"/>
          <w:szCs w:val="24"/>
          <w:lang w:val="en-US" w:eastAsia="zh-CN"/>
        </w:rPr>
        <w:t>自助售货服务</w:t>
      </w:r>
      <w:r>
        <w:rPr>
          <w:rFonts w:hint="eastAsia" w:ascii="宋体" w:hAnsi="宋体" w:eastAsia="宋体" w:cs="宋体"/>
          <w:b/>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eastAsia="宋体" w:cs="宋体"/>
          <w:b/>
          <w:bCs/>
          <w:kern w:val="0"/>
          <w:sz w:val="24"/>
          <w:szCs w:val="24"/>
          <w:lang w:val="en-US" w:eastAsia="zh-CN"/>
        </w:rPr>
        <w:t>校园</w:t>
      </w:r>
      <w:r>
        <w:rPr>
          <w:rFonts w:hint="eastAsia" w:ascii="宋体" w:hAnsi="宋体" w:cs="宋体"/>
          <w:b/>
          <w:bCs/>
          <w:kern w:val="0"/>
          <w:sz w:val="24"/>
          <w:szCs w:val="24"/>
          <w:lang w:val="en-US" w:eastAsia="zh-CN"/>
        </w:rPr>
        <w:t>自助售货服务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w:t>
      </w:r>
      <w:r>
        <w:rPr>
          <w:rFonts w:hint="eastAsia" w:ascii="宋体" w:hAnsi="宋体" w:cs="宋体"/>
          <w:b/>
          <w:bCs/>
          <w:kern w:val="0"/>
          <w:sz w:val="24"/>
          <w:szCs w:val="24"/>
          <w:lang w:eastAsia="zh-CN"/>
        </w:rPr>
        <w:t>衢院招2024-16</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025"/>
        <w:gridCol w:w="850"/>
        <w:gridCol w:w="225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校园</w:t>
            </w:r>
            <w:r>
              <w:rPr>
                <w:rFonts w:hint="eastAsia" w:ascii="宋体" w:hAnsi="宋体" w:eastAsia="宋体" w:cs="宋体"/>
                <w:color w:val="000000"/>
                <w:kern w:val="0"/>
                <w:sz w:val="24"/>
                <w:lang w:eastAsia="zh-CN"/>
              </w:rPr>
              <w:t>自助</w:t>
            </w:r>
            <w:r>
              <w:rPr>
                <w:rFonts w:hint="eastAsia" w:ascii="宋体" w:hAnsi="宋体" w:eastAsia="宋体" w:cs="宋体"/>
                <w:color w:val="000000"/>
                <w:kern w:val="0"/>
                <w:sz w:val="24"/>
              </w:rPr>
              <w:t>售货机服务</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台</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bookmarkStart w:id="1" w:name="B12_简要技术要求、用途"/>
            <w:bookmarkEnd w:id="1"/>
            <w:r>
              <w:rPr>
                <w:rFonts w:hint="eastAsia" w:ascii="宋体" w:hAnsi="宋体" w:eastAsia="宋体" w:cs="宋体"/>
                <w:color w:val="000000"/>
                <w:kern w:val="0"/>
                <w:sz w:val="24"/>
                <w:lang w:val="en-US" w:eastAsia="zh-CN"/>
              </w:rPr>
              <w:t>2024.7.11-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202</w:t>
            </w:r>
            <w:r>
              <w:rPr>
                <w:rFonts w:hint="eastAsia" w:ascii="宋体" w:hAnsi="宋体" w:cs="宋体"/>
                <w:color w:val="000000"/>
                <w:kern w:val="0"/>
                <w:sz w:val="24"/>
                <w:lang w:val="en-US" w:eastAsia="zh-CN"/>
              </w:rPr>
              <w:t>7</w:t>
            </w:r>
            <w:r>
              <w:rPr>
                <w:rFonts w:hint="eastAsia" w:ascii="宋体" w:hAnsi="宋体" w:eastAsia="宋体" w:cs="宋体"/>
                <w:color w:val="000000"/>
                <w:kern w:val="0"/>
                <w:sz w:val="24"/>
                <w:lang w:val="en-US" w:eastAsia="zh-CN"/>
              </w:rPr>
              <w:t>.7.10</w:t>
            </w:r>
          </w:p>
        </w:tc>
        <w:tc>
          <w:tcPr>
            <w:tcW w:w="2772"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000000"/>
        </w:rPr>
        <w:t>202</w:t>
      </w:r>
      <w:r>
        <w:rPr>
          <w:rFonts w:hint="eastAsia" w:ascii="宋体" w:hAnsi="宋体" w:eastAsia="宋体" w:cs="宋体"/>
          <w:b/>
          <w:bCs/>
          <w:color w:val="000000"/>
          <w:lang w:val="en-US" w:eastAsia="zh-CN"/>
        </w:rPr>
        <w:t>4</w:t>
      </w:r>
      <w:r>
        <w:rPr>
          <w:rFonts w:hint="eastAsia" w:ascii="宋体" w:hAnsi="宋体" w:eastAsia="宋体" w:cs="宋体"/>
          <w:b/>
          <w:bCs/>
          <w:color w:val="000000"/>
          <w:kern w:val="2"/>
        </w:rPr>
        <w:t>年</w:t>
      </w:r>
      <w:r>
        <w:rPr>
          <w:rFonts w:hint="eastAsia" w:cs="宋体"/>
          <w:b/>
          <w:bCs/>
          <w:color w:val="000000"/>
          <w:kern w:val="2"/>
          <w:lang w:val="en-US" w:eastAsia="zh-CN"/>
        </w:rPr>
        <w:t>7</w:t>
      </w:r>
      <w:r>
        <w:rPr>
          <w:rFonts w:hint="eastAsia" w:ascii="宋体" w:hAnsi="宋体" w:eastAsia="宋体" w:cs="宋体"/>
          <w:b/>
          <w:bCs/>
          <w:color w:val="000000"/>
          <w:kern w:val="2"/>
        </w:rPr>
        <w:t>月</w:t>
      </w:r>
      <w:r>
        <w:rPr>
          <w:rFonts w:hint="eastAsia" w:cs="宋体"/>
          <w:b/>
          <w:bCs/>
          <w:color w:val="000000"/>
          <w:kern w:val="2"/>
          <w:lang w:val="en-US" w:eastAsia="zh-CN"/>
        </w:rPr>
        <w:t>4</w:t>
      </w:r>
      <w:r>
        <w:rPr>
          <w:rFonts w:hint="eastAsia" w:ascii="宋体" w:hAnsi="宋体" w:eastAsia="宋体" w:cs="宋体"/>
          <w:b/>
          <w:bCs/>
          <w:color w:val="000000"/>
          <w:kern w:val="2"/>
        </w:rPr>
        <w:t>日</w:t>
      </w:r>
      <w:r>
        <w:rPr>
          <w:rFonts w:hint="eastAsia" w:cs="宋体"/>
          <w:b/>
          <w:bCs/>
          <w:color w:val="000000"/>
          <w:kern w:val="2"/>
          <w:lang w:val="en-US" w:eastAsia="zh-CN"/>
        </w:rPr>
        <w:t>14</w:t>
      </w:r>
      <w:r>
        <w:rPr>
          <w:rFonts w:hint="eastAsia" w:ascii="宋体" w:hAnsi="宋体" w:eastAsia="宋体" w:cs="宋体"/>
          <w:b/>
          <w:bCs/>
          <w:color w:val="00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6</w:t>
      </w:r>
      <w:r>
        <w:rPr>
          <w:rFonts w:hint="eastAsia" w:ascii="宋体" w:hAnsi="宋体" w:eastAsia="宋体" w:cs="宋体"/>
          <w:bCs/>
          <w:sz w:val="24"/>
          <w:lang w:eastAsia="zh-CN"/>
        </w:rPr>
        <w:t>月</w:t>
      </w:r>
      <w:r>
        <w:rPr>
          <w:rFonts w:hint="eastAsia" w:ascii="宋体" w:hAnsi="宋体" w:cs="宋体"/>
          <w:bCs/>
          <w:sz w:val="24"/>
          <w:lang w:val="en-US" w:eastAsia="zh-CN"/>
        </w:rPr>
        <w:t>13</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2"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2"/>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szCs w:val="24"/>
                <w:lang w:val="en-US"/>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color w:val="000000"/>
                <w:sz w:val="24"/>
                <w:szCs w:val="24"/>
              </w:rPr>
              <w:t>至今</w:t>
            </w:r>
            <w:r>
              <w:rPr>
                <w:rFonts w:hint="eastAsia" w:ascii="宋体" w:hAnsi="宋体" w:eastAsia="宋体" w:cs="宋体"/>
                <w:bCs/>
                <w:color w:val="000000"/>
                <w:kern w:val="0"/>
                <w:sz w:val="24"/>
                <w:szCs w:val="24"/>
                <w:lang w:val="zh-CN"/>
              </w:rPr>
              <w:t>（以合同签订时间为准）</w:t>
            </w:r>
            <w:r>
              <w:rPr>
                <w:rFonts w:hint="eastAsia" w:ascii="宋体" w:hAnsi="宋体" w:eastAsia="宋体" w:cs="宋体"/>
                <w:color w:val="000000"/>
                <w:sz w:val="24"/>
                <w:szCs w:val="24"/>
              </w:rPr>
              <w:t>实施的同类项目有效合同原件的复印件（</w:t>
            </w:r>
            <w:r>
              <w:rPr>
                <w:rFonts w:hint="eastAsia" w:ascii="宋体" w:hAnsi="宋体" w:eastAsia="宋体" w:cs="宋体"/>
                <w:color w:val="FF0000"/>
                <w:sz w:val="24"/>
                <w:szCs w:val="24"/>
              </w:rPr>
              <w:t>有效合同原件带至现场备查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r>
              <w:rPr>
                <w:rFonts w:hint="eastAsia" w:ascii="宋体" w:hAnsi="宋体" w:eastAsia="宋体" w:cs="宋体"/>
                <w:color w:val="000000"/>
                <w:sz w:val="24"/>
                <w:szCs w:val="24"/>
                <w:lang w:eastAsia="zh-CN"/>
              </w:rPr>
              <w:t>自助</w:t>
            </w:r>
            <w:r>
              <w:rPr>
                <w:rFonts w:hint="eastAsia" w:ascii="宋体" w:hAnsi="宋体" w:eastAsia="宋体" w:cs="宋体"/>
                <w:color w:val="000000"/>
                <w:sz w:val="24"/>
                <w:szCs w:val="24"/>
              </w:rPr>
              <w:t>售货机</w:t>
            </w:r>
            <w:r>
              <w:rPr>
                <w:rFonts w:hint="eastAsia" w:ascii="宋体" w:hAnsi="宋体" w:cs="宋体"/>
                <w:color w:val="000000"/>
                <w:sz w:val="24"/>
                <w:szCs w:val="24"/>
                <w:lang w:eastAsia="zh-CN"/>
              </w:rPr>
              <w:t>服务</w:t>
            </w:r>
            <w:r>
              <w:rPr>
                <w:rFonts w:hint="eastAsia" w:ascii="宋体" w:hAnsi="宋体" w:eastAsia="宋体" w:cs="宋体"/>
                <w:color w:val="000000"/>
                <w:sz w:val="24"/>
                <w:szCs w:val="24"/>
              </w:rPr>
              <w:t>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lang w:eastAsia="zh-CN"/>
              </w:rPr>
              <w:t>自助</w:t>
            </w:r>
            <w:r>
              <w:rPr>
                <w:rFonts w:hint="eastAsia" w:ascii="宋体" w:hAnsi="宋体" w:eastAsia="宋体" w:cs="宋体"/>
                <w:color w:val="auto"/>
                <w:sz w:val="24"/>
              </w:rPr>
              <w:t>售货机配置清单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自助</w:t>
            </w:r>
            <w:r>
              <w:rPr>
                <w:rFonts w:hint="eastAsia" w:ascii="宋体" w:hAnsi="宋体" w:eastAsia="宋体" w:cs="宋体"/>
                <w:color w:val="auto"/>
                <w:sz w:val="24"/>
              </w:rPr>
              <w:t>售货机内销售商品价格清单</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格式九</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lang w:val="en-US" w:eastAsia="zh-CN"/>
              </w:rPr>
              <w:t>7.</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格式十</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color w:val="auto"/>
                <w:sz w:val="24"/>
              </w:rPr>
              <w:t>交接方案：</w:t>
            </w:r>
            <w:r>
              <w:rPr>
                <w:rFonts w:hint="eastAsia" w:ascii="宋体" w:hAnsi="宋体" w:cs="宋体"/>
                <w:color w:val="auto"/>
                <w:sz w:val="24"/>
                <w:lang w:val="en-US" w:eastAsia="zh-CN"/>
              </w:rPr>
              <w:t>友好协商，文明交接</w:t>
            </w:r>
            <w:r>
              <w:rPr>
                <w:rFonts w:hint="eastAsia" w:ascii="宋体" w:hAnsi="宋体" w:eastAsia="宋体" w:cs="宋体"/>
                <w:color w:val="auto"/>
                <w:sz w:val="24"/>
              </w:rPr>
              <w:t>，包括文明施工和施工人员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12.</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2-12</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eastAsia="宋体" w:cs="宋体"/>
                <w:color w:val="000000"/>
                <w:sz w:val="24"/>
                <w:lang w:val="en-US" w:eastAsia="zh-CN"/>
              </w:rPr>
              <w:t>十</w:t>
            </w:r>
            <w:r>
              <w:rPr>
                <w:rFonts w:hint="eastAsia" w:ascii="宋体" w:hAnsi="宋体" w:cs="宋体"/>
                <w:color w:val="000000"/>
                <w:sz w:val="24"/>
                <w:lang w:val="en-US" w:eastAsia="zh-CN"/>
              </w:rPr>
              <w:t>一</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三</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 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3" w:name="串通投标的情形"/>
      <w:bookmarkStart w:id="4" w:name="_Toc359592368"/>
      <w:bookmarkStart w:id="5" w:name="_Toc359856805"/>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3"/>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6" w:name="废标的情形"/>
      <w:r>
        <w:rPr>
          <w:rFonts w:hint="eastAsia" w:ascii="宋体" w:hAnsi="宋体" w:eastAsia="宋体" w:cs="宋体"/>
          <w:b/>
          <w:sz w:val="24"/>
          <w:szCs w:val="24"/>
        </w:rPr>
        <w:t>废标的情形</w:t>
      </w:r>
      <w:bookmarkEnd w:id="4"/>
      <w:bookmarkEnd w:id="5"/>
      <w:bookmarkEnd w:id="6"/>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7" w:name="_Toc27356"/>
      <w:r>
        <w:rPr>
          <w:rFonts w:hint="eastAsia" w:ascii="宋体" w:hAnsi="宋体" w:eastAsia="宋体" w:cs="宋体"/>
          <w:b/>
          <w:kern w:val="0"/>
          <w:sz w:val="24"/>
          <w:szCs w:val="24"/>
        </w:rPr>
        <w:t>七、服务要求</w:t>
      </w:r>
      <w:bookmarkEnd w:id="7"/>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w:t>
      </w:r>
      <w:r>
        <w:rPr>
          <w:rFonts w:hint="eastAsia" w:ascii="宋体" w:hAnsi="宋体" w:cs="宋体"/>
          <w:sz w:val="24"/>
          <w:szCs w:val="24"/>
          <w:lang w:val="en-US" w:eastAsia="zh-CN"/>
        </w:rPr>
        <w:t>参照</w:t>
      </w:r>
      <w:r>
        <w:rPr>
          <w:rFonts w:hint="eastAsia" w:ascii="宋体" w:hAnsi="宋体" w:eastAsia="宋体" w:cs="宋体"/>
          <w:sz w:val="24"/>
          <w:szCs w:val="24"/>
        </w:rPr>
        <w:t>《政府采购法》及有关规定编制，解释权属招标人。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8"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w:t>
      </w:r>
      <w:r>
        <w:rPr>
          <w:rFonts w:hint="eastAsia" w:ascii="宋体" w:hAnsi="宋体" w:eastAsia="宋体" w:cs="宋体"/>
          <w:kern w:val="0"/>
          <w:sz w:val="24"/>
          <w:lang w:eastAsia="zh-CN"/>
        </w:rPr>
        <w:t>自助</w:t>
      </w:r>
      <w:r>
        <w:rPr>
          <w:rFonts w:hint="eastAsia" w:ascii="宋体" w:hAnsi="宋体" w:eastAsia="宋体" w:cs="宋体"/>
          <w:kern w:val="0"/>
          <w:sz w:val="24"/>
        </w:rPr>
        <w:t>售货服务，需完成</w:t>
      </w:r>
      <w:r>
        <w:rPr>
          <w:rFonts w:hint="eastAsia" w:ascii="宋体" w:hAnsi="宋体" w:eastAsia="宋体" w:cs="宋体"/>
          <w:kern w:val="0"/>
          <w:sz w:val="24"/>
          <w:lang w:val="en-US" w:eastAsia="zh-CN"/>
        </w:rPr>
        <w:t>校园内1</w:t>
      </w:r>
      <w:r>
        <w:rPr>
          <w:rFonts w:hint="eastAsia" w:ascii="宋体" w:hAnsi="宋体" w:eastAsia="宋体" w:cs="宋体"/>
          <w:kern w:val="0"/>
          <w:sz w:val="24"/>
          <w:lang w:eastAsia="zh-CN"/>
        </w:rPr>
        <w:t>5</w:t>
      </w:r>
      <w:r>
        <w:rPr>
          <w:rFonts w:hint="eastAsia" w:ascii="宋体" w:hAnsi="宋体" w:eastAsia="宋体" w:cs="宋体"/>
          <w:kern w:val="0"/>
          <w:sz w:val="24"/>
        </w:rPr>
        <w:t>台</w:t>
      </w:r>
      <w:r>
        <w:rPr>
          <w:rFonts w:hint="eastAsia" w:ascii="宋体" w:hAnsi="宋体" w:eastAsia="宋体" w:cs="宋体"/>
          <w:kern w:val="0"/>
          <w:sz w:val="24"/>
          <w:lang w:eastAsia="zh-CN"/>
        </w:rPr>
        <w:t>自助</w:t>
      </w:r>
      <w:r>
        <w:rPr>
          <w:rFonts w:hint="eastAsia" w:ascii="宋体" w:hAnsi="宋体" w:eastAsia="宋体" w:cs="宋体"/>
          <w:kern w:val="0"/>
          <w:sz w:val="24"/>
        </w:rPr>
        <w:t>售货</w:t>
      </w:r>
      <w:r>
        <w:rPr>
          <w:rFonts w:hint="eastAsia" w:ascii="宋体" w:hAnsi="宋体" w:cs="宋体"/>
          <w:kern w:val="0"/>
          <w:sz w:val="24"/>
          <w:lang w:eastAsia="zh-CN"/>
        </w:rPr>
        <w:t>服务</w:t>
      </w:r>
      <w:r>
        <w:rPr>
          <w:rFonts w:hint="eastAsia" w:ascii="宋体" w:hAnsi="宋体" w:eastAsia="宋体" w:cs="宋体"/>
          <w:kern w:val="0"/>
          <w:sz w:val="24"/>
        </w:rPr>
        <w:t>项目。此预计数量不作为合同签订的数量保证，仅供投标人参考，在日常经营过程中需根据实际需求进行设备添置，投标人须自行承担相应的风险。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（一）设备要求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（1）符合国家相关质量检测要求的品牌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（2）全钢机身、节能环保、噪音小（不影响公寓学生正常休息）、整机制冷（可调节）、防爆玻璃、专用锁、可调节货道、6-7层货架、断电保护，具有在室外工作的能力，可以销售饮料、饼干、泡面等食品</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以及部分生活必需品</w:t>
      </w:r>
      <w:r>
        <w:rPr>
          <w:rFonts w:hint="eastAsia" w:ascii="宋体" w:hAnsi="宋体" w:eastAsia="宋体" w:cs="宋体"/>
          <w:kern w:val="0"/>
          <w:sz w:val="24"/>
        </w:rPr>
        <w:t xml:space="preserve">；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（3）具备支持支付宝、微信等多种支付方式的功能。</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自助</w:t>
      </w:r>
      <w:r>
        <w:rPr>
          <w:rFonts w:hint="eastAsia" w:ascii="宋体" w:hAnsi="宋体" w:eastAsia="宋体" w:cs="宋体"/>
          <w:b/>
          <w:bCs/>
          <w:kern w:val="0"/>
          <w:sz w:val="24"/>
        </w:rPr>
        <w:t>售货</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（1）在学校指定地点放置</w:t>
      </w:r>
      <w:r>
        <w:rPr>
          <w:rFonts w:hint="eastAsia" w:ascii="宋体" w:hAnsi="宋体" w:eastAsia="宋体" w:cs="宋体"/>
          <w:kern w:val="0"/>
          <w:sz w:val="24"/>
          <w:lang w:eastAsia="zh-CN"/>
        </w:rPr>
        <w:t>自助</w:t>
      </w:r>
      <w:r>
        <w:rPr>
          <w:rFonts w:hint="eastAsia" w:ascii="宋体" w:hAnsi="宋体" w:eastAsia="宋体" w:cs="宋体"/>
          <w:kern w:val="0"/>
          <w:sz w:val="24"/>
        </w:rPr>
        <w:t>售货机，具体地点：</w:t>
      </w:r>
      <w:r>
        <w:rPr>
          <w:rFonts w:hint="eastAsia" w:ascii="宋体" w:hAnsi="宋体" w:eastAsia="宋体" w:cs="宋体"/>
          <w:kern w:val="0"/>
          <w:sz w:val="24"/>
          <w:lang w:val="en-US" w:eastAsia="zh-CN"/>
        </w:rPr>
        <w:t>10栋</w:t>
      </w:r>
      <w:r>
        <w:rPr>
          <w:rFonts w:hint="eastAsia" w:ascii="宋体" w:hAnsi="宋体" w:eastAsia="宋体" w:cs="宋体"/>
          <w:kern w:val="0"/>
          <w:sz w:val="24"/>
        </w:rPr>
        <w:t>学生公寓各1台，球类馆、篮球场、6#实验楼各1台，教学楼2台；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（2）按校方要求在指定地点新增全新</w:t>
      </w:r>
      <w:r>
        <w:rPr>
          <w:rFonts w:hint="eastAsia" w:ascii="宋体" w:hAnsi="宋体" w:eastAsia="宋体" w:cs="宋体"/>
          <w:kern w:val="0"/>
          <w:sz w:val="24"/>
          <w:lang w:eastAsia="zh-CN"/>
        </w:rPr>
        <w:t>自助</w:t>
      </w:r>
      <w:r>
        <w:rPr>
          <w:rFonts w:hint="eastAsia" w:ascii="宋体" w:hAnsi="宋体" w:eastAsia="宋体" w:cs="宋体"/>
          <w:kern w:val="0"/>
          <w:sz w:val="24"/>
        </w:rPr>
        <w:t>售货机，并承担所有费用（包括但不限于场地、线路改造费、机器购置费等）；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（3）做好</w:t>
      </w:r>
      <w:r>
        <w:rPr>
          <w:rFonts w:hint="eastAsia" w:ascii="宋体" w:hAnsi="宋体" w:eastAsia="宋体" w:cs="宋体"/>
          <w:kern w:val="0"/>
          <w:sz w:val="24"/>
          <w:lang w:eastAsia="zh-CN"/>
        </w:rPr>
        <w:t>自助</w:t>
      </w:r>
      <w:r>
        <w:rPr>
          <w:rFonts w:hint="eastAsia" w:ascii="宋体" w:hAnsi="宋体" w:eastAsia="宋体" w:cs="宋体"/>
          <w:kern w:val="0"/>
          <w:sz w:val="24"/>
        </w:rPr>
        <w:t>售货机的维护、补货、售后等工作。</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（三）项目经营方式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w:t>
      </w:r>
      <w:r>
        <w:rPr>
          <w:rFonts w:hint="eastAsia" w:ascii="宋体" w:hAnsi="宋体" w:eastAsia="宋体" w:cs="宋体"/>
          <w:kern w:val="0"/>
          <w:sz w:val="24"/>
          <w:lang w:eastAsia="zh-CN"/>
        </w:rPr>
        <w:t>自助</w:t>
      </w:r>
      <w:r>
        <w:rPr>
          <w:rFonts w:hint="eastAsia" w:ascii="宋体" w:hAnsi="宋体" w:eastAsia="宋体" w:cs="宋体"/>
          <w:kern w:val="0"/>
          <w:sz w:val="24"/>
        </w:rPr>
        <w:t>售货机，要求对</w:t>
      </w:r>
      <w:r>
        <w:rPr>
          <w:rFonts w:hint="eastAsia" w:ascii="宋体" w:hAnsi="宋体" w:cs="宋体"/>
          <w:kern w:val="0"/>
          <w:sz w:val="24"/>
          <w:lang w:eastAsia="zh-CN"/>
        </w:rPr>
        <w:t>自助售货服务</w:t>
      </w:r>
      <w:r>
        <w:rPr>
          <w:rFonts w:hint="eastAsia" w:ascii="宋体" w:hAnsi="宋体" w:eastAsia="宋体" w:cs="宋体"/>
          <w:kern w:val="0"/>
          <w:sz w:val="24"/>
        </w:rPr>
        <w:t>区域进行装修改造，包含经营所需的所有硬件及软件设施，以及符合招标方的文化宣传建设，供应商按期向采购人缴纳</w:t>
      </w:r>
      <w:r>
        <w:rPr>
          <w:rFonts w:hint="eastAsia" w:ascii="宋体" w:hAnsi="宋体" w:cs="宋体"/>
          <w:kern w:val="0"/>
          <w:sz w:val="24"/>
          <w:lang w:eastAsia="zh-CN"/>
        </w:rPr>
        <w:t>电费</w:t>
      </w:r>
      <w:r>
        <w:rPr>
          <w:rFonts w:hint="eastAsia" w:ascii="宋体" w:hAnsi="宋体" w:eastAsia="宋体" w:cs="宋体"/>
          <w:kern w:val="0"/>
          <w:sz w:val="24"/>
        </w:rPr>
        <w:t>、管理费，师生自助消费、自助结算。</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（四）项目经营期限</w:t>
      </w:r>
    </w:p>
    <w:p>
      <w:pPr>
        <w:spacing w:line="360" w:lineRule="auto"/>
        <w:ind w:firstLine="480" w:firstLineChars="200"/>
        <w:rPr>
          <w:rFonts w:hint="eastAsia" w:ascii="宋体" w:hAnsi="宋体" w:eastAsia="宋体" w:cs="宋体"/>
          <w:color w:val="FF0000"/>
          <w:kern w:val="0"/>
          <w:sz w:val="24"/>
          <w:highlight w:val="yellow"/>
          <w:lang w:val="en-US" w:eastAsia="zh-CN"/>
        </w:rPr>
      </w:pPr>
      <w:r>
        <w:rPr>
          <w:rFonts w:hint="eastAsia" w:ascii="宋体" w:hAnsi="宋体" w:eastAsia="宋体" w:cs="宋体"/>
          <w:color w:val="FF0000"/>
          <w:kern w:val="0"/>
          <w:sz w:val="24"/>
          <w:highlight w:val="yellow"/>
        </w:rPr>
        <w:t>202</w:t>
      </w:r>
      <w:r>
        <w:rPr>
          <w:rFonts w:hint="eastAsia" w:ascii="宋体" w:hAnsi="宋体" w:eastAsia="宋体" w:cs="宋体"/>
          <w:color w:val="FF0000"/>
          <w:kern w:val="0"/>
          <w:sz w:val="24"/>
          <w:highlight w:val="yellow"/>
          <w:lang w:val="en-US" w:eastAsia="zh-CN"/>
        </w:rPr>
        <w:t>4</w:t>
      </w:r>
      <w:r>
        <w:rPr>
          <w:rFonts w:hint="eastAsia" w:ascii="宋体" w:hAnsi="宋体" w:eastAsia="宋体" w:cs="宋体"/>
          <w:color w:val="FF0000"/>
          <w:kern w:val="0"/>
          <w:sz w:val="24"/>
          <w:highlight w:val="yellow"/>
        </w:rPr>
        <w:t>年</w:t>
      </w:r>
      <w:r>
        <w:rPr>
          <w:rFonts w:hint="eastAsia" w:ascii="宋体" w:hAnsi="宋体" w:eastAsia="宋体" w:cs="宋体"/>
          <w:color w:val="FF0000"/>
          <w:kern w:val="0"/>
          <w:sz w:val="24"/>
          <w:highlight w:val="yellow"/>
          <w:lang w:val="en-US" w:eastAsia="zh-CN"/>
        </w:rPr>
        <w:t>7</w:t>
      </w:r>
      <w:r>
        <w:rPr>
          <w:rFonts w:hint="eastAsia" w:ascii="宋体" w:hAnsi="宋体" w:eastAsia="宋体" w:cs="宋体"/>
          <w:color w:val="FF0000"/>
          <w:kern w:val="0"/>
          <w:sz w:val="24"/>
          <w:highlight w:val="yellow"/>
        </w:rPr>
        <w:t>月</w:t>
      </w:r>
      <w:r>
        <w:rPr>
          <w:rFonts w:hint="eastAsia" w:ascii="宋体" w:hAnsi="宋体" w:eastAsia="宋体" w:cs="宋体"/>
          <w:color w:val="FF0000"/>
          <w:kern w:val="0"/>
          <w:sz w:val="24"/>
          <w:highlight w:val="yellow"/>
          <w:lang w:val="en-US" w:eastAsia="zh-CN"/>
        </w:rPr>
        <w:t>1</w:t>
      </w:r>
      <w:r>
        <w:rPr>
          <w:rFonts w:hint="eastAsia" w:ascii="宋体" w:hAnsi="宋体" w:eastAsia="宋体" w:cs="宋体"/>
          <w:color w:val="FF0000"/>
          <w:kern w:val="0"/>
          <w:sz w:val="24"/>
          <w:highlight w:val="yellow"/>
        </w:rPr>
        <w:t>1日-20</w:t>
      </w:r>
      <w:r>
        <w:rPr>
          <w:rFonts w:hint="eastAsia" w:ascii="宋体" w:hAnsi="宋体" w:eastAsia="宋体" w:cs="宋体"/>
          <w:color w:val="FF0000"/>
          <w:kern w:val="0"/>
          <w:sz w:val="24"/>
          <w:highlight w:val="yellow"/>
          <w:lang w:val="en-US" w:eastAsia="zh-CN"/>
        </w:rPr>
        <w:t>2</w:t>
      </w:r>
      <w:r>
        <w:rPr>
          <w:rFonts w:hint="eastAsia" w:ascii="宋体" w:hAnsi="宋体" w:cs="宋体"/>
          <w:color w:val="FF0000"/>
          <w:kern w:val="0"/>
          <w:sz w:val="24"/>
          <w:highlight w:val="yellow"/>
          <w:lang w:val="en-US" w:eastAsia="zh-CN"/>
        </w:rPr>
        <w:t>7</w:t>
      </w:r>
      <w:r>
        <w:rPr>
          <w:rFonts w:hint="eastAsia" w:ascii="宋体" w:hAnsi="宋体" w:eastAsia="宋体" w:cs="宋体"/>
          <w:color w:val="FF0000"/>
          <w:kern w:val="0"/>
          <w:sz w:val="24"/>
          <w:highlight w:val="yellow"/>
        </w:rPr>
        <w:t>年7月10日。</w:t>
      </w:r>
      <w:r>
        <w:rPr>
          <w:rFonts w:hint="eastAsia" w:ascii="宋体" w:hAnsi="宋体" w:eastAsia="宋体" w:cs="宋体"/>
          <w:color w:val="FF0000"/>
          <w:kern w:val="0"/>
          <w:sz w:val="24"/>
          <w:highlight w:val="yellow"/>
          <w:lang w:val="en-US" w:eastAsia="zh-CN"/>
        </w:rPr>
        <w:t>合同</w:t>
      </w:r>
      <w:r>
        <w:rPr>
          <w:rFonts w:hint="eastAsia" w:ascii="宋体" w:hAnsi="宋体" w:cs="宋体"/>
          <w:color w:val="FF0000"/>
          <w:kern w:val="0"/>
          <w:sz w:val="24"/>
          <w:highlight w:val="yellow"/>
          <w:lang w:val="en-US" w:eastAsia="zh-CN"/>
        </w:rPr>
        <w:t>一</w:t>
      </w:r>
      <w:r>
        <w:rPr>
          <w:rFonts w:hint="eastAsia" w:ascii="宋体" w:hAnsi="宋体" w:eastAsia="宋体" w:cs="宋体"/>
          <w:color w:val="FF0000"/>
          <w:kern w:val="0"/>
          <w:sz w:val="24"/>
          <w:highlight w:val="yellow"/>
          <w:lang w:val="en-US" w:eastAsia="zh-CN"/>
        </w:rPr>
        <w:t>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（五）项目管理费、</w:t>
      </w:r>
      <w:r>
        <w:rPr>
          <w:rFonts w:hint="eastAsia" w:ascii="宋体" w:hAnsi="宋体" w:cs="宋体"/>
          <w:b/>
          <w:bCs/>
          <w:kern w:val="0"/>
          <w:sz w:val="24"/>
          <w:lang w:eastAsia="zh-CN"/>
        </w:rPr>
        <w:t>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1.中标方于每年指定时间之前向校方缴纳下一年度</w:t>
      </w:r>
      <w:r>
        <w:rPr>
          <w:rFonts w:hint="eastAsia" w:ascii="宋体" w:hAnsi="宋体" w:cs="宋体"/>
          <w:kern w:val="0"/>
          <w:sz w:val="24"/>
          <w:lang w:val="en-US" w:eastAsia="zh-CN"/>
        </w:rPr>
        <w:t>管理</w:t>
      </w:r>
      <w:r>
        <w:rPr>
          <w:rFonts w:hint="eastAsia" w:ascii="宋体" w:hAnsi="宋体" w:eastAsia="宋体" w:cs="宋体"/>
          <w:kern w:val="0"/>
          <w:sz w:val="24"/>
        </w:rPr>
        <w:t>费，先交后用。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2.中标方每半年一次按</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cs="宋体"/>
          <w:kern w:val="0"/>
          <w:sz w:val="24"/>
          <w:lang w:eastAsia="zh-CN"/>
        </w:rPr>
        <w:t>电费</w:t>
      </w:r>
      <w:r>
        <w:rPr>
          <w:rFonts w:hint="eastAsia" w:ascii="宋体" w:hAnsi="宋体" w:eastAsia="宋体" w:cs="宋体"/>
          <w:kern w:val="0"/>
          <w:sz w:val="24"/>
        </w:rPr>
        <w:t>，合同期内</w:t>
      </w:r>
      <w:r>
        <w:rPr>
          <w:rFonts w:hint="eastAsia" w:ascii="宋体" w:hAnsi="宋体" w:cs="宋体"/>
          <w:kern w:val="0"/>
          <w:sz w:val="24"/>
          <w:lang w:eastAsia="zh-CN"/>
        </w:rPr>
        <w:t>电费</w:t>
      </w:r>
      <w:r>
        <w:rPr>
          <w:rFonts w:hint="eastAsia" w:ascii="宋体" w:hAnsi="宋体" w:eastAsia="宋体" w:cs="宋体"/>
          <w:kern w:val="0"/>
          <w:sz w:val="24"/>
        </w:rPr>
        <w:t>的价格随学校用电管理费的价格变动作相应的调整。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.中标人须严格遵守招标人相关规章制度，及时响应其相关需求，以良好的形象和积极的工作态度开展校园</w:t>
      </w:r>
      <w:r>
        <w:rPr>
          <w:rFonts w:hint="eastAsia" w:ascii="宋体" w:hAnsi="宋体" w:cs="宋体"/>
          <w:bCs/>
          <w:color w:val="auto"/>
          <w:kern w:val="2"/>
          <w:lang w:eastAsia="zh-CN"/>
        </w:rPr>
        <w:t>自助售货服务</w:t>
      </w:r>
      <w:r>
        <w:rPr>
          <w:rFonts w:hint="eastAsia" w:ascii="宋体" w:hAnsi="宋体" w:eastAsia="宋体" w:cs="宋体"/>
          <w:bCs/>
          <w:color w:val="auto"/>
          <w:kern w:val="2"/>
        </w:rPr>
        <w:t>，确保相关设备安全正常运行，并承担相应的安全责任。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8"/>
    <w:p>
      <w:pPr>
        <w:rPr>
          <w:rFonts w:hint="eastAsia" w:ascii="宋体" w:hAnsi="宋体" w:eastAsia="宋体" w:cs="宋体"/>
          <w:b/>
          <w:color w:val="000000"/>
          <w:sz w:val="32"/>
        </w:rPr>
      </w:pPr>
      <w:bookmarkStart w:id="9" w:name="_Toc5442"/>
      <w:r>
        <w:rPr>
          <w:rFonts w:hint="eastAsia" w:ascii="宋体" w:hAnsi="宋体" w:eastAsia="宋体" w:cs="宋体"/>
          <w:b/>
          <w:color w:val="000000"/>
          <w:sz w:val="32"/>
        </w:rPr>
        <w:br w:type="page"/>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第四章  合同主要条款</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（以下为衢州学院校园</w:t>
      </w:r>
      <w:r>
        <w:rPr>
          <w:rFonts w:hint="eastAsia" w:ascii="宋体" w:hAnsi="宋体" w:cs="宋体"/>
          <w:sz w:val="24"/>
          <w:lang w:eastAsia="zh-CN"/>
        </w:rPr>
        <w:t>自助售货服务</w:t>
      </w:r>
      <w:r>
        <w:rPr>
          <w:rFonts w:hint="eastAsia" w:ascii="宋体" w:hAnsi="宋体" w:eastAsia="宋体" w:cs="宋体"/>
          <w:sz w:val="24"/>
        </w:rPr>
        <w:t>项目合同范本。协议条款的具体内容应严格按照招标文件、投标文件、中标结果的要求，以及双方达成的一致意见拟订。）</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甲  方：衢州学院                     乙  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                             联系人：</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电  话：                             电  话：</w:t>
      </w: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宋体" w:hAnsi="宋体" w:eastAsia="宋体" w:cs="宋体"/>
          <w:sz w:val="24"/>
        </w:rPr>
      </w:pPr>
      <w:r>
        <w:rPr>
          <w:rFonts w:hint="eastAsia" w:ascii="宋体" w:hAnsi="宋体" w:eastAsia="宋体" w:cs="宋体"/>
          <w:sz w:val="24"/>
        </w:rPr>
        <w:t>签约地点：浙江衢州</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一、服务内容：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lang w:eastAsia="zh-CN"/>
        </w:rPr>
        <w:t>自助</w:t>
      </w:r>
      <w:r>
        <w:rPr>
          <w:rFonts w:hint="eastAsia" w:ascii="宋体" w:hAnsi="宋体" w:eastAsia="宋体" w:cs="宋体"/>
          <w:sz w:val="24"/>
        </w:rPr>
        <w:t>售货</w:t>
      </w:r>
      <w:r>
        <w:rPr>
          <w:rFonts w:hint="eastAsia" w:ascii="宋体" w:hAnsi="宋体" w:eastAsia="宋体" w:cs="宋体"/>
          <w:sz w:val="24"/>
          <w:lang w:val="en-US" w:eastAsia="zh-CN"/>
        </w:rPr>
        <w:t>服务</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w:t>
      </w:r>
      <w:r>
        <w:rPr>
          <w:rFonts w:hint="eastAsia" w:ascii="宋体" w:hAnsi="宋体" w:eastAsia="宋体" w:cs="宋体"/>
          <w:sz w:val="24"/>
          <w:lang w:eastAsia="zh-CN"/>
        </w:rPr>
        <w:t>甲方</w:t>
      </w:r>
      <w:r>
        <w:rPr>
          <w:rFonts w:hint="eastAsia" w:ascii="宋体" w:hAnsi="宋体" w:eastAsia="宋体" w:cs="宋体"/>
          <w:sz w:val="24"/>
        </w:rPr>
        <w:t>指定地点放置</w:t>
      </w:r>
      <w:r>
        <w:rPr>
          <w:rFonts w:hint="eastAsia" w:ascii="宋体" w:hAnsi="宋体" w:eastAsia="宋体" w:cs="宋体"/>
          <w:sz w:val="24"/>
          <w:lang w:eastAsia="zh-CN"/>
        </w:rPr>
        <w:t>自助</w:t>
      </w:r>
      <w:r>
        <w:rPr>
          <w:rFonts w:hint="eastAsia" w:ascii="宋体" w:hAnsi="宋体" w:eastAsia="宋体" w:cs="宋体"/>
          <w:sz w:val="24"/>
        </w:rPr>
        <w:t>售货机，具体地点：学生公寓各1台，球类馆、篮球场、6#实验楼各1台，教学楼2台；</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（2）按</w:t>
      </w:r>
      <w:r>
        <w:rPr>
          <w:rFonts w:hint="eastAsia" w:ascii="宋体" w:hAnsi="宋体" w:eastAsia="宋体" w:cs="宋体"/>
          <w:sz w:val="24"/>
          <w:lang w:eastAsia="zh-CN"/>
        </w:rPr>
        <w:t>甲方</w:t>
      </w:r>
      <w:r>
        <w:rPr>
          <w:rFonts w:hint="eastAsia" w:ascii="宋体" w:hAnsi="宋体" w:eastAsia="宋体" w:cs="宋体"/>
          <w:sz w:val="24"/>
        </w:rPr>
        <w:t>要求在指定地点新增全新</w:t>
      </w:r>
      <w:r>
        <w:rPr>
          <w:rFonts w:hint="eastAsia" w:ascii="宋体" w:hAnsi="宋体" w:eastAsia="宋体" w:cs="宋体"/>
          <w:sz w:val="24"/>
          <w:lang w:eastAsia="zh-CN"/>
        </w:rPr>
        <w:t>自助</w:t>
      </w:r>
      <w:r>
        <w:rPr>
          <w:rFonts w:hint="eastAsia" w:ascii="宋体" w:hAnsi="宋体" w:eastAsia="宋体" w:cs="宋体"/>
          <w:sz w:val="24"/>
        </w:rPr>
        <w:t>售货机，并承担所有费用（包括但不限于场地、线路改造费、机器购置费等）；</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乙方须</w:t>
      </w:r>
      <w:r>
        <w:rPr>
          <w:rFonts w:hint="eastAsia" w:ascii="宋体" w:hAnsi="宋体" w:eastAsia="宋体" w:cs="宋体"/>
          <w:sz w:val="24"/>
        </w:rPr>
        <w:t>做好</w:t>
      </w:r>
      <w:r>
        <w:rPr>
          <w:rFonts w:hint="eastAsia" w:ascii="宋体" w:hAnsi="宋体" w:eastAsia="宋体" w:cs="宋体"/>
          <w:sz w:val="24"/>
          <w:lang w:eastAsia="zh-CN"/>
        </w:rPr>
        <w:t>自助</w:t>
      </w:r>
      <w:r>
        <w:rPr>
          <w:rFonts w:hint="eastAsia" w:ascii="宋体" w:hAnsi="宋体" w:eastAsia="宋体" w:cs="宋体"/>
          <w:sz w:val="24"/>
        </w:rPr>
        <w:t>售货机的维护、补货、售后等工作。</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二、项目经营方式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w:t>
      </w:r>
      <w:r>
        <w:rPr>
          <w:rFonts w:hint="eastAsia" w:ascii="宋体" w:hAnsi="宋体" w:eastAsia="宋体" w:cs="宋体"/>
          <w:sz w:val="24"/>
          <w:lang w:eastAsia="zh-CN"/>
        </w:rPr>
        <w:t>自助</w:t>
      </w:r>
      <w:r>
        <w:rPr>
          <w:rFonts w:hint="eastAsia" w:ascii="宋体" w:hAnsi="宋体" w:eastAsia="宋体" w:cs="宋体"/>
          <w:sz w:val="24"/>
        </w:rPr>
        <w:t>售货机</w:t>
      </w:r>
      <w:bookmarkStart w:id="30" w:name="_GoBack"/>
      <w:bookmarkEnd w:id="30"/>
      <w:r>
        <w:rPr>
          <w:rFonts w:hint="eastAsia" w:ascii="宋体" w:hAnsi="宋体" w:eastAsia="宋体" w:cs="宋体"/>
          <w:sz w:val="24"/>
        </w:rPr>
        <w:t>，要求对</w:t>
      </w:r>
      <w:r>
        <w:rPr>
          <w:rFonts w:hint="eastAsia" w:ascii="宋体" w:hAnsi="宋体" w:cs="宋体"/>
          <w:sz w:val="24"/>
          <w:lang w:eastAsia="zh-CN"/>
        </w:rPr>
        <w:t>自助售货服务</w:t>
      </w:r>
      <w:r>
        <w:rPr>
          <w:rFonts w:hint="eastAsia" w:ascii="宋体" w:hAnsi="宋体" w:eastAsia="宋体" w:cs="宋体"/>
          <w:sz w:val="24"/>
        </w:rPr>
        <w:t>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cs="宋体"/>
          <w:sz w:val="24"/>
          <w:lang w:eastAsia="zh-CN"/>
        </w:rPr>
        <w:t>电费</w:t>
      </w:r>
      <w:r>
        <w:rPr>
          <w:rFonts w:hint="eastAsia" w:ascii="宋体" w:hAnsi="宋体" w:eastAsia="宋体" w:cs="宋体"/>
          <w:sz w:val="24"/>
        </w:rPr>
        <w:t>、管理费，师生自助消费、自助结算。</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三、项目经营期限</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月1</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年7月10日。</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四、项目管理费、</w:t>
      </w:r>
      <w:r>
        <w:rPr>
          <w:rFonts w:hint="eastAsia" w:ascii="宋体" w:hAnsi="宋体" w:cs="宋体"/>
          <w:b/>
          <w:bCs/>
          <w:sz w:val="24"/>
          <w:lang w:eastAsia="zh-CN"/>
        </w:rPr>
        <w:t>电费</w:t>
      </w:r>
      <w:r>
        <w:rPr>
          <w:rFonts w:hint="eastAsia" w:ascii="宋体" w:hAnsi="宋体" w:eastAsia="宋体" w:cs="宋体"/>
          <w:b/>
          <w:bCs/>
          <w:sz w:val="24"/>
        </w:rPr>
        <w:t>及结算方式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乙方履行合作经营合同，首轮</w:t>
      </w:r>
      <w:r>
        <w:rPr>
          <w:rFonts w:hint="eastAsia" w:ascii="宋体" w:hAnsi="宋体" w:cs="宋体"/>
          <w:sz w:val="24"/>
          <w:lang w:val="en-US" w:eastAsia="zh-CN"/>
        </w:rPr>
        <w:t>管理</w:t>
      </w:r>
      <w:r>
        <w:rPr>
          <w:rFonts w:hint="eastAsia" w:ascii="宋体" w:hAnsi="宋体" w:eastAsia="宋体" w:cs="宋体"/>
          <w:sz w:val="24"/>
        </w:rPr>
        <w:t>费由乙方于合同签订前按中标价向甲方缴纳，次轮起每年</w:t>
      </w:r>
      <w:r>
        <w:rPr>
          <w:rFonts w:hint="eastAsia" w:ascii="宋体" w:hAnsi="宋体" w:eastAsia="宋体" w:cs="宋体"/>
          <w:sz w:val="24"/>
          <w:lang w:val="en-US" w:eastAsia="zh-CN"/>
        </w:rPr>
        <w:t>7</w:t>
      </w:r>
      <w:r>
        <w:rPr>
          <w:rFonts w:hint="eastAsia" w:ascii="宋体" w:hAnsi="宋体" w:eastAsia="宋体" w:cs="宋体"/>
          <w:sz w:val="24"/>
        </w:rPr>
        <w:t>月1日前按中标价向甲方缴纳</w:t>
      </w:r>
      <w:r>
        <w:rPr>
          <w:rFonts w:hint="eastAsia" w:ascii="宋体" w:hAnsi="宋体" w:eastAsia="宋体" w:cs="宋体"/>
          <w:sz w:val="24"/>
          <w:lang w:val="en-US" w:eastAsia="zh-CN"/>
        </w:rPr>
        <w:t>下一年度</w:t>
      </w:r>
      <w:r>
        <w:rPr>
          <w:rFonts w:hint="eastAsia" w:ascii="宋体" w:hAnsi="宋体" w:eastAsia="宋体" w:cs="宋体"/>
          <w:sz w:val="24"/>
        </w:rPr>
        <w:t>的</w:t>
      </w:r>
      <w:r>
        <w:rPr>
          <w:rFonts w:hint="eastAsia" w:ascii="宋体" w:hAnsi="宋体" w:cs="宋体"/>
          <w:sz w:val="24"/>
          <w:lang w:val="en-US" w:eastAsia="zh-CN"/>
        </w:rPr>
        <w:t>管理</w:t>
      </w:r>
      <w:r>
        <w:rPr>
          <w:rFonts w:hint="eastAsia" w:ascii="宋体" w:hAnsi="宋体" w:eastAsia="宋体" w:cs="宋体"/>
          <w:sz w:val="24"/>
        </w:rPr>
        <w:t>费，先交后用。乙方每半年一次按</w:t>
      </w:r>
      <w:r>
        <w:rPr>
          <w:rFonts w:hint="eastAsia" w:ascii="宋体" w:hAnsi="宋体" w:eastAsia="宋体" w:cs="宋体"/>
          <w:sz w:val="24"/>
          <w:lang w:val="en-US" w:eastAsia="zh-CN"/>
        </w:rPr>
        <w:t>0.54</w:t>
      </w:r>
      <w:r>
        <w:rPr>
          <w:rFonts w:hint="eastAsia" w:ascii="宋体" w:hAnsi="宋体" w:eastAsia="宋体" w:cs="宋体"/>
          <w:sz w:val="24"/>
        </w:rPr>
        <w:t>元/度向甲方缴纳</w:t>
      </w:r>
      <w:r>
        <w:rPr>
          <w:rFonts w:hint="eastAsia" w:ascii="宋体" w:hAnsi="宋体" w:cs="宋体"/>
          <w:sz w:val="24"/>
          <w:lang w:eastAsia="zh-CN"/>
        </w:rPr>
        <w:t>电费</w:t>
      </w:r>
      <w:r>
        <w:rPr>
          <w:rFonts w:hint="eastAsia" w:ascii="宋体" w:hAnsi="宋体" w:eastAsia="宋体" w:cs="宋体"/>
          <w:sz w:val="24"/>
        </w:rPr>
        <w:t>，合同期内</w:t>
      </w:r>
      <w:r>
        <w:rPr>
          <w:rFonts w:hint="eastAsia" w:ascii="宋体" w:hAnsi="宋体" w:cs="宋体"/>
          <w:sz w:val="24"/>
          <w:lang w:eastAsia="zh-CN"/>
        </w:rPr>
        <w:t>电费</w:t>
      </w:r>
      <w:r>
        <w:rPr>
          <w:rFonts w:hint="eastAsia" w:ascii="宋体" w:hAnsi="宋体" w:eastAsia="宋体" w:cs="宋体"/>
          <w:sz w:val="24"/>
        </w:rPr>
        <w:t>的价格随学校用电管理费的价格变动作相应的调整。</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五、违约责任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cs="宋体"/>
          <w:sz w:val="24"/>
          <w:lang w:val="en-US" w:eastAsia="zh-CN"/>
        </w:rPr>
        <w:t>管理</w:t>
      </w:r>
      <w:r>
        <w:rPr>
          <w:rFonts w:hint="eastAsia" w:ascii="宋体" w:hAnsi="宋体" w:eastAsia="宋体" w:cs="宋体"/>
          <w:sz w:val="24"/>
        </w:rPr>
        <w:t>费及</w:t>
      </w:r>
      <w:r>
        <w:rPr>
          <w:rFonts w:hint="eastAsia" w:ascii="宋体" w:hAnsi="宋体" w:cs="宋体"/>
          <w:sz w:val="24"/>
          <w:lang w:eastAsia="zh-CN"/>
        </w:rPr>
        <w:t>电费</w:t>
      </w:r>
      <w:r>
        <w:rPr>
          <w:rFonts w:hint="eastAsia" w:ascii="宋体" w:hAnsi="宋体" w:eastAsia="宋体" w:cs="宋体"/>
          <w:sz w:val="24"/>
        </w:rPr>
        <w:t>，超过7天甲方有权切断供电，超过1个月甲方有权解除合同。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2.乙方出售过期、霉变、腐烂变质的商品或销售烟酒、药品和国家规定的禁售商品，每发现一次处500元罚款，超过2次，甲方有权解除合同。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3.乙方未经甲方允许擅自调整在售商品种类及价格，每发现一次处500元罚款，超过2次，甲方有权解除合同。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4.乙方补货不及时、维护不到位，服务态度恶劣受到师生书面投诉，经查证属实的，每发生一起处500元罚款，超过2次，甲方有权解除合同。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5.乙方擅自超范围经营、转包、分包，增加、减少</w:t>
      </w:r>
      <w:r>
        <w:rPr>
          <w:rFonts w:hint="eastAsia" w:ascii="宋体" w:hAnsi="宋体" w:eastAsia="宋体" w:cs="宋体"/>
          <w:sz w:val="24"/>
          <w:lang w:eastAsia="zh-CN"/>
        </w:rPr>
        <w:t>自助</w:t>
      </w:r>
      <w:r>
        <w:rPr>
          <w:rFonts w:hint="eastAsia" w:ascii="宋体" w:hAnsi="宋体" w:eastAsia="宋体" w:cs="宋体"/>
          <w:sz w:val="24"/>
        </w:rPr>
        <w:t>售货机数量的，甲方有权立即解除合同。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6.乙方无故解除合同，今后不得参与甲方的任何采购活动，并报告相关行政管理机构备案。</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六、免责条件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七、解决纠纷方式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八、其他</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000000"/>
          <w:sz w:val="24"/>
          <w:szCs w:val="22"/>
        </w:rPr>
      </w:pP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ascii="宋体" w:hAnsi="宋体" w:cs="宋体"/>
          <w:color w:val="000000"/>
          <w:sz w:val="24"/>
        </w:rPr>
      </w:pPr>
      <w:r>
        <w:rPr>
          <w:rFonts w:hint="eastAsia" w:ascii="宋体" w:hAnsi="宋体" w:cs="宋体"/>
          <w:color w:val="000000"/>
          <w:sz w:val="24"/>
        </w:rPr>
        <w:t>合同签订日期：　 年　月　日</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本合同均为打印版本，未加盖甲方公章的手写部分无效。　　</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Style w:val="32"/>
          <w:rFonts w:ascii="宋体" w:hAnsi="宋体" w:cs="宋体"/>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p>
    <w:p>
      <w:pPr>
        <w:spacing w:line="360" w:lineRule="auto"/>
        <w:jc w:val="center"/>
        <w:outlineLvl w:val="0"/>
        <w:rPr>
          <w:rStyle w:val="25"/>
          <w:rFonts w:hint="eastAsia" w:ascii="宋体" w:hAnsi="宋体" w:eastAsia="宋体" w:cs="宋体"/>
        </w:rPr>
      </w:pP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9"/>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6550"/>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1763" w:type="dxa"/>
            <w:noWrap w:val="0"/>
            <w:vAlign w:val="center"/>
          </w:tcPr>
          <w:p>
            <w:pPr>
              <w:widowControl/>
              <w:spacing w:line="360" w:lineRule="auto"/>
              <w:jc w:val="center"/>
              <w:rPr>
                <w:rFonts w:hint="eastAsia" w:ascii="宋体" w:hAnsi="宋体" w:eastAsia="宋体" w:cs="宋体"/>
                <w:b/>
                <w:sz w:val="24"/>
                <w:szCs w:val="20"/>
              </w:rPr>
            </w:pPr>
            <w:r>
              <w:rPr>
                <w:rFonts w:hint="eastAsia" w:ascii="宋体" w:hAnsi="宋体" w:eastAsia="宋体" w:cs="宋体"/>
                <w:color w:val="000000"/>
                <w:sz w:val="20"/>
                <w:szCs w:val="21"/>
              </w:rPr>
              <w:t>报  价</w:t>
            </w:r>
          </w:p>
        </w:tc>
        <w:tc>
          <w:tcPr>
            <w:tcW w:w="6550" w:type="dxa"/>
            <w:noWrap w:val="0"/>
            <w:vAlign w:val="center"/>
          </w:tcPr>
          <w:p>
            <w:pPr>
              <w:spacing w:line="360" w:lineRule="auto"/>
              <w:jc w:val="left"/>
              <w:rPr>
                <w:rFonts w:hint="eastAsia" w:ascii="宋体" w:hAnsi="宋体" w:eastAsia="宋体" w:cs="宋体"/>
                <w:b/>
                <w:sz w:val="24"/>
                <w:szCs w:val="20"/>
              </w:rPr>
            </w:pPr>
            <w:r>
              <w:rPr>
                <w:rFonts w:hint="eastAsia" w:ascii="宋体" w:hAnsi="宋体" w:eastAsia="宋体" w:cs="宋体"/>
                <w:b/>
                <w:bCs/>
                <w:color w:val="000000"/>
                <w:sz w:val="20"/>
                <w:szCs w:val="21"/>
              </w:rPr>
              <w:t>本次项目</w:t>
            </w:r>
            <w:r>
              <w:rPr>
                <w:rFonts w:hint="eastAsia" w:ascii="宋体" w:hAnsi="宋体" w:eastAsia="宋体" w:cs="宋体"/>
                <w:b/>
                <w:bCs/>
                <w:color w:val="000000"/>
                <w:sz w:val="20"/>
                <w:szCs w:val="21"/>
                <w:lang w:val="en-US" w:eastAsia="zh-CN"/>
              </w:rPr>
              <w:t>最低报价</w:t>
            </w:r>
            <w:r>
              <w:rPr>
                <w:rFonts w:hint="eastAsia" w:ascii="宋体" w:hAnsi="宋体" w:eastAsia="宋体" w:cs="宋体"/>
                <w:b/>
                <w:bCs/>
                <w:color w:val="000000"/>
                <w:sz w:val="20"/>
                <w:szCs w:val="21"/>
              </w:rPr>
              <w:t>：</w:t>
            </w:r>
            <w:r>
              <w:rPr>
                <w:rFonts w:hint="eastAsia" w:ascii="宋体" w:hAnsi="宋体" w:cs="宋体"/>
                <w:b/>
                <w:bCs/>
                <w:color w:val="000000"/>
                <w:sz w:val="20"/>
                <w:szCs w:val="21"/>
                <w:lang w:val="en-US" w:eastAsia="zh-CN"/>
              </w:rPr>
              <w:t>16200</w:t>
            </w:r>
            <w:r>
              <w:rPr>
                <w:rFonts w:hint="eastAsia" w:ascii="宋体" w:hAnsi="宋体" w:eastAsia="宋体" w:cs="宋体"/>
                <w:b/>
                <w:bCs/>
                <w:sz w:val="20"/>
                <w:szCs w:val="21"/>
              </w:rPr>
              <w:t>元</w:t>
            </w:r>
            <w:r>
              <w:rPr>
                <w:rFonts w:hint="eastAsia" w:ascii="宋体" w:hAnsi="宋体" w:eastAsia="宋体" w:cs="宋体"/>
                <w:b/>
                <w:bCs/>
                <w:sz w:val="20"/>
                <w:szCs w:val="21"/>
                <w:lang w:val="en-US" w:eastAsia="zh-CN"/>
              </w:rPr>
              <w:t>/年</w:t>
            </w:r>
            <w:r>
              <w:rPr>
                <w:rFonts w:hint="eastAsia" w:ascii="宋体" w:hAnsi="宋体" w:eastAsia="宋体" w:cs="宋体"/>
                <w:color w:val="000000"/>
                <w:sz w:val="20"/>
                <w:szCs w:val="21"/>
              </w:rPr>
              <w:t>。基准价为所有投标人有效报价的最</w:t>
            </w:r>
            <w:r>
              <w:rPr>
                <w:rFonts w:hint="eastAsia" w:ascii="宋体" w:hAnsi="宋体" w:eastAsia="宋体" w:cs="宋体"/>
                <w:color w:val="000000"/>
                <w:sz w:val="20"/>
                <w:szCs w:val="21"/>
                <w:lang w:val="en-US" w:eastAsia="zh-CN"/>
              </w:rPr>
              <w:t>高</w:t>
            </w:r>
            <w:r>
              <w:rPr>
                <w:rFonts w:hint="eastAsia" w:ascii="宋体" w:hAnsi="宋体" w:eastAsia="宋体" w:cs="宋体"/>
                <w:color w:val="000000"/>
                <w:sz w:val="20"/>
                <w:szCs w:val="21"/>
              </w:rPr>
              <w:t>价，投标报价得分=(投标报价/基准价)×</w:t>
            </w:r>
            <w:r>
              <w:rPr>
                <w:rFonts w:hint="eastAsia" w:ascii="宋体" w:hAnsi="宋体" w:eastAsia="宋体" w:cs="宋体"/>
                <w:color w:val="000000"/>
                <w:sz w:val="20"/>
                <w:szCs w:val="21"/>
                <w:lang w:val="en-US" w:eastAsia="zh-CN"/>
              </w:rPr>
              <w:t>10</w:t>
            </w:r>
            <w:r>
              <w:rPr>
                <w:rFonts w:hint="eastAsia" w:ascii="宋体" w:hAnsi="宋体" w:eastAsia="宋体" w:cs="宋体"/>
                <w:color w:val="000000"/>
                <w:sz w:val="20"/>
                <w:szCs w:val="21"/>
              </w:rPr>
              <w:t>，四舍五入，保留两位小数。报价</w:t>
            </w:r>
            <w:r>
              <w:rPr>
                <w:rFonts w:hint="eastAsia" w:ascii="宋体" w:hAnsi="宋体" w:eastAsia="宋体" w:cs="宋体"/>
                <w:color w:val="000000"/>
                <w:sz w:val="20"/>
                <w:szCs w:val="21"/>
                <w:lang w:val="en-US" w:eastAsia="zh-CN"/>
              </w:rPr>
              <w:t>低</w:t>
            </w:r>
            <w:r>
              <w:rPr>
                <w:rFonts w:hint="eastAsia" w:ascii="宋体" w:hAnsi="宋体" w:eastAsia="宋体" w:cs="宋体"/>
                <w:color w:val="000000"/>
                <w:sz w:val="20"/>
                <w:szCs w:val="21"/>
              </w:rPr>
              <w:t>于</w:t>
            </w:r>
            <w:r>
              <w:rPr>
                <w:rFonts w:hint="eastAsia" w:ascii="宋体" w:hAnsi="宋体" w:eastAsia="宋体" w:cs="宋体"/>
                <w:color w:val="000000"/>
                <w:sz w:val="20"/>
                <w:szCs w:val="21"/>
                <w:lang w:val="en-US" w:eastAsia="zh-CN"/>
              </w:rPr>
              <w:t>最低限价</w:t>
            </w:r>
            <w:r>
              <w:rPr>
                <w:rFonts w:hint="eastAsia" w:ascii="宋体" w:hAnsi="宋体" w:eastAsia="宋体" w:cs="宋体"/>
                <w:color w:val="000000"/>
                <w:sz w:val="20"/>
                <w:szCs w:val="21"/>
              </w:rPr>
              <w:t>价格的，为无效投标文件。</w:t>
            </w:r>
          </w:p>
        </w:tc>
        <w:tc>
          <w:tcPr>
            <w:tcW w:w="825" w:type="dxa"/>
            <w:noWrap w:val="0"/>
            <w:vAlign w:val="center"/>
          </w:tcPr>
          <w:p>
            <w:pPr>
              <w:widowControl/>
              <w:spacing w:line="360" w:lineRule="auto"/>
              <w:jc w:val="center"/>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1</w:t>
            </w:r>
            <w:r>
              <w:rPr>
                <w:rFonts w:hint="eastAsia" w:ascii="宋体" w:hAnsi="宋体" w:eastAsia="宋体" w:cs="宋体"/>
                <w:color w:val="000000"/>
                <w:sz w:val="20"/>
                <w:szCs w:val="21"/>
              </w:rPr>
              <w:t>0分</w:t>
            </w:r>
          </w:p>
        </w:tc>
        <w:tc>
          <w:tcPr>
            <w:tcW w:w="825" w:type="dxa"/>
            <w:noWrap w:val="0"/>
            <w:vAlign w:val="center"/>
          </w:tcPr>
          <w:p>
            <w:pPr>
              <w:widowControl/>
              <w:spacing w:line="360" w:lineRule="auto"/>
              <w:jc w:val="center"/>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技术</w:t>
            </w:r>
          </w:p>
          <w:p>
            <w:pPr>
              <w:widowControl/>
              <w:spacing w:line="400" w:lineRule="exact"/>
              <w:jc w:val="center"/>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得分</w:t>
            </w:r>
          </w:p>
          <w:p>
            <w:pPr>
              <w:widowControl/>
              <w:spacing w:line="400" w:lineRule="exact"/>
              <w:jc w:val="center"/>
              <w:rPr>
                <w:rFonts w:hint="default" w:ascii="宋体" w:hAnsi="宋体" w:eastAsia="宋体" w:cs="宋体"/>
                <w:kern w:val="2"/>
                <w:sz w:val="24"/>
                <w:szCs w:val="20"/>
                <w:lang w:val="en-US" w:eastAsia="zh-CN" w:bidi="ar-SA"/>
              </w:rPr>
            </w:pPr>
            <w:r>
              <w:rPr>
                <w:rFonts w:hint="eastAsia" w:ascii="宋体" w:hAnsi="宋体" w:eastAsia="宋体" w:cs="宋体"/>
                <w:color w:val="000000"/>
                <w:sz w:val="20"/>
                <w:szCs w:val="21"/>
                <w:lang w:val="en-US" w:eastAsia="zh-CN"/>
              </w:rPr>
              <w:t>90分</w:t>
            </w: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noWrap w:val="0"/>
            <w:vAlign w:val="center"/>
          </w:tcPr>
          <w:p>
            <w:pPr>
              <w:widowControl/>
              <w:spacing w:line="240" w:lineRule="auto"/>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投标人具备</w:t>
            </w:r>
            <w:r>
              <w:rPr>
                <w:rFonts w:hint="eastAsia" w:ascii="宋体" w:hAnsi="宋体" w:eastAsia="宋体" w:cs="宋体"/>
                <w:kern w:val="0"/>
                <w:sz w:val="20"/>
                <w:szCs w:val="20"/>
              </w:rPr>
              <w:t>质量管理体系认证、环境体系认证、职业健康安全管理体系认证</w:t>
            </w:r>
            <w:r>
              <w:rPr>
                <w:rFonts w:hint="eastAsia" w:ascii="宋体" w:hAnsi="宋体" w:cs="宋体"/>
                <w:kern w:val="0"/>
                <w:sz w:val="20"/>
                <w:szCs w:val="20"/>
                <w:lang w:val="en-US" w:eastAsia="zh-CN"/>
              </w:rPr>
              <w:t>的</w:t>
            </w:r>
            <w:r>
              <w:rPr>
                <w:rFonts w:hint="eastAsia" w:ascii="宋体" w:hAnsi="宋体" w:cs="宋体"/>
                <w:kern w:val="0"/>
                <w:sz w:val="20"/>
                <w:szCs w:val="20"/>
                <w:lang w:eastAsia="zh-CN"/>
              </w:rPr>
              <w:t>，</w:t>
            </w:r>
            <w:r>
              <w:rPr>
                <w:rFonts w:hint="eastAsia" w:ascii="宋体" w:hAnsi="宋体" w:eastAsia="宋体" w:cs="宋体"/>
                <w:kern w:val="0"/>
                <w:sz w:val="20"/>
                <w:szCs w:val="20"/>
              </w:rPr>
              <w:t>每证各</w:t>
            </w:r>
            <w:r>
              <w:rPr>
                <w:rFonts w:hint="eastAsia" w:ascii="宋体" w:hAnsi="宋体" w:cs="宋体"/>
                <w:kern w:val="0"/>
                <w:sz w:val="20"/>
                <w:szCs w:val="20"/>
                <w:lang w:val="en-US" w:eastAsia="zh-CN"/>
              </w:rPr>
              <w:t>1</w:t>
            </w:r>
            <w:r>
              <w:rPr>
                <w:rFonts w:hint="eastAsia" w:ascii="宋体" w:hAnsi="宋体" w:eastAsia="宋体" w:cs="宋体"/>
                <w:kern w:val="0"/>
                <w:sz w:val="20"/>
                <w:szCs w:val="20"/>
              </w:rPr>
              <w:t>分，必须在有效期内，最高</w:t>
            </w:r>
            <w:r>
              <w:rPr>
                <w:rFonts w:hint="eastAsia" w:ascii="宋体" w:hAnsi="宋体" w:cs="宋体"/>
                <w:kern w:val="0"/>
                <w:sz w:val="20"/>
                <w:szCs w:val="20"/>
                <w:lang w:val="en-US" w:eastAsia="zh-CN"/>
              </w:rPr>
              <w:t>3</w:t>
            </w:r>
            <w:r>
              <w:rPr>
                <w:rFonts w:hint="eastAsia" w:ascii="宋体" w:hAnsi="宋体" w:eastAsia="宋体" w:cs="宋体"/>
                <w:kern w:val="0"/>
                <w:sz w:val="20"/>
                <w:szCs w:val="20"/>
              </w:rPr>
              <w:t>分。复印件编入标书，原件备查。</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3</w:t>
            </w:r>
            <w:r>
              <w:rPr>
                <w:rFonts w:hint="eastAsia" w:ascii="宋体" w:hAnsi="宋体" w:eastAsia="宋体" w:cs="宋体"/>
                <w:kern w:val="2"/>
                <w:sz w:val="20"/>
                <w:szCs w:val="20"/>
                <w:lang w:val="en-US" w:eastAsia="zh-CN" w:bidi="ar-SA"/>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lang w:val="en-US" w:eastAsia="zh-CN"/>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noWrap w:val="0"/>
            <w:vAlign w:val="center"/>
          </w:tcPr>
          <w:p>
            <w:pPr>
              <w:widowControl/>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根据投入本项目人员的数量、履历综合评分，须提供相关证明材料。（0-</w:t>
            </w: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3</w:t>
            </w:r>
            <w:r>
              <w:rPr>
                <w:rFonts w:hint="eastAsia" w:ascii="宋体" w:hAnsi="宋体" w:eastAsia="宋体" w:cs="宋体"/>
                <w:sz w:val="20"/>
                <w:szCs w:val="20"/>
              </w:rPr>
              <w:t>.成功案例</w:t>
            </w:r>
          </w:p>
        </w:tc>
        <w:tc>
          <w:tcPr>
            <w:tcW w:w="6550" w:type="dxa"/>
            <w:noWrap w:val="0"/>
            <w:vAlign w:val="center"/>
          </w:tcPr>
          <w:p>
            <w:pPr>
              <w:widowControl/>
              <w:spacing w:line="400" w:lineRule="exact"/>
              <w:jc w:val="left"/>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w:t>
            </w:r>
            <w:r>
              <w:rPr>
                <w:rFonts w:hint="eastAsia" w:ascii="宋体" w:hAnsi="宋体" w:cs="宋体"/>
                <w:sz w:val="20"/>
                <w:szCs w:val="20"/>
                <w:lang w:val="en-US" w:eastAsia="zh-CN"/>
              </w:rPr>
              <w:t xml:space="preserve">至今 </w:t>
            </w:r>
            <w:r>
              <w:rPr>
                <w:rFonts w:hint="eastAsia" w:ascii="宋体" w:hAnsi="宋体" w:eastAsia="宋体" w:cs="宋体"/>
                <w:sz w:val="20"/>
                <w:szCs w:val="20"/>
              </w:rPr>
              <w:t>（以合同签订时间为准）承担</w:t>
            </w:r>
            <w:r>
              <w:rPr>
                <w:rFonts w:hint="eastAsia" w:ascii="宋体" w:hAnsi="宋体" w:cs="宋体"/>
                <w:sz w:val="20"/>
                <w:szCs w:val="20"/>
                <w:lang w:val="en-US" w:eastAsia="zh-CN"/>
              </w:rPr>
              <w:t>过</w:t>
            </w:r>
            <w:r>
              <w:rPr>
                <w:rFonts w:hint="eastAsia" w:ascii="宋体" w:hAnsi="宋体" w:eastAsia="宋体" w:cs="宋体"/>
                <w:sz w:val="20"/>
                <w:szCs w:val="20"/>
              </w:rPr>
              <w:t>类似案例：提供的</w:t>
            </w:r>
            <w:r>
              <w:rPr>
                <w:rFonts w:hint="eastAsia" w:ascii="宋体" w:hAnsi="宋体" w:cs="宋体"/>
                <w:sz w:val="20"/>
                <w:szCs w:val="20"/>
                <w:lang w:val="en-US" w:eastAsia="zh-CN"/>
              </w:rPr>
              <w:t>有效</w:t>
            </w:r>
            <w:r>
              <w:rPr>
                <w:rFonts w:hint="eastAsia" w:ascii="宋体" w:hAnsi="宋体" w:eastAsia="宋体" w:cs="宋体"/>
                <w:sz w:val="20"/>
                <w:szCs w:val="20"/>
              </w:rPr>
              <w:t>合同</w:t>
            </w:r>
            <w:r>
              <w:rPr>
                <w:rFonts w:hint="eastAsia" w:ascii="宋体" w:hAnsi="宋体" w:cs="宋体"/>
                <w:sz w:val="20"/>
                <w:szCs w:val="20"/>
                <w:lang w:val="en-US" w:eastAsia="zh-CN"/>
              </w:rPr>
              <w:t>复印件</w:t>
            </w:r>
            <w:r>
              <w:rPr>
                <w:rFonts w:hint="eastAsia" w:ascii="宋体" w:hAnsi="宋体" w:eastAsia="宋体" w:cs="宋体"/>
                <w:sz w:val="20"/>
                <w:szCs w:val="20"/>
              </w:rPr>
              <w:t>中</w:t>
            </w:r>
            <w:r>
              <w:rPr>
                <w:rFonts w:hint="eastAsia" w:ascii="宋体" w:hAnsi="宋体" w:eastAsia="宋体" w:cs="宋体"/>
                <w:sz w:val="20"/>
                <w:szCs w:val="20"/>
                <w:lang w:val="en-US" w:eastAsia="zh-CN"/>
              </w:rPr>
              <w:t>包</w:t>
            </w:r>
            <w:r>
              <w:rPr>
                <w:rFonts w:hint="eastAsia" w:ascii="宋体" w:hAnsi="宋体" w:eastAsia="宋体" w:cs="宋体"/>
                <w:sz w:val="20"/>
                <w:szCs w:val="20"/>
              </w:rPr>
              <w:t>含</w:t>
            </w:r>
            <w:r>
              <w:rPr>
                <w:rFonts w:hint="eastAsia" w:ascii="宋体" w:hAnsi="宋体" w:cs="宋体"/>
                <w:sz w:val="20"/>
                <w:szCs w:val="20"/>
                <w:lang w:val="en-US" w:eastAsia="zh-CN"/>
              </w:rPr>
              <w:t>自动售货内容的，每个合同得1分，</w:t>
            </w:r>
            <w:r>
              <w:rPr>
                <w:rFonts w:hint="eastAsia" w:ascii="宋体" w:hAnsi="宋体" w:eastAsia="宋体" w:cs="宋体"/>
                <w:sz w:val="20"/>
                <w:szCs w:val="20"/>
              </w:rPr>
              <w:t>原件带至现场</w:t>
            </w:r>
            <w:r>
              <w:rPr>
                <w:rFonts w:hint="eastAsia" w:ascii="宋体" w:hAnsi="宋体" w:cs="宋体"/>
                <w:sz w:val="20"/>
                <w:szCs w:val="20"/>
                <w:lang w:val="en-US" w:eastAsia="zh-CN"/>
              </w:rPr>
              <w:t>备</w:t>
            </w:r>
            <w:r>
              <w:rPr>
                <w:rFonts w:hint="eastAsia" w:ascii="宋体" w:hAnsi="宋体" w:eastAsia="宋体" w:cs="宋体"/>
                <w:sz w:val="20"/>
                <w:szCs w:val="20"/>
              </w:rPr>
              <w:t>查。（0-</w:t>
            </w:r>
            <w:r>
              <w:rPr>
                <w:rFonts w:hint="eastAsia" w:ascii="宋体" w:hAnsi="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分</w:t>
            </w:r>
          </w:p>
        </w:tc>
        <w:tc>
          <w:tcPr>
            <w:tcW w:w="825" w:type="dxa"/>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vMerge w:val="restart"/>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eastAsia="宋体" w:cs="宋体"/>
                <w:sz w:val="20"/>
                <w:szCs w:val="20"/>
              </w:rPr>
            </w:pPr>
            <w:r>
              <w:rPr>
                <w:rFonts w:hint="eastAsia" w:ascii="宋体" w:hAnsi="宋体" w:cs="宋体"/>
                <w:sz w:val="20"/>
                <w:szCs w:val="20"/>
                <w:lang w:val="en-US" w:eastAsia="zh-CN"/>
              </w:rPr>
              <w:t>自动售货</w:t>
            </w:r>
            <w:r>
              <w:rPr>
                <w:rFonts w:hint="eastAsia" w:ascii="宋体" w:hAnsi="宋体" w:eastAsia="宋体" w:cs="宋体"/>
                <w:sz w:val="20"/>
                <w:szCs w:val="20"/>
              </w:rPr>
              <w:t>服务方案及管理措施</w:t>
            </w:r>
            <w:r>
              <w:rPr>
                <w:rFonts w:hint="eastAsia" w:ascii="宋体" w:hAnsi="宋体" w:cs="宋体"/>
                <w:sz w:val="20"/>
                <w:szCs w:val="20"/>
                <w:lang w:val="en-US" w:eastAsia="zh-CN"/>
              </w:rPr>
              <w:t>非常</w:t>
            </w:r>
            <w:r>
              <w:rPr>
                <w:rFonts w:hint="eastAsia" w:ascii="宋体" w:hAnsi="宋体" w:eastAsia="宋体" w:cs="宋体"/>
                <w:sz w:val="20"/>
                <w:szCs w:val="20"/>
              </w:rPr>
              <w:t>合理、先进</w:t>
            </w:r>
            <w:r>
              <w:rPr>
                <w:rFonts w:hint="eastAsia" w:ascii="宋体" w:hAnsi="宋体" w:cs="宋体"/>
                <w:sz w:val="20"/>
                <w:szCs w:val="20"/>
                <w:lang w:val="en-US" w:eastAsia="zh-CN"/>
              </w:rPr>
              <w:t>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自动售货</w:t>
            </w:r>
            <w:r>
              <w:rPr>
                <w:rFonts w:hint="eastAsia" w:ascii="宋体" w:hAnsi="宋体" w:eastAsia="宋体" w:cs="宋体"/>
                <w:sz w:val="20"/>
                <w:szCs w:val="20"/>
              </w:rPr>
              <w:t>服务方案及管理措施</w:t>
            </w:r>
            <w:r>
              <w:rPr>
                <w:rFonts w:hint="eastAsia" w:ascii="宋体" w:hAnsi="宋体" w:cs="宋体"/>
                <w:sz w:val="20"/>
                <w:szCs w:val="20"/>
                <w:lang w:val="en-US" w:eastAsia="zh-CN"/>
              </w:rPr>
              <w:t>比较</w:t>
            </w:r>
            <w:r>
              <w:rPr>
                <w:rFonts w:hint="eastAsia" w:ascii="宋体" w:hAnsi="宋体" w:eastAsia="宋体" w:cs="宋体"/>
                <w:sz w:val="20"/>
                <w:szCs w:val="20"/>
              </w:rPr>
              <w:t>合理、先进</w:t>
            </w:r>
            <w:r>
              <w:rPr>
                <w:rFonts w:hint="eastAsia" w:ascii="宋体" w:hAnsi="宋体" w:cs="宋体"/>
                <w:sz w:val="20"/>
                <w:szCs w:val="20"/>
                <w:lang w:val="en-US" w:eastAsia="zh-CN"/>
              </w:rPr>
              <w:t>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自动售货服务</w:t>
            </w:r>
            <w:r>
              <w:rPr>
                <w:rFonts w:hint="eastAsia" w:ascii="宋体" w:hAnsi="宋体" w:eastAsia="宋体" w:cs="宋体"/>
                <w:sz w:val="20"/>
                <w:szCs w:val="20"/>
              </w:rPr>
              <w:t>方案及管理措施</w:t>
            </w:r>
            <w:r>
              <w:rPr>
                <w:rFonts w:hint="eastAsia" w:ascii="宋体" w:hAnsi="宋体" w:cs="宋体"/>
                <w:sz w:val="20"/>
                <w:szCs w:val="20"/>
                <w:lang w:val="en-US" w:eastAsia="zh-CN"/>
              </w:rPr>
              <w:t>基本</w:t>
            </w:r>
            <w:r>
              <w:rPr>
                <w:rFonts w:hint="eastAsia" w:ascii="宋体" w:hAnsi="宋体" w:eastAsia="宋体" w:cs="宋体"/>
                <w:sz w:val="20"/>
                <w:szCs w:val="20"/>
              </w:rPr>
              <w:t>合理、先进</w:t>
            </w:r>
            <w:r>
              <w:rPr>
                <w:rFonts w:hint="eastAsia" w:ascii="宋体" w:hAnsi="宋体" w:cs="宋体"/>
                <w:sz w:val="20"/>
                <w:szCs w:val="20"/>
                <w:lang w:val="en-US" w:eastAsia="zh-CN"/>
              </w:rPr>
              <w:t>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r>
              <w:rPr>
                <w:rFonts w:hint="eastAsia" w:ascii="宋体" w:hAnsi="宋体" w:cs="宋体"/>
                <w:sz w:val="20"/>
                <w:szCs w:val="20"/>
                <w:lang w:eastAsia="zh-CN"/>
              </w:rPr>
              <w:t>；</w:t>
            </w:r>
          </w:p>
        </w:tc>
        <w:tc>
          <w:tcPr>
            <w:tcW w:w="82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0</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6550" w:type="dxa"/>
            <w:tcBorders>
              <w:top w:val="single" w:color="auto" w:sz="4" w:space="0"/>
              <w:left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eastAsia="宋体" w:cs="宋体"/>
                <w:sz w:val="20"/>
                <w:szCs w:val="20"/>
              </w:rPr>
              <w:t>根据投标人投入设备技术指标是否体现一定可靠性、成熟性、易维护性、可扩展性等综合评分。自助</w:t>
            </w:r>
            <w:r>
              <w:rPr>
                <w:rFonts w:hint="eastAsia" w:ascii="宋体" w:hAnsi="宋体" w:cs="宋体"/>
                <w:sz w:val="20"/>
                <w:szCs w:val="20"/>
                <w:lang w:val="en-US" w:eastAsia="zh-CN"/>
              </w:rPr>
              <w:t>售货</w:t>
            </w:r>
            <w:r>
              <w:rPr>
                <w:rFonts w:hint="eastAsia" w:ascii="宋体" w:hAnsi="宋体" w:eastAsia="宋体" w:cs="宋体"/>
                <w:sz w:val="20"/>
                <w:szCs w:val="20"/>
              </w:rPr>
              <w:t>设备</w:t>
            </w:r>
            <w:r>
              <w:rPr>
                <w:rFonts w:hint="eastAsia" w:ascii="宋体" w:hAnsi="宋体" w:cs="宋体"/>
                <w:sz w:val="20"/>
                <w:szCs w:val="20"/>
                <w:lang w:val="en-US" w:eastAsia="zh-CN"/>
              </w:rPr>
              <w:t>综合性能</w:t>
            </w:r>
            <w:r>
              <w:rPr>
                <w:rFonts w:hint="eastAsia" w:ascii="宋体" w:hAnsi="宋体" w:cs="宋体"/>
                <w:sz w:val="20"/>
                <w:szCs w:val="20"/>
                <w:lang w:eastAsia="zh-CN"/>
              </w:rPr>
              <w:t>（</w:t>
            </w:r>
            <w:r>
              <w:rPr>
                <w:rFonts w:hint="eastAsia" w:ascii="宋体" w:hAnsi="宋体" w:cs="宋体"/>
                <w:sz w:val="20"/>
                <w:szCs w:val="20"/>
                <w:lang w:val="en-US" w:eastAsia="zh-CN"/>
              </w:rPr>
              <w:t>0-20分</w:t>
            </w:r>
            <w:r>
              <w:rPr>
                <w:rFonts w:hint="eastAsia" w:ascii="宋体" w:hAnsi="宋体" w:cs="宋体"/>
                <w:sz w:val="20"/>
                <w:szCs w:val="20"/>
                <w:lang w:eastAsia="zh-CN"/>
              </w:rPr>
              <w:t>）</w:t>
            </w:r>
            <w:r>
              <w:rPr>
                <w:rFonts w:hint="eastAsia" w:ascii="宋体" w:hAnsi="宋体" w:cs="宋体"/>
                <w:sz w:val="20"/>
                <w:szCs w:val="20"/>
                <w:lang w:val="en-US" w:eastAsia="zh-CN"/>
              </w:rPr>
              <w:t>：</w:t>
            </w:r>
          </w:p>
          <w:p>
            <w:pPr>
              <w:widowControl/>
              <w:spacing w:line="240" w:lineRule="auto"/>
              <w:jc w:val="left"/>
              <w:rPr>
                <w:rFonts w:hint="eastAsia" w:ascii="宋体" w:hAnsi="宋体" w:eastAsia="宋体" w:cs="宋体"/>
                <w:sz w:val="20"/>
                <w:szCs w:val="20"/>
              </w:rPr>
            </w:pPr>
            <w:r>
              <w:rPr>
                <w:rFonts w:hint="eastAsia" w:ascii="宋体" w:hAnsi="宋体" w:cs="宋体"/>
                <w:sz w:val="20"/>
                <w:szCs w:val="20"/>
                <w:lang w:val="en-US" w:eastAsia="zh-CN"/>
              </w:rPr>
              <w:t>好的，得15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较好的，得8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.改造提升</w:t>
            </w:r>
          </w:p>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lang w:val="en-US" w:eastAsia="zh-CN"/>
              </w:rPr>
            </w:pPr>
            <w:r>
              <w:rPr>
                <w:rFonts w:hint="eastAsia" w:ascii="宋体" w:hAnsi="宋体" w:cs="宋体"/>
                <w:sz w:val="20"/>
                <w:szCs w:val="20"/>
                <w:lang w:val="en-US" w:eastAsia="zh-CN"/>
              </w:rPr>
              <w:t>改造提升方案（0-20分）：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科学、合理的，得15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比较科学、合理的，得8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提供的项目相关施工改造方案、效果图</w:t>
            </w:r>
            <w:r>
              <w:rPr>
                <w:rFonts w:hint="eastAsia" w:ascii="宋体" w:hAnsi="宋体" w:cs="宋体"/>
                <w:sz w:val="20"/>
                <w:szCs w:val="20"/>
                <w:lang w:val="en-US" w:eastAsia="zh-CN"/>
              </w:rPr>
              <w:t>一般科学、合理的，得0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0分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widowControl/>
              <w:spacing w:line="400" w:lineRule="exact"/>
              <w:jc w:val="center"/>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rPr>
              <w:t>服务承诺</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cs="宋体"/>
                <w:sz w:val="20"/>
                <w:szCs w:val="20"/>
                <w:highlight w:val="yellow"/>
                <w:lang w:val="en-US" w:eastAsia="zh-CN"/>
              </w:rPr>
            </w:pPr>
            <w:r>
              <w:rPr>
                <w:rFonts w:hint="eastAsia" w:ascii="宋体" w:hAnsi="宋体" w:cs="宋体"/>
                <w:sz w:val="20"/>
                <w:szCs w:val="20"/>
                <w:highlight w:val="yellow"/>
                <w:lang w:val="en-US" w:eastAsia="zh-CN"/>
              </w:rPr>
              <w:t>服务承诺（0-20分）：</w:t>
            </w:r>
          </w:p>
          <w:p>
            <w:pPr>
              <w:widowControl/>
              <w:spacing w:line="240" w:lineRule="auto"/>
              <w:jc w:val="left"/>
              <w:rPr>
                <w:rFonts w:hint="eastAsia" w:ascii="宋体" w:hAnsi="宋体" w:eastAsia="宋体" w:cs="宋体"/>
                <w:sz w:val="20"/>
                <w:szCs w:val="20"/>
              </w:rPr>
            </w:pP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非常好的，得15</w:t>
            </w:r>
            <w:r>
              <w:rPr>
                <w:rFonts w:hint="eastAsia" w:ascii="宋体" w:hAnsi="宋体" w:eastAsia="宋体" w:cs="宋体"/>
                <w:sz w:val="20"/>
                <w:szCs w:val="20"/>
              </w:rPr>
              <w:t>-</w:t>
            </w:r>
            <w:r>
              <w:rPr>
                <w:rFonts w:hint="eastAsia" w:ascii="宋体" w:hAnsi="宋体" w:cs="宋体"/>
                <w:sz w:val="20"/>
                <w:szCs w:val="20"/>
                <w:lang w:val="en-US" w:eastAsia="zh-CN"/>
              </w:rPr>
              <w:t>20</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较好的，得8</w:t>
            </w:r>
            <w:r>
              <w:rPr>
                <w:rFonts w:hint="eastAsia" w:ascii="宋体" w:hAnsi="宋体" w:eastAsia="宋体" w:cs="宋体"/>
                <w:sz w:val="20"/>
                <w:szCs w:val="20"/>
              </w:rPr>
              <w:t>-</w:t>
            </w:r>
            <w:r>
              <w:rPr>
                <w:rFonts w:hint="eastAsia" w:ascii="宋体" w:hAnsi="宋体" w:cs="宋体"/>
                <w:sz w:val="20"/>
                <w:szCs w:val="20"/>
                <w:lang w:val="en-US" w:eastAsia="zh-CN"/>
              </w:rPr>
              <w:t>15（不含）</w:t>
            </w:r>
            <w:r>
              <w:rPr>
                <w:rFonts w:hint="eastAsia" w:ascii="宋体" w:hAnsi="宋体" w:eastAsia="宋体" w:cs="宋体"/>
                <w:sz w:val="20"/>
                <w:szCs w:val="20"/>
              </w:rPr>
              <w:t>分</w:t>
            </w:r>
            <w:r>
              <w:rPr>
                <w:rFonts w:hint="eastAsia" w:ascii="宋体" w:hAnsi="宋体" w:cs="宋体"/>
                <w:sz w:val="20"/>
                <w:szCs w:val="20"/>
                <w:lang w:eastAsia="zh-CN"/>
              </w:rPr>
              <w:t>；</w:t>
            </w:r>
            <w:r>
              <w:rPr>
                <w:rFonts w:hint="eastAsia" w:ascii="宋体" w:hAnsi="宋体" w:eastAsia="宋体" w:cs="宋体"/>
                <w:sz w:val="20"/>
                <w:szCs w:val="20"/>
              </w:rPr>
              <w:t>针对本项目的服务特点及保证服务质量措施、承诺和其他延伸服务</w:t>
            </w:r>
            <w:r>
              <w:rPr>
                <w:rFonts w:hint="eastAsia" w:ascii="宋体" w:hAnsi="宋体" w:cs="宋体"/>
                <w:sz w:val="20"/>
                <w:szCs w:val="20"/>
                <w:lang w:val="en-US" w:eastAsia="zh-CN"/>
              </w:rPr>
              <w:t>一般的，得0</w:t>
            </w:r>
            <w:r>
              <w:rPr>
                <w:rFonts w:hint="eastAsia" w:ascii="宋体" w:hAnsi="宋体" w:eastAsia="宋体" w:cs="宋体"/>
                <w:sz w:val="20"/>
                <w:szCs w:val="20"/>
              </w:rPr>
              <w:t>-</w:t>
            </w:r>
            <w:r>
              <w:rPr>
                <w:rFonts w:hint="eastAsia" w:ascii="宋体" w:hAnsi="宋体" w:cs="宋体"/>
                <w:sz w:val="20"/>
                <w:szCs w:val="20"/>
                <w:lang w:val="en-US" w:eastAsia="zh-CN"/>
              </w:rPr>
              <w:t>8（不含）</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20</w:t>
            </w:r>
            <w:r>
              <w:rPr>
                <w:rFonts w:hint="eastAsia" w:ascii="宋体" w:hAnsi="宋体" w:eastAsia="宋体" w:cs="宋体"/>
                <w:sz w:val="20"/>
                <w:szCs w:val="20"/>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0"/>
                <w:szCs w:val="20"/>
              </w:rPr>
            </w:pPr>
          </w:p>
        </w:tc>
      </w:tr>
    </w:tbl>
    <w:p>
      <w:pPr>
        <w:autoSpaceDE w:val="0"/>
        <w:autoSpaceDN w:val="0"/>
        <w:adjustRightInd w:val="0"/>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宋体" w:hAnsi="宋体" w:eastAsia="宋体" w:cs="宋体"/>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FF0000"/>
          <w:sz w:val="24"/>
        </w:rPr>
        <w:t>(注：未提供以上材料的，均不给予价格扣除）。</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四、开标程序</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3. 工作人员检查各投标人的标函密封、标记情况。</w:t>
      </w:r>
    </w:p>
    <w:p>
      <w:pPr>
        <w:autoSpaceDE w:val="0"/>
        <w:autoSpaceDN w:val="0"/>
        <w:adjustRightInd w:val="0"/>
        <w:spacing w:line="360" w:lineRule="auto"/>
        <w:ind w:firstLine="480"/>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rPr>
          <w:rStyle w:val="25"/>
          <w:rFonts w:hint="eastAsia" w:ascii="宋体" w:hAnsi="宋体" w:eastAsia="宋体" w:cs="宋体"/>
        </w:rPr>
      </w:pPr>
      <w:r>
        <w:rPr>
          <w:rFonts w:hint="eastAsia" w:ascii="宋体" w:hAnsi="宋体" w:eastAsia="宋体" w:cs="宋体"/>
          <w:sz w:val="24"/>
        </w:rPr>
        <w:t xml:space="preserve">    8. 开标会结束。</w:t>
      </w:r>
      <w:bookmarkStart w:id="10"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10"/>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1" w:name="_Toc8741"/>
      <w:r>
        <w:rPr>
          <w:rFonts w:hint="eastAsia" w:ascii="宋体" w:hAnsi="宋体" w:eastAsia="宋体" w:cs="宋体"/>
          <w:b/>
          <w:bCs/>
          <w:color w:val="000000"/>
          <w:spacing w:val="20"/>
          <w:sz w:val="32"/>
        </w:rPr>
        <w:t>投标文件外包装封面格式</w:t>
      </w:r>
      <w:bookmarkEnd w:id="11"/>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衢院招2024-16</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eastAsia="宋体" w:cs="宋体"/>
          <w:b/>
          <w:color w:val="000000"/>
          <w:spacing w:val="20"/>
          <w:sz w:val="32"/>
          <w:szCs w:val="32"/>
          <w:lang w:val="en-US" w:eastAsia="zh-CN"/>
        </w:rPr>
        <w:t>校园</w:t>
      </w:r>
      <w:r>
        <w:rPr>
          <w:rFonts w:hint="eastAsia" w:ascii="宋体" w:hAnsi="宋体" w:cs="宋体"/>
          <w:b/>
          <w:color w:val="000000"/>
          <w:spacing w:val="20"/>
          <w:sz w:val="32"/>
          <w:szCs w:val="32"/>
          <w:lang w:val="en-US" w:eastAsia="zh-CN"/>
        </w:rPr>
        <w:t>自助售货服务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衢院招2024-16</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color w:val="000000"/>
          <w:spacing w:val="20"/>
          <w:sz w:val="32"/>
          <w:szCs w:val="32"/>
        </w:rPr>
        <w:t>项目名称：</w:t>
      </w:r>
      <w:r>
        <w:rPr>
          <w:rFonts w:hint="eastAsia" w:ascii="宋体" w:hAnsi="宋体" w:eastAsia="宋体" w:cs="宋体"/>
          <w:color w:val="000000"/>
          <w:spacing w:val="20"/>
          <w:sz w:val="32"/>
          <w:szCs w:val="32"/>
          <w:lang w:val="en-US" w:eastAsia="zh-CN"/>
        </w:rPr>
        <w:t>校园</w:t>
      </w:r>
      <w:r>
        <w:rPr>
          <w:rFonts w:hint="eastAsia" w:ascii="宋体" w:hAnsi="宋体" w:cs="宋体"/>
          <w:color w:val="000000"/>
          <w:spacing w:val="20"/>
          <w:sz w:val="32"/>
          <w:szCs w:val="32"/>
          <w:lang w:val="en-US" w:eastAsia="zh-CN"/>
        </w:rPr>
        <w:t>自助售货服务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2" w:name="_Toc30502"/>
      <w:r>
        <w:rPr>
          <w:rFonts w:hint="eastAsia" w:ascii="宋体" w:hAnsi="宋体" w:eastAsia="宋体" w:cs="宋体"/>
          <w:b/>
          <w:bCs/>
          <w:sz w:val="32"/>
          <w:szCs w:val="32"/>
          <w:lang w:val="zh-CN"/>
        </w:rPr>
        <w:t>投 标 函</w:t>
      </w:r>
      <w:bookmarkEnd w:id="12"/>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eastAsia="宋体" w:cs="宋体"/>
          <w:spacing w:val="20"/>
          <w:sz w:val="28"/>
          <w:szCs w:val="28"/>
          <w:u w:val="single"/>
          <w:lang w:val="en-US" w:eastAsia="zh-CN"/>
        </w:rPr>
        <w:t>校园</w:t>
      </w:r>
      <w:r>
        <w:rPr>
          <w:rFonts w:hint="eastAsia" w:ascii="宋体" w:hAnsi="宋体" w:cs="宋体"/>
          <w:b w:val="0"/>
          <w:bCs w:val="0"/>
          <w:spacing w:val="20"/>
          <w:sz w:val="28"/>
          <w:szCs w:val="28"/>
          <w:u w:val="single"/>
          <w:lang w:val="en-US" w:eastAsia="zh-CN"/>
        </w:rPr>
        <w:t>自助售货服务</w:t>
      </w:r>
      <w:r>
        <w:rPr>
          <w:rFonts w:hint="eastAsia" w:ascii="宋体" w:hAnsi="宋体" w:eastAsia="宋体" w:cs="宋体"/>
          <w:b w:val="0"/>
          <w:bCs w:val="0"/>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cs="宋体"/>
          <w:b/>
          <w:sz w:val="28"/>
          <w:szCs w:val="28"/>
          <w:u w:val="single"/>
          <w:lang w:val="zh-CN"/>
        </w:rPr>
        <w:t>衢院招2024-16</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eastAsia" w:ascii="宋体" w:hAnsi="宋体" w:eastAsia="宋体" w:cs="宋体"/>
          <w:sz w:val="28"/>
          <w:szCs w:val="28"/>
          <w:u w:val="single"/>
          <w:lang w:val="zh-CN"/>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2"/>
          <w:szCs w:val="32"/>
        </w:rPr>
      </w:pPr>
      <w:r>
        <w:rPr>
          <w:rFonts w:hint="eastAsia" w:ascii="宋体" w:hAnsi="宋体" w:eastAsia="宋体" w:cs="宋体"/>
          <w:b/>
          <w:kern w:val="0"/>
          <w:sz w:val="32"/>
          <w:szCs w:val="32"/>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3" w:name="_Toc203235123"/>
      <w:bookmarkStart w:id="14" w:name="_Toc229974211"/>
      <w:bookmarkStart w:id="15" w:name="_Toc203234579"/>
      <w:bookmarkStart w:id="16" w:name="_Toc235437017"/>
      <w:bookmarkStart w:id="17" w:name="_Toc202880936"/>
      <w:bookmarkStart w:id="18" w:name="_Toc207382109"/>
      <w:bookmarkStart w:id="19" w:name="_Toc228278091"/>
      <w:bookmarkStart w:id="20" w:name="_Toc231283507"/>
      <w:bookmarkStart w:id="21" w:name="_Toc227146985"/>
      <w:bookmarkStart w:id="22" w:name="_Toc230589262"/>
      <w:bookmarkStart w:id="23" w:name="_Toc300133574"/>
      <w:bookmarkStart w:id="24" w:name="_Toc208322523"/>
      <w:bookmarkStart w:id="25" w:name="_Toc208248342"/>
      <w:bookmarkStart w:id="26" w:name="_Toc229970929"/>
      <w:bookmarkStart w:id="27" w:name="_Toc208586401"/>
      <w:bookmarkStart w:id="28" w:name="_Toc235535004"/>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zh-CN" w:eastAsia="zh-CN"/>
        </w:rPr>
        <w:t>校园</w:t>
      </w:r>
      <w:r>
        <w:rPr>
          <w:rFonts w:hint="eastAsia" w:ascii="宋体" w:hAnsi="宋体" w:cs="宋体"/>
          <w:color w:val="000000"/>
          <w:sz w:val="28"/>
          <w:szCs w:val="28"/>
          <w:u w:val="single"/>
          <w:lang w:val="zh-CN" w:eastAsia="zh-CN"/>
        </w:rPr>
        <w:t>自助售货服务</w:t>
      </w:r>
      <w:r>
        <w:rPr>
          <w:rFonts w:hint="eastAsia" w:ascii="宋体" w:hAnsi="宋体" w:eastAsia="宋体" w:cs="宋体"/>
          <w:b/>
          <w:bCs/>
          <w:color w:val="000000"/>
          <w:sz w:val="28"/>
          <w:szCs w:val="28"/>
          <w:u w:val="single"/>
          <w:lang w:val="en-US" w:eastAsia="zh-CN"/>
        </w:rPr>
        <w:t>项目</w:t>
      </w:r>
      <w:r>
        <w:rPr>
          <w:rFonts w:hint="eastAsia" w:ascii="宋体" w:hAnsi="宋体" w:eastAsia="宋体" w:cs="宋体"/>
          <w:color w:val="000000"/>
          <w:sz w:val="28"/>
          <w:szCs w:val="28"/>
          <w:lang w:val="zh-CN"/>
        </w:rPr>
        <w:t>（项目编号：</w:t>
      </w:r>
      <w:r>
        <w:rPr>
          <w:rFonts w:hint="eastAsia" w:ascii="宋体" w:hAnsi="宋体" w:cs="宋体"/>
          <w:b/>
          <w:color w:val="000000"/>
          <w:sz w:val="28"/>
          <w:szCs w:val="28"/>
          <w:u w:val="single"/>
          <w:lang w:val="zh-CN"/>
        </w:rPr>
        <w:t>衢院招2024-16</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snapToGri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sz w:val="32"/>
          <w:szCs w:val="32"/>
        </w:rPr>
      </w:pPr>
      <w:bookmarkStart w:id="29" w:name="_Toc20481"/>
      <w:r>
        <w:rPr>
          <w:rFonts w:hint="eastAsia" w:ascii="宋体" w:hAnsi="宋体" w:eastAsia="宋体" w:cs="宋体"/>
          <w:b/>
          <w:bCs/>
          <w:sz w:val="32"/>
          <w:szCs w:val="32"/>
        </w:rPr>
        <w:t>同类项目业绩一览表</w:t>
      </w:r>
      <w:bookmarkEnd w:id="29"/>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衢院招2024-16</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eastAsia="宋体" w:cs="宋体"/>
          <w:b/>
          <w:bCs/>
          <w:sz w:val="28"/>
          <w:szCs w:val="28"/>
          <w:lang w:val="en-US" w:eastAsia="zh-CN"/>
        </w:rPr>
        <w:t>校园</w:t>
      </w:r>
      <w:r>
        <w:rPr>
          <w:rFonts w:hint="eastAsia" w:ascii="宋体" w:hAnsi="宋体" w:cs="宋体"/>
          <w:b/>
          <w:bCs/>
          <w:sz w:val="28"/>
          <w:szCs w:val="28"/>
          <w:lang w:val="en-US" w:eastAsia="zh-CN"/>
        </w:rPr>
        <w:t>自助售货服务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cs="宋体"/>
          <w:b/>
          <w:sz w:val="36"/>
          <w:szCs w:val="36"/>
          <w:lang w:val="en-US" w:eastAsia="zh-CN"/>
        </w:rPr>
        <w:t>开标</w:t>
      </w:r>
      <w:r>
        <w:rPr>
          <w:rFonts w:hint="eastAsia" w:ascii="宋体" w:hAnsi="宋体" w:eastAsia="宋体" w:cs="宋体"/>
          <w:b/>
          <w:sz w:val="36"/>
          <w:szCs w:val="36"/>
        </w:rPr>
        <w:t>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cs="宋体"/>
          <w:b/>
          <w:sz w:val="32"/>
          <w:szCs w:val="32"/>
          <w:lang w:val="zh-CN"/>
        </w:rPr>
        <w:t>衢院招2024-16</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eastAsia="宋体" w:cs="宋体"/>
          <w:b/>
          <w:sz w:val="32"/>
          <w:szCs w:val="32"/>
          <w:lang w:val="zh-CN"/>
        </w:rPr>
        <w:t>校园</w:t>
      </w:r>
      <w:r>
        <w:rPr>
          <w:rFonts w:hint="eastAsia" w:ascii="宋体" w:hAnsi="宋体" w:cs="宋体"/>
          <w:b/>
          <w:sz w:val="32"/>
          <w:szCs w:val="32"/>
          <w:lang w:val="zh-CN"/>
        </w:rPr>
        <w:t>自助售货服务</w:t>
      </w:r>
      <w:r>
        <w:rPr>
          <w:rFonts w:hint="eastAsia" w:ascii="宋体" w:hAnsi="宋体" w:eastAsia="宋体" w:cs="宋体"/>
          <w:b/>
          <w:sz w:val="32"/>
          <w:szCs w:val="32"/>
          <w:lang w:val="zh-CN"/>
        </w:rPr>
        <w:t>项目</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87"/>
        <w:gridCol w:w="1852"/>
        <w:gridCol w:w="1272"/>
        <w:gridCol w:w="190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序号</w:t>
            </w:r>
          </w:p>
        </w:tc>
        <w:tc>
          <w:tcPr>
            <w:tcW w:w="887"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报价内容</w:t>
            </w:r>
          </w:p>
        </w:tc>
        <w:tc>
          <w:tcPr>
            <w:tcW w:w="974"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最低限价</w:t>
            </w:r>
          </w:p>
        </w:tc>
        <w:tc>
          <w:tcPr>
            <w:tcW w:w="669"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设备数量</w:t>
            </w:r>
          </w:p>
        </w:tc>
        <w:tc>
          <w:tcPr>
            <w:tcW w:w="1000" w:type="pct"/>
            <w:noWrap w:val="0"/>
            <w:vAlign w:val="center"/>
          </w:tcPr>
          <w:p>
            <w:pPr>
              <w:adjustRightInd w:val="0"/>
              <w:snapToGrid w:val="0"/>
              <w:jc w:val="center"/>
              <w:rPr>
                <w:rFonts w:hint="eastAsia" w:ascii="宋体" w:hAnsi="宋体" w:eastAsia="宋体" w:cs="宋体"/>
                <w:color w:val="FF0000"/>
                <w:sz w:val="24"/>
              </w:rPr>
            </w:pPr>
            <w:r>
              <w:rPr>
                <w:rFonts w:hint="eastAsia" w:ascii="宋体" w:hAnsi="宋体" w:eastAsia="宋体" w:cs="宋体"/>
                <w:color w:val="FF0000"/>
                <w:sz w:val="24"/>
              </w:rPr>
              <w:t>报价金额</w:t>
            </w:r>
          </w:p>
        </w:tc>
        <w:tc>
          <w:tcPr>
            <w:tcW w:w="1085"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382" w:type="pct"/>
            <w:noWrap w:val="0"/>
            <w:vAlign w:val="center"/>
          </w:tcPr>
          <w:p>
            <w:pPr>
              <w:widowControl/>
              <w:spacing w:before="100" w:beforeAutospacing="1" w:after="100" w:afterAutospacing="1" w:line="360" w:lineRule="exact"/>
              <w:jc w:val="center"/>
              <w:rPr>
                <w:rFonts w:hint="eastAsia" w:ascii="宋体" w:hAnsi="宋体" w:eastAsia="宋体" w:cs="宋体"/>
                <w:color w:val="FF0000"/>
                <w:sz w:val="24"/>
              </w:rPr>
            </w:pPr>
            <w:r>
              <w:rPr>
                <w:rFonts w:hint="eastAsia" w:ascii="宋体" w:hAnsi="宋体" w:eastAsia="宋体" w:cs="宋体"/>
                <w:color w:val="FF0000"/>
                <w:sz w:val="24"/>
              </w:rPr>
              <w:t>1</w:t>
            </w:r>
          </w:p>
        </w:tc>
        <w:tc>
          <w:tcPr>
            <w:tcW w:w="887"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lang w:eastAsia="zh-CN"/>
              </w:rPr>
              <w:t>自助</w:t>
            </w:r>
            <w:r>
              <w:rPr>
                <w:rFonts w:hint="eastAsia" w:ascii="宋体" w:hAnsi="宋体" w:eastAsia="宋体" w:cs="宋体"/>
                <w:color w:val="FF0000"/>
                <w:sz w:val="24"/>
              </w:rPr>
              <w:t>售货</w:t>
            </w:r>
          </w:p>
        </w:tc>
        <w:tc>
          <w:tcPr>
            <w:tcW w:w="974"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rPr>
              <w:t>90</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669"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lang w:val="en-US" w:eastAsia="zh-CN"/>
              </w:rPr>
              <w:t>15</w:t>
            </w:r>
          </w:p>
        </w:tc>
        <w:tc>
          <w:tcPr>
            <w:tcW w:w="1000" w:type="pct"/>
            <w:noWrap w:val="0"/>
            <w:vAlign w:val="center"/>
          </w:tcPr>
          <w:p>
            <w:pPr>
              <w:adjustRightInd w:val="0"/>
              <w:snapToGrid w:val="0"/>
              <w:jc w:val="center"/>
              <w:rPr>
                <w:rFonts w:hint="eastAsia" w:ascii="宋体" w:hAnsi="宋体" w:eastAsia="宋体" w:cs="宋体"/>
                <w:color w:val="FF0000"/>
                <w:kern w:val="2"/>
                <w:sz w:val="24"/>
                <w:lang w:val="en-US" w:eastAsia="zh-CN" w:bidi="ar-SA"/>
              </w:rPr>
            </w:pP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FF0000"/>
                <w:sz w:val="24"/>
                <w:lang w:val="zh-CN"/>
              </w:rPr>
              <w:t>元/月</w:t>
            </w:r>
            <w:r>
              <w:rPr>
                <w:rFonts w:hint="eastAsia" w:ascii="宋体" w:hAnsi="宋体" w:eastAsia="宋体" w:cs="宋体"/>
                <w:color w:val="FF0000"/>
                <w:sz w:val="24"/>
              </w:rPr>
              <w:t>/台</w:t>
            </w:r>
          </w:p>
        </w:tc>
        <w:tc>
          <w:tcPr>
            <w:tcW w:w="1085" w:type="pct"/>
            <w:noWrap w:val="0"/>
            <w:vAlign w:val="center"/>
          </w:tcPr>
          <w:p>
            <w:pPr>
              <w:adjustRightInd w:val="0"/>
              <w:snapToGrid w:val="0"/>
              <w:jc w:val="center"/>
              <w:rPr>
                <w:rFonts w:hint="eastAsia" w:ascii="宋体" w:hAnsi="宋体" w:eastAsia="宋体" w:cs="宋体"/>
                <w:color w:val="FF0000"/>
                <w:sz w:val="24"/>
                <w:lang w:val="en-US" w:eastAsia="zh-CN"/>
              </w:rPr>
            </w:pPr>
            <w:r>
              <w:rPr>
                <w:rFonts w:hint="eastAsia" w:ascii="宋体" w:hAnsi="宋体" w:eastAsia="宋体" w:cs="宋体"/>
                <w:color w:val="FF0000"/>
                <w:sz w:val="32"/>
                <w:szCs w:val="22"/>
                <w:u w:val="single"/>
                <w:lang w:val="en-US" w:eastAsia="zh-CN"/>
              </w:rPr>
              <w:t xml:space="preserve">     </w:t>
            </w:r>
            <w:r>
              <w:rPr>
                <w:rFonts w:hint="eastAsia" w:ascii="宋体" w:hAnsi="宋体" w:eastAsia="宋体" w:cs="宋体"/>
                <w:color w:val="FF0000"/>
                <w:sz w:val="32"/>
                <w:szCs w:val="22"/>
                <w:lang w:val="en-US" w:eastAsia="zh-CN"/>
              </w:rPr>
              <w:t>元/年</w:t>
            </w: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Cs w:val="21"/>
        </w:rPr>
        <w:t xml:space="preserve">说明： </w:t>
      </w:r>
      <w:r>
        <w:rPr>
          <w:rFonts w:hint="eastAsia" w:ascii="宋体" w:hAnsi="宋体" w:eastAsia="宋体" w:cs="宋体"/>
          <w:sz w:val="24"/>
        </w:rPr>
        <w:t>1.报价为报价人所能承受的一次性最终报价，以人民币为结算币种，不得涂改。低于最低限价的报价商务分为零分。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r>
        <w:rPr>
          <w:rFonts w:hint="eastAsia" w:ascii="宋体" w:hAnsi="宋体" w:eastAsia="宋体" w:cs="宋体"/>
          <w:b/>
          <w:spacing w:val="20"/>
          <w:sz w:val="36"/>
          <w:szCs w:val="36"/>
          <w:lang w:val="zh-CN"/>
        </w:rPr>
        <w:t>自助售货机配置清单</w:t>
      </w:r>
    </w:p>
    <w:p>
      <w:pPr>
        <w:tabs>
          <w:tab w:val="left" w:pos="1620"/>
        </w:tabs>
        <w:autoSpaceDE w:val="0"/>
        <w:autoSpaceDN w:val="0"/>
        <w:adjustRightInd w:val="0"/>
        <w:spacing w:line="360" w:lineRule="auto"/>
        <w:jc w:val="center"/>
        <w:rPr>
          <w:rFonts w:hint="eastAsia" w:ascii="宋体" w:hAnsi="宋体" w:eastAsia="宋体" w:cs="宋体"/>
          <w:b/>
          <w:spacing w:val="20"/>
          <w:sz w:val="36"/>
          <w:szCs w:val="36"/>
          <w:lang w:val="zh-CN"/>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项目编号：</w:t>
      </w:r>
      <w:r>
        <w:rPr>
          <w:rFonts w:hint="eastAsia" w:ascii="宋体" w:hAnsi="宋体" w:cs="宋体"/>
          <w:b/>
          <w:bCs/>
          <w:sz w:val="28"/>
          <w:szCs w:val="28"/>
          <w:lang w:val="zh-CN"/>
        </w:rPr>
        <w:t>衢院招2024-16</w:t>
      </w:r>
      <w:r>
        <w:rPr>
          <w:rFonts w:hint="eastAsia" w:ascii="宋体" w:hAnsi="宋体" w:eastAsia="宋体" w:cs="宋体"/>
          <w:b/>
          <w:bCs/>
          <w:sz w:val="28"/>
          <w:szCs w:val="28"/>
          <w:lang w:val="zh-CN"/>
        </w:rPr>
        <w:t xml:space="preserve">  </w:t>
      </w:r>
    </w:p>
    <w:p>
      <w:pPr>
        <w:autoSpaceDE w:val="0"/>
        <w:autoSpaceDN w:val="0"/>
        <w:adjustRightInd w:val="0"/>
        <w:spacing w:line="360" w:lineRule="auto"/>
        <w:ind w:firstLine="283"/>
        <w:jc w:val="left"/>
        <w:rPr>
          <w:rFonts w:hint="eastAsia" w:ascii="宋体" w:hAnsi="宋体" w:eastAsia="宋体" w:cs="宋体"/>
          <w:b/>
          <w:spacing w:val="20"/>
          <w:sz w:val="32"/>
          <w:szCs w:val="32"/>
        </w:rPr>
      </w:pPr>
      <w:r>
        <w:rPr>
          <w:rFonts w:hint="eastAsia" w:ascii="宋体" w:hAnsi="宋体" w:eastAsia="宋体" w:cs="宋体"/>
          <w:b/>
          <w:bCs/>
          <w:sz w:val="28"/>
          <w:szCs w:val="28"/>
          <w:lang w:val="zh-CN"/>
        </w:rPr>
        <w:t>项目名称：校园</w:t>
      </w:r>
      <w:r>
        <w:rPr>
          <w:rFonts w:hint="eastAsia" w:ascii="宋体" w:hAnsi="宋体" w:cs="宋体"/>
          <w:b/>
          <w:bCs/>
          <w:sz w:val="28"/>
          <w:szCs w:val="28"/>
          <w:lang w:val="zh-CN"/>
        </w:rPr>
        <w:t>自助售货服务</w:t>
      </w:r>
      <w:r>
        <w:rPr>
          <w:rFonts w:hint="eastAsia" w:ascii="宋体" w:hAnsi="宋体" w:eastAsia="宋体" w:cs="宋体"/>
          <w:b/>
          <w:bCs/>
          <w:sz w:val="28"/>
          <w:szCs w:val="28"/>
          <w:lang w:val="zh-CN"/>
        </w:rPr>
        <w:t>项目</w:t>
      </w:r>
    </w:p>
    <w:tbl>
      <w:tblPr>
        <w:tblStyle w:val="1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1417"/>
        <w:gridCol w:w="1276"/>
        <w:gridCol w:w="127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品牌型号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单位</w:t>
            </w:r>
          </w:p>
        </w:tc>
        <w:tc>
          <w:tcPr>
            <w:tcW w:w="1276"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278"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单价</w:t>
            </w:r>
          </w:p>
        </w:tc>
        <w:tc>
          <w:tcPr>
            <w:tcW w:w="1417" w:type="dxa"/>
            <w:noWrap w:val="0"/>
            <w:vAlign w:val="center"/>
          </w:tcPr>
          <w:p>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3748" w:type="dxa"/>
            <w:noWrap w:val="0"/>
            <w:vAlign w:val="center"/>
          </w:tcPr>
          <w:p>
            <w:pPr>
              <w:widowControl/>
              <w:spacing w:line="360" w:lineRule="auto"/>
              <w:jc w:val="center"/>
              <w:rPr>
                <w:rFonts w:hint="eastAsia" w:ascii="宋体" w:hAnsi="宋体" w:eastAsia="宋体" w:cs="宋体"/>
                <w:kern w:val="0"/>
                <w:sz w:val="24"/>
              </w:rPr>
            </w:pPr>
          </w:p>
        </w:tc>
        <w:tc>
          <w:tcPr>
            <w:tcW w:w="1417" w:type="dxa"/>
            <w:noWrap w:val="0"/>
            <w:vAlign w:val="center"/>
          </w:tcPr>
          <w:p>
            <w:pPr>
              <w:widowControl/>
              <w:spacing w:line="360" w:lineRule="auto"/>
              <w:jc w:val="center"/>
              <w:rPr>
                <w:rFonts w:hint="eastAsia" w:ascii="宋体" w:hAnsi="宋体" w:eastAsia="宋体" w:cs="宋体"/>
                <w:sz w:val="24"/>
              </w:rPr>
            </w:pPr>
          </w:p>
        </w:tc>
        <w:tc>
          <w:tcPr>
            <w:tcW w:w="1276" w:type="dxa"/>
            <w:noWrap w:val="0"/>
            <w:vAlign w:val="center"/>
          </w:tcPr>
          <w:p>
            <w:pPr>
              <w:widowControl/>
              <w:spacing w:line="360" w:lineRule="auto"/>
              <w:jc w:val="center"/>
              <w:rPr>
                <w:rFonts w:hint="eastAsia" w:ascii="宋体" w:hAnsi="宋体" w:eastAsia="宋体" w:cs="宋体"/>
                <w:sz w:val="24"/>
              </w:rPr>
            </w:pPr>
          </w:p>
        </w:tc>
        <w:tc>
          <w:tcPr>
            <w:tcW w:w="1278" w:type="dxa"/>
            <w:noWrap w:val="0"/>
            <w:vAlign w:val="top"/>
          </w:tcPr>
          <w:p>
            <w:pPr>
              <w:widowControl/>
              <w:spacing w:line="360" w:lineRule="auto"/>
              <w:jc w:val="center"/>
              <w:rPr>
                <w:rFonts w:hint="eastAsia" w:ascii="宋体" w:hAnsi="宋体" w:eastAsia="宋体" w:cs="宋体"/>
                <w:sz w:val="24"/>
              </w:rPr>
            </w:pPr>
          </w:p>
        </w:tc>
        <w:tc>
          <w:tcPr>
            <w:tcW w:w="141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136" w:type="dxa"/>
            <w:gridSpan w:val="5"/>
            <w:noWrap w:val="0"/>
            <w:vAlign w:val="center"/>
          </w:tcPr>
          <w:p>
            <w:pPr>
              <w:widowControl/>
              <w:spacing w:line="360" w:lineRule="auto"/>
              <w:jc w:val="left"/>
              <w:rPr>
                <w:rFonts w:hint="eastAsia" w:ascii="宋体" w:hAnsi="宋体" w:eastAsia="宋体" w:cs="宋体"/>
                <w:b/>
                <w:kern w:val="0"/>
                <w:sz w:val="24"/>
              </w:rPr>
            </w:pPr>
            <w:r>
              <w:rPr>
                <w:rFonts w:hint="eastAsia" w:ascii="宋体" w:hAnsi="宋体" w:eastAsia="宋体" w:cs="宋体"/>
                <w:b/>
                <w:kern w:val="0"/>
                <w:sz w:val="24"/>
              </w:rPr>
              <w:t>合计（人民币大写）：</w:t>
            </w:r>
            <w:r>
              <w:rPr>
                <w:rFonts w:hint="eastAsia" w:ascii="宋体" w:hAnsi="宋体" w:eastAsia="宋体" w:cs="宋体"/>
                <w:kern w:val="0"/>
                <w:sz w:val="24"/>
                <w:u w:val="single"/>
              </w:rPr>
              <w:t xml:space="preserve">                   </w:t>
            </w:r>
            <w:r>
              <w:rPr>
                <w:rFonts w:hint="eastAsia" w:ascii="宋体" w:hAnsi="宋体" w:eastAsia="宋体" w:cs="宋体"/>
                <w:b/>
                <w:kern w:val="0"/>
                <w:sz w:val="24"/>
              </w:rPr>
              <w:t>元整（￥）</w:t>
            </w:r>
          </w:p>
        </w:tc>
      </w:tr>
    </w:tbl>
    <w:p>
      <w:pPr>
        <w:spacing w:line="400" w:lineRule="exact"/>
        <w:ind w:firstLine="480" w:firstLineChars="200"/>
        <w:contextualSpacing/>
        <w:rPr>
          <w:rFonts w:hint="eastAsia" w:ascii="宋体" w:hAnsi="宋体" w:eastAsia="宋体" w:cs="宋体"/>
          <w:bCs/>
          <w:sz w:val="24"/>
        </w:rPr>
      </w:pPr>
    </w:p>
    <w:tbl>
      <w:tblPr>
        <w:tblStyle w:val="16"/>
        <w:tblW w:w="93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序号</w:t>
            </w:r>
          </w:p>
        </w:tc>
        <w:tc>
          <w:tcPr>
            <w:tcW w:w="2693" w:type="dxa"/>
            <w:noWrap w:val="0"/>
            <w:vAlign w:val="center"/>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要求</w:t>
            </w:r>
          </w:p>
        </w:tc>
        <w:tc>
          <w:tcPr>
            <w:tcW w:w="4932" w:type="dxa"/>
            <w:noWrap w:val="0"/>
            <w:vAlign w:val="top"/>
          </w:tcPr>
          <w:p>
            <w:pPr>
              <w:autoSpaceDE w:val="0"/>
              <w:autoSpaceDN w:val="0"/>
              <w:adjustRightInd w:val="0"/>
              <w:jc w:val="center"/>
              <w:rPr>
                <w:rFonts w:hint="eastAsia" w:ascii="宋体" w:hAnsi="宋体" w:eastAsia="宋体" w:cs="宋体"/>
                <w:b/>
                <w:sz w:val="28"/>
                <w:szCs w:val="28"/>
                <w:lang w:val="zh-CN"/>
              </w:rPr>
            </w:pPr>
            <w:r>
              <w:rPr>
                <w:rFonts w:hint="eastAsia" w:ascii="宋体" w:hAnsi="宋体" w:eastAsia="宋体" w:cs="宋体"/>
                <w:b/>
                <w:sz w:val="28"/>
                <w:szCs w:val="28"/>
                <w:lang w:val="zh-CN"/>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全新机器</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2</w:t>
            </w:r>
          </w:p>
        </w:tc>
        <w:tc>
          <w:tcPr>
            <w:tcW w:w="2693" w:type="dxa"/>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bCs/>
                <w:sz w:val="24"/>
              </w:rPr>
              <w:t>全钢机身，防爆玻璃</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3</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能效等级</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4</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整机制冷（可调节）</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5</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6-7层货架</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6</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断电保护</w:t>
            </w:r>
          </w:p>
        </w:tc>
        <w:tc>
          <w:tcPr>
            <w:tcW w:w="4932" w:type="dxa"/>
            <w:noWrap w:val="0"/>
            <w:vAlign w:val="top"/>
          </w:tcPr>
          <w:p>
            <w:pPr>
              <w:autoSpaceDE w:val="0"/>
              <w:autoSpaceDN w:val="0"/>
              <w:adjustRightInd w:val="0"/>
              <w:rPr>
                <w:rFonts w:hint="eastAsia" w:ascii="宋体" w:hAnsi="宋体" w:eastAsia="宋体" w:cs="宋体"/>
                <w:sz w:val="28"/>
                <w:szCs w:val="28"/>
                <w:lang w:val="zh-CN"/>
              </w:rPr>
            </w:pPr>
            <w:r>
              <w:rPr>
                <w:rFonts w:hint="eastAsia" w:ascii="宋体" w:hAnsi="宋体" w:eastAsia="宋体" w:cs="宋体"/>
                <w:bCs/>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2"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7</w:t>
            </w:r>
          </w:p>
        </w:tc>
        <w:tc>
          <w:tcPr>
            <w:tcW w:w="2693" w:type="dxa"/>
            <w:noWrap w:val="0"/>
            <w:vAlign w:val="center"/>
          </w:tcPr>
          <w:p>
            <w:pPr>
              <w:autoSpaceDE w:val="0"/>
              <w:autoSpaceDN w:val="0"/>
              <w:adjustRightInd w:val="0"/>
              <w:jc w:val="center"/>
              <w:rPr>
                <w:rFonts w:hint="eastAsia" w:ascii="宋体" w:hAnsi="宋体" w:eastAsia="宋体" w:cs="宋体"/>
                <w:bCs/>
                <w:sz w:val="24"/>
              </w:rPr>
            </w:pPr>
            <w:r>
              <w:rPr>
                <w:rFonts w:hint="eastAsia" w:ascii="宋体" w:hAnsi="宋体" w:eastAsia="宋体" w:cs="宋体"/>
                <w:bCs/>
                <w:sz w:val="24"/>
              </w:rPr>
              <w:t>支持支付方式</w:t>
            </w:r>
          </w:p>
        </w:tc>
        <w:tc>
          <w:tcPr>
            <w:tcW w:w="4932" w:type="dxa"/>
            <w:noWrap w:val="0"/>
            <w:vAlign w:val="top"/>
          </w:tcPr>
          <w:p>
            <w:pPr>
              <w:autoSpaceDE w:val="0"/>
              <w:autoSpaceDN w:val="0"/>
              <w:adjustRightInd w:val="0"/>
              <w:rPr>
                <w:rFonts w:hint="eastAsia" w:ascii="宋体" w:hAnsi="宋体" w:eastAsia="宋体" w:cs="宋体"/>
                <w:bCs/>
                <w:sz w:val="24"/>
              </w:rPr>
            </w:pPr>
            <w:r>
              <w:rPr>
                <w:rFonts w:hint="eastAsia" w:ascii="宋体" w:hAnsi="宋体" w:eastAsia="宋体" w:cs="宋体"/>
                <w:bCs/>
                <w:sz w:val="24"/>
              </w:rPr>
              <w:t xml:space="preserve">□支付宝  □微信  </w:t>
            </w:r>
          </w:p>
          <w:p>
            <w:pPr>
              <w:autoSpaceDE w:val="0"/>
              <w:autoSpaceDN w:val="0"/>
              <w:adjustRightInd w:val="0"/>
              <w:rPr>
                <w:rFonts w:hint="eastAsia" w:ascii="宋体" w:hAnsi="宋体" w:eastAsia="宋体" w:cs="宋体"/>
                <w:sz w:val="28"/>
                <w:szCs w:val="28"/>
                <w:u w:val="single"/>
                <w:lang w:val="zh-CN"/>
              </w:rPr>
            </w:pPr>
            <w:r>
              <w:rPr>
                <w:rFonts w:hint="eastAsia" w:ascii="宋体" w:hAnsi="宋体" w:eastAsia="宋体" w:cs="宋体"/>
                <w:bCs/>
                <w:sz w:val="24"/>
              </w:rPr>
              <w:t>□其他</w:t>
            </w:r>
            <w:r>
              <w:rPr>
                <w:rFonts w:hint="eastAsia" w:ascii="宋体" w:hAnsi="宋体" w:eastAsia="宋体" w:cs="宋体"/>
                <w:bCs/>
                <w:sz w:val="24"/>
                <w:u w:val="single"/>
              </w:rPr>
              <w:t xml:space="preserve">                            </w:t>
            </w:r>
          </w:p>
        </w:tc>
      </w:tr>
    </w:tbl>
    <w:p>
      <w:pPr>
        <w:spacing w:line="400" w:lineRule="exact"/>
        <w:ind w:firstLine="480" w:firstLineChars="200"/>
        <w:contextualSpacing/>
        <w:rPr>
          <w:rFonts w:hint="eastAsia" w:ascii="宋体" w:hAnsi="宋体" w:eastAsia="宋体" w:cs="宋体"/>
          <w:bCs/>
          <w:sz w:val="24"/>
        </w:rPr>
      </w:pPr>
    </w:p>
    <w:p>
      <w:pPr>
        <w:spacing w:line="400" w:lineRule="exact"/>
        <w:ind w:firstLine="480" w:firstLineChars="200"/>
        <w:contextualSpacing/>
        <w:rPr>
          <w:rFonts w:hint="eastAsia" w:ascii="宋体" w:hAnsi="宋体" w:eastAsia="宋体" w:cs="宋体"/>
          <w:bCs/>
          <w:sz w:val="24"/>
        </w:rPr>
      </w:pP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投标人全权代表签字：</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投标人（盖章）：</w:t>
      </w:r>
    </w:p>
    <w:p>
      <w:pPr>
        <w:autoSpaceDE w:val="0"/>
        <w:autoSpaceDN w:val="0"/>
        <w:adjustRightInd w:val="0"/>
        <w:ind w:firstLine="560" w:firstLineChars="200"/>
        <w:rPr>
          <w:rFonts w:hint="eastAsia" w:ascii="宋体" w:hAnsi="宋体" w:eastAsia="宋体" w:cs="宋体"/>
          <w:sz w:val="28"/>
          <w:szCs w:val="28"/>
        </w:rPr>
      </w:pPr>
      <w:r>
        <w:rPr>
          <w:rFonts w:hint="eastAsia" w:ascii="宋体" w:hAnsi="宋体" w:eastAsia="宋体" w:cs="宋体"/>
          <w:sz w:val="28"/>
          <w:szCs w:val="28"/>
          <w:lang w:val="zh-CN"/>
        </w:rPr>
        <w:t>日期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日</w:t>
      </w: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格式</w:t>
      </w:r>
      <w:r>
        <w:rPr>
          <w:rFonts w:hint="eastAsia" w:ascii="宋体" w:hAnsi="宋体" w:cs="宋体"/>
          <w:b/>
          <w:bCs/>
          <w:sz w:val="28"/>
          <w:szCs w:val="28"/>
          <w:lang w:val="en-US" w:eastAsia="zh-CN"/>
        </w:rPr>
        <w:t>九</w:t>
      </w:r>
      <w:r>
        <w:rPr>
          <w:rFonts w:hint="eastAsia" w:ascii="宋体" w:hAnsi="宋体" w:eastAsia="宋体" w:cs="宋体"/>
          <w:b/>
          <w:bCs/>
          <w:sz w:val="28"/>
          <w:szCs w:val="28"/>
        </w:rPr>
        <w:t>：</w:t>
      </w:r>
    </w:p>
    <w:p>
      <w:pPr>
        <w:snapToGrid w:val="0"/>
        <w:spacing w:before="50"/>
        <w:jc w:val="center"/>
        <w:rPr>
          <w:rFonts w:hint="eastAsia" w:ascii="宋体" w:hAnsi="宋体" w:eastAsia="宋体" w:cs="宋体"/>
          <w:b/>
          <w:sz w:val="36"/>
          <w:szCs w:val="36"/>
        </w:rPr>
      </w:pPr>
      <w:r>
        <w:rPr>
          <w:rFonts w:hint="eastAsia" w:ascii="宋体" w:hAnsi="宋体" w:eastAsia="宋体" w:cs="宋体"/>
          <w:b/>
          <w:sz w:val="36"/>
          <w:szCs w:val="36"/>
          <w:lang w:val="zh-CN"/>
        </w:rPr>
        <w:t>自助售货机内销售商品价格清单</w:t>
      </w:r>
    </w:p>
    <w:p>
      <w:pPr>
        <w:spacing w:line="360" w:lineRule="auto"/>
        <w:jc w:val="center"/>
        <w:rPr>
          <w:rFonts w:hint="eastAsia" w:ascii="宋体" w:hAnsi="宋体" w:eastAsia="宋体" w:cs="宋体"/>
          <w:b/>
          <w:sz w:val="24"/>
        </w:rPr>
      </w:pP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项目编号</w:t>
      </w:r>
      <w:r>
        <w:rPr>
          <w:rFonts w:hint="eastAsia" w:ascii="宋体" w:hAnsi="宋体" w:cs="宋体"/>
          <w:b/>
          <w:bCs/>
          <w:sz w:val="28"/>
          <w:szCs w:val="28"/>
          <w:lang w:val="zh-CN"/>
        </w:rPr>
        <w:t>：衢院招2024-16</w:t>
      </w:r>
      <w:r>
        <w:rPr>
          <w:rFonts w:hint="eastAsia" w:ascii="宋体" w:hAnsi="宋体" w:eastAsia="宋体" w:cs="宋体"/>
          <w:b/>
          <w:bCs/>
          <w:sz w:val="28"/>
          <w:szCs w:val="28"/>
          <w:lang w:val="zh-CN"/>
        </w:rPr>
        <w:t xml:space="preserve">  </w:t>
      </w:r>
    </w:p>
    <w:p>
      <w:pPr>
        <w:autoSpaceDE w:val="0"/>
        <w:autoSpaceDN w:val="0"/>
        <w:adjustRightInd w:val="0"/>
        <w:spacing w:line="360" w:lineRule="auto"/>
        <w:ind w:firstLine="283"/>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项目名称</w:t>
      </w:r>
      <w:r>
        <w:rPr>
          <w:rFonts w:hint="eastAsia" w:ascii="宋体" w:hAnsi="宋体" w:cs="宋体"/>
          <w:b/>
          <w:bCs/>
          <w:sz w:val="28"/>
          <w:szCs w:val="28"/>
          <w:lang w:val="zh-CN"/>
        </w:rPr>
        <w:t>：</w:t>
      </w:r>
      <w:r>
        <w:rPr>
          <w:rFonts w:hint="eastAsia" w:ascii="宋体" w:hAnsi="宋体" w:eastAsia="宋体" w:cs="宋体"/>
          <w:b/>
          <w:bCs/>
          <w:sz w:val="28"/>
          <w:szCs w:val="28"/>
          <w:lang w:val="zh-CN"/>
        </w:rPr>
        <w:t>校园</w:t>
      </w:r>
      <w:r>
        <w:rPr>
          <w:rFonts w:hint="eastAsia" w:ascii="宋体" w:hAnsi="宋体" w:cs="宋体"/>
          <w:b/>
          <w:bCs/>
          <w:sz w:val="28"/>
          <w:szCs w:val="28"/>
          <w:lang w:val="zh-CN"/>
        </w:rPr>
        <w:t>自助售货服务</w:t>
      </w:r>
      <w:r>
        <w:rPr>
          <w:rFonts w:hint="eastAsia" w:ascii="宋体" w:hAnsi="宋体" w:eastAsia="宋体" w:cs="宋体"/>
          <w:b/>
          <w:bCs/>
          <w:sz w:val="28"/>
          <w:szCs w:val="28"/>
          <w:lang w:val="zh-CN"/>
        </w:rPr>
        <w:t>项目</w:t>
      </w:r>
    </w:p>
    <w:p>
      <w:pPr>
        <w:pStyle w:val="31"/>
        <w:ind w:left="0" w:leftChars="0" w:firstLine="0"/>
        <w:rPr>
          <w:rFonts w:hint="eastAsia" w:ascii="宋体" w:hAnsi="宋体" w:eastAsia="宋体" w:cs="宋体"/>
        </w:rPr>
      </w:pPr>
    </w:p>
    <w:tbl>
      <w:tblPr>
        <w:tblStyle w:val="16"/>
        <w:tblW w:w="8663" w:type="dxa"/>
        <w:jc w:val="center"/>
        <w:tblLayout w:type="fixed"/>
        <w:tblCellMar>
          <w:top w:w="0" w:type="dxa"/>
          <w:left w:w="10" w:type="dxa"/>
          <w:bottom w:w="0" w:type="dxa"/>
          <w:right w:w="10" w:type="dxa"/>
        </w:tblCellMar>
      </w:tblPr>
      <w:tblGrid>
        <w:gridCol w:w="1135"/>
        <w:gridCol w:w="1694"/>
        <w:gridCol w:w="1984"/>
        <w:gridCol w:w="1843"/>
        <w:gridCol w:w="2007"/>
      </w:tblGrid>
      <w:tr>
        <w:tblPrEx>
          <w:tblCellMar>
            <w:top w:w="0" w:type="dxa"/>
            <w:left w:w="10" w:type="dxa"/>
            <w:bottom w:w="0" w:type="dxa"/>
            <w:right w:w="10" w:type="dxa"/>
          </w:tblCellMar>
        </w:tblPrEx>
        <w:trPr>
          <w:trHeight w:val="737" w:hRule="atLeast"/>
          <w:jc w:val="center"/>
        </w:trPr>
        <w:tc>
          <w:tcPr>
            <w:tcW w:w="113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序号</w:t>
            </w:r>
          </w:p>
        </w:tc>
        <w:tc>
          <w:tcPr>
            <w:tcW w:w="1694"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货品名称</w:t>
            </w:r>
          </w:p>
        </w:tc>
        <w:tc>
          <w:tcPr>
            <w:tcW w:w="1984"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品牌</w:t>
            </w:r>
          </w:p>
        </w:tc>
        <w:tc>
          <w:tcPr>
            <w:tcW w:w="18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规格型号</w:t>
            </w:r>
          </w:p>
        </w:tc>
        <w:tc>
          <w:tcPr>
            <w:tcW w:w="2007"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单价（元）</w:t>
            </w: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2</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3</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4</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5</w:t>
            </w:r>
          </w:p>
        </w:tc>
        <w:tc>
          <w:tcPr>
            <w:tcW w:w="1694"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nil"/>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6</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r>
        <w:tblPrEx>
          <w:tblCellMar>
            <w:top w:w="0" w:type="dxa"/>
            <w:left w:w="10" w:type="dxa"/>
            <w:bottom w:w="0" w:type="dxa"/>
            <w:right w:w="10" w:type="dxa"/>
          </w:tblCellMar>
        </w:tblPrEx>
        <w:trPr>
          <w:trHeight w:val="567" w:hRule="atLeast"/>
          <w:jc w:val="center"/>
        </w:trPr>
        <w:tc>
          <w:tcPr>
            <w:tcW w:w="1135"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r>
              <w:rPr>
                <w:rFonts w:hint="eastAsia" w:ascii="宋体" w:hAnsi="宋体" w:eastAsia="宋体" w:cs="宋体"/>
                <w:sz w:val="28"/>
                <w:szCs w:val="28"/>
              </w:rPr>
              <w:t>7</w:t>
            </w:r>
          </w:p>
        </w:tc>
        <w:tc>
          <w:tcPr>
            <w:tcW w:w="16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984"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184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sz w:val="28"/>
                <w:szCs w:val="28"/>
                <w:lang w:val="zh-CN"/>
              </w:rPr>
            </w:pPr>
          </w:p>
        </w:tc>
        <w:tc>
          <w:tcPr>
            <w:tcW w:w="2007"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sz w:val="28"/>
                <w:szCs w:val="28"/>
                <w:lang w:val="zh-CN"/>
              </w:rPr>
            </w:pPr>
          </w:p>
        </w:tc>
      </w:tr>
    </w:tbl>
    <w:p>
      <w:pPr>
        <w:spacing w:line="360" w:lineRule="auto"/>
        <w:jc w:val="center"/>
        <w:rPr>
          <w:rFonts w:hint="eastAsia" w:ascii="宋体" w:hAnsi="宋体" w:eastAsia="宋体" w:cs="宋体"/>
          <w:b/>
          <w:sz w:val="36"/>
          <w:szCs w:val="36"/>
        </w:rPr>
      </w:pPr>
    </w:p>
    <w:p>
      <w:pPr>
        <w:snapToGrid w:val="0"/>
        <w:ind w:firstLine="321" w:firstLineChars="100"/>
        <w:rPr>
          <w:rFonts w:hint="eastAsia" w:ascii="宋体" w:hAnsi="宋体" w:eastAsia="宋体" w:cs="宋体"/>
          <w:b/>
          <w:spacing w:val="20"/>
          <w:sz w:val="28"/>
          <w:szCs w:val="28"/>
        </w:rPr>
      </w:pPr>
      <w:r>
        <w:rPr>
          <w:rFonts w:hint="eastAsia" w:ascii="宋体" w:hAnsi="宋体" w:eastAsia="宋体" w:cs="宋体"/>
          <w:b/>
          <w:spacing w:val="20"/>
          <w:sz w:val="28"/>
          <w:szCs w:val="28"/>
        </w:rPr>
        <w:t>（投标人可自行添加行数）</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rPr>
          <w:rFonts w:hint="eastAsia" w:ascii="宋体" w:hAnsi="宋体" w:eastAsia="宋体" w:cs="宋体"/>
          <w:b/>
          <w:sz w:val="30"/>
          <w:szCs w:val="30"/>
          <w:lang w:val="zh-CN"/>
        </w:rPr>
      </w:pPr>
      <w:r>
        <w:rPr>
          <w:rFonts w:hint="eastAsia" w:ascii="宋体" w:hAnsi="宋体" w:eastAsia="宋体" w:cs="宋体"/>
          <w:b/>
          <w:sz w:val="30"/>
          <w:szCs w:val="30"/>
          <w:lang w:val="zh-CN"/>
        </w:rPr>
        <w:br w:type="page"/>
      </w:r>
    </w:p>
    <w:p>
      <w:pPr>
        <w:autoSpaceDE w:val="0"/>
        <w:autoSpaceDN w:val="0"/>
        <w:adjustRightInd w:val="0"/>
        <w:spacing w:line="360" w:lineRule="auto"/>
        <w:jc w:val="left"/>
        <w:rPr>
          <w:rFonts w:hint="eastAsia" w:ascii="宋体" w:hAnsi="宋体" w:eastAsia="宋体" w:cs="宋体"/>
          <w:b/>
          <w:sz w:val="30"/>
          <w:szCs w:val="30"/>
          <w:lang w:val="zh-CN"/>
        </w:rPr>
      </w:pPr>
      <w:r>
        <w:rPr>
          <w:rFonts w:hint="eastAsia" w:ascii="宋体" w:hAnsi="宋体" w:eastAsia="宋体" w:cs="宋体"/>
          <w:b/>
          <w:sz w:val="30"/>
          <w:szCs w:val="30"/>
          <w:lang w:val="zh-CN"/>
        </w:rPr>
        <w:t>格式</w:t>
      </w:r>
      <w:r>
        <w:rPr>
          <w:rFonts w:hint="eastAsia" w:ascii="宋体" w:hAnsi="宋体" w:eastAsia="宋体" w:cs="宋体"/>
          <w:b/>
          <w:sz w:val="30"/>
          <w:szCs w:val="30"/>
          <w:lang w:val="en-US" w:eastAsia="zh-CN"/>
        </w:rPr>
        <w:t>十</w:t>
      </w:r>
      <w:r>
        <w:rPr>
          <w:rFonts w:hint="eastAsia" w:ascii="宋体" w:hAnsi="宋体" w:eastAsia="宋体" w:cs="宋体"/>
          <w:b/>
          <w:sz w:val="30"/>
          <w:szCs w:val="30"/>
          <w:lang w:val="zh-CN"/>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w:t>
      </w:r>
      <w:r>
        <w:rPr>
          <w:rFonts w:hint="eastAsia" w:ascii="宋体" w:hAnsi="宋体" w:cs="宋体"/>
          <w:b/>
          <w:color w:val="000000" w:themeColor="text1"/>
          <w:sz w:val="28"/>
          <w:szCs w:val="28"/>
          <w:lang w:val="zh-CN"/>
          <w14:textFill>
            <w14:solidFill>
              <w14:schemeClr w14:val="tx1"/>
            </w14:solidFill>
          </w14:textFill>
        </w:rPr>
        <w:t>衢院招2024-16</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eastAsia="宋体" w:cs="宋体"/>
          <w:b/>
          <w:color w:val="000000" w:themeColor="text1"/>
          <w:sz w:val="28"/>
          <w:szCs w:val="28"/>
          <w:lang w:val="zh-CN" w:eastAsia="zh-CN"/>
          <w14:textFill>
            <w14:solidFill>
              <w14:schemeClr w14:val="tx1"/>
            </w14:solidFill>
          </w14:textFill>
        </w:rPr>
        <w:t>校园</w:t>
      </w:r>
      <w:r>
        <w:rPr>
          <w:rFonts w:hint="eastAsia" w:ascii="宋体" w:hAnsi="宋体" w:cs="宋体"/>
          <w:b/>
          <w:color w:val="000000" w:themeColor="text1"/>
          <w:sz w:val="28"/>
          <w:szCs w:val="28"/>
          <w:lang w:val="zh-CN" w:eastAsia="zh-CN"/>
          <w14:textFill>
            <w14:solidFill>
              <w14:schemeClr w14:val="tx1"/>
            </w14:solidFill>
          </w14:textFill>
        </w:rPr>
        <w:t>自助售货服务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格式十</w:t>
      </w:r>
      <w:r>
        <w:rPr>
          <w:rFonts w:hint="eastAsia" w:ascii="宋体" w:hAnsi="宋体" w:cs="宋体"/>
          <w:b/>
          <w:sz w:val="28"/>
          <w:szCs w:val="28"/>
          <w:lang w:val="en-US" w:eastAsia="zh-CN"/>
        </w:rPr>
        <w:t>一</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r>
        <w:rPr>
          <w:rFonts w:hint="eastAsia" w:ascii="宋体" w:hAnsi="宋体" w:cs="宋体"/>
          <w:b/>
          <w:sz w:val="28"/>
          <w:szCs w:val="28"/>
          <w:lang w:val="en-US" w:eastAsia="zh-CN"/>
        </w:rPr>
        <w:t>二</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cs="宋体"/>
          <w:b/>
          <w:sz w:val="28"/>
          <w:szCs w:val="28"/>
          <w:lang w:val="en-US" w:eastAsia="zh-CN"/>
        </w:rPr>
        <w:t>三</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w:t>
    </w:r>
    <w:r>
      <w:rPr>
        <w:rFonts w:hint="eastAsia" w:ascii="宋体" w:hAnsi="宋体" w:cs="仿宋_GB2312"/>
        <w:color w:val="000000"/>
        <w:lang w:eastAsia="zh-CN"/>
      </w:rPr>
      <w:t>2024-</w:t>
    </w:r>
    <w:r>
      <w:rPr>
        <w:rFonts w:hint="eastAsia" w:ascii="宋体" w:hAnsi="宋体" w:cs="仿宋_GB2312"/>
        <w:color w:val="000000"/>
        <w:lang w:val="en-US" w:eastAsia="zh-CN"/>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D4298"/>
    <w:multiLevelType w:val="singleLevel"/>
    <w:tmpl w:val="BBDD42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3C3B06"/>
    <w:rsid w:val="04044BB6"/>
    <w:rsid w:val="044D15DB"/>
    <w:rsid w:val="04AB319E"/>
    <w:rsid w:val="0619781A"/>
    <w:rsid w:val="07EC0300"/>
    <w:rsid w:val="082A4D0C"/>
    <w:rsid w:val="08376891"/>
    <w:rsid w:val="0B746845"/>
    <w:rsid w:val="0F1E7FD4"/>
    <w:rsid w:val="1096175B"/>
    <w:rsid w:val="12535E14"/>
    <w:rsid w:val="138F0D0D"/>
    <w:rsid w:val="154713ED"/>
    <w:rsid w:val="17505821"/>
    <w:rsid w:val="17EA54F1"/>
    <w:rsid w:val="1B29575B"/>
    <w:rsid w:val="1B582862"/>
    <w:rsid w:val="1BF46EDC"/>
    <w:rsid w:val="1CDB453D"/>
    <w:rsid w:val="1DB678FA"/>
    <w:rsid w:val="1E247001"/>
    <w:rsid w:val="204E2BAA"/>
    <w:rsid w:val="20674E6B"/>
    <w:rsid w:val="211A3816"/>
    <w:rsid w:val="260E32E6"/>
    <w:rsid w:val="26695C79"/>
    <w:rsid w:val="272F09A4"/>
    <w:rsid w:val="2A734F09"/>
    <w:rsid w:val="2B5F12CA"/>
    <w:rsid w:val="2BDA4272"/>
    <w:rsid w:val="2BDB410A"/>
    <w:rsid w:val="2F20651C"/>
    <w:rsid w:val="2FA955E8"/>
    <w:rsid w:val="314C5488"/>
    <w:rsid w:val="32332176"/>
    <w:rsid w:val="33472053"/>
    <w:rsid w:val="33AE2FB6"/>
    <w:rsid w:val="358E2CCF"/>
    <w:rsid w:val="35D94E22"/>
    <w:rsid w:val="38AF7C6F"/>
    <w:rsid w:val="3C6C15BE"/>
    <w:rsid w:val="3CB129AA"/>
    <w:rsid w:val="3CF91B79"/>
    <w:rsid w:val="3EFF649B"/>
    <w:rsid w:val="40A80D3D"/>
    <w:rsid w:val="40D34B93"/>
    <w:rsid w:val="419E58B8"/>
    <w:rsid w:val="432B3440"/>
    <w:rsid w:val="456E13EC"/>
    <w:rsid w:val="46E17D8B"/>
    <w:rsid w:val="48B92BF3"/>
    <w:rsid w:val="48EC2A92"/>
    <w:rsid w:val="492B6902"/>
    <w:rsid w:val="4FBE50A3"/>
    <w:rsid w:val="50995C59"/>
    <w:rsid w:val="522F36E3"/>
    <w:rsid w:val="52D43B68"/>
    <w:rsid w:val="53F90E82"/>
    <w:rsid w:val="546838A4"/>
    <w:rsid w:val="54FE4CF2"/>
    <w:rsid w:val="55CF392E"/>
    <w:rsid w:val="5668597D"/>
    <w:rsid w:val="56D33053"/>
    <w:rsid w:val="588E0A76"/>
    <w:rsid w:val="58BF2E0D"/>
    <w:rsid w:val="59336FC9"/>
    <w:rsid w:val="59DF255D"/>
    <w:rsid w:val="5AC22D78"/>
    <w:rsid w:val="5C690C8D"/>
    <w:rsid w:val="5D597FAE"/>
    <w:rsid w:val="5E9505E4"/>
    <w:rsid w:val="5ED2438D"/>
    <w:rsid w:val="5F954543"/>
    <w:rsid w:val="5FE457B5"/>
    <w:rsid w:val="6125234D"/>
    <w:rsid w:val="61284D4D"/>
    <w:rsid w:val="6612616F"/>
    <w:rsid w:val="66367B00"/>
    <w:rsid w:val="68133457"/>
    <w:rsid w:val="694464FF"/>
    <w:rsid w:val="6B067A08"/>
    <w:rsid w:val="6B4B67AF"/>
    <w:rsid w:val="6DFF0395"/>
    <w:rsid w:val="6E57251E"/>
    <w:rsid w:val="6E66114F"/>
    <w:rsid w:val="6EB55EFB"/>
    <w:rsid w:val="6FAE1E2B"/>
    <w:rsid w:val="71F16DC2"/>
    <w:rsid w:val="75396CA6"/>
    <w:rsid w:val="76470D8F"/>
    <w:rsid w:val="76C53727"/>
    <w:rsid w:val="7AA10300"/>
    <w:rsid w:val="7ECD2C52"/>
    <w:rsid w:val="7EFE20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34</Pages>
  <Words>14495</Words>
  <Characters>15458</Characters>
  <Lines>108</Lines>
  <Paragraphs>30</Paragraphs>
  <TotalTime>81</TotalTime>
  <ScaleCrop>false</ScaleCrop>
  <LinksUpToDate>false</LinksUpToDate>
  <CharactersWithSpaces>16984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2021-04-01T16:41:00Z</dcterms:created>
  <dc:creator>周建红</dc:creator>
  <cp:lastModifiedBy>Administrator</cp:lastModifiedBy>
  <dcterms:modified xsi:type="dcterms:W3CDTF">2024-06-14T03:18:40Z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E8004DF5E7034275A9A93CA5FB891D4B_13</vt:lpwstr>
  </property>
</Properties>
</file>